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JuUzjNFu+rRY+RdE/fVFTokqOoll6QRR9Hif9tdg9VE=</DigestValue>
    </Reference>
    <Reference Type="http://www.w3.org/2000/09/xmldsig#Object" URI="#idOfficeObject">
      <DigestMethod Algorithm="http://www.w3.org/2001/04/xmlenc#sha256"/>
      <DigestValue>z1Em/nbAh13UJAggThQ4yJF+BHoTQ8GN2GUPGiy1lYU=</DigestValue>
    </Reference>
    <Reference Type="http://uri.etsi.org/01903#SignedProperties" URI="#idSignedProperties">
      <Transforms>
        <Transform Algorithm="http://www.w3.org/TR/2001/REC-xml-c14n-20010315"/>
      </Transforms>
      <DigestMethod Algorithm="http://www.w3.org/2001/04/xmlenc#sha256"/>
      <DigestValue>jls5VygVHYoc41fSmRcD5pWQ208NvE4s8vo5SrDa+Vw=</DigestValue>
    </Reference>
  </SignedInfo>
  <SignatureValue>LQlqQRzdrWQfy4KFYLtvK6wYTovs2m7MMgcIFfsRgDPs9O3tx56PK0nlI0JOnE3PffK436LtRgeX
SQNDhoD5uoJZ+0lo+kP7LXx99tTYbmZbK2JCjwMj+/VR2aKBhYQb/LzJCCEkmAe/r1PaaRf+v9DC
MVwzJVI6a4s2zvPTE6YFTbi7HgNXxP0MeVgFt/LwGQR5o0ZClTGUDktTfmlvGJa4gOoAtB0H4mIt
grHM4Nbt6kHQoeE8/ax+MVOufxRk7XXtvzA/5ja+dCnA4vgF+cD3+LRoSzx6d3O7sPWnfxT/p7fx
+IhYwSYoi1UfsIP1EsbnVT7Vr+a4zEy7V1LO41q2RT1A7RDnUJjlezCEbgHNWOMRN+WxH/wk8zwV
it0k3Cl09vprkjP24wB2ntiU7BBo2ICK5W8gsEcYeKVyqGYA8pmdjyFXS9g3/o1mfq5itu+6+/uZ
TVl8Bdk6x6quBl6A7dBuGKDqdrRQV+9zLUGb1FdOkxtT1dPEh3wcpYST</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b3tF2qhRh9KU+rhV2c9SrFaf2IrJF+an4C6ERyoa66E=</DigestValue>
      </Reference>
      <Reference URI="/word/document.xml?ContentType=application/vnd.openxmlformats-officedocument.wordprocessingml.document.main+xml">
        <DigestMethod Algorithm="http://www.w3.org/2001/04/xmlenc#sha256"/>
        <DigestValue>RkS/fcgVbeF/gQ1zi7mJ2SYYebEPaI0SosJ/4iAZkUU=</DigestValue>
      </Reference>
      <Reference URI="/word/endnotes.xml?ContentType=application/vnd.openxmlformats-officedocument.wordprocessingml.endnotes+xml">
        <DigestMethod Algorithm="http://www.w3.org/2001/04/xmlenc#sha256"/>
        <DigestValue>xSQtUNhCFal/hjhdOlFrGc5axPRPvtgBOI1K/7T+bXw=</DigestValue>
      </Reference>
      <Reference URI="/word/fontTable.xml?ContentType=application/vnd.openxmlformats-officedocument.wordprocessingml.fontTable+xml">
        <DigestMethod Algorithm="http://www.w3.org/2001/04/xmlenc#sha256"/>
        <DigestValue>xD0BMljBUvRUl+i4aCNJmTxtJUrBq36QODt6j4lPsIA=</DigestValue>
      </Reference>
      <Reference URI="/word/footer1.xml?ContentType=application/vnd.openxmlformats-officedocument.wordprocessingml.footer+xml">
        <DigestMethod Algorithm="http://www.w3.org/2001/04/xmlenc#sha256"/>
        <DigestValue>NxfTPs3b/3pkp6uSeha9rjIJ12prnWOtLVdnC7af0wk=</DigestValue>
      </Reference>
      <Reference URI="/word/footer2.xml?ContentType=application/vnd.openxmlformats-officedocument.wordprocessingml.footer+xml">
        <DigestMethod Algorithm="http://www.w3.org/2001/04/xmlenc#sha256"/>
        <DigestValue>+qOYLnn6w31u9DR8He81qjGJNH9cfyyBdypk3PY3wxg=</DigestValue>
      </Reference>
      <Reference URI="/word/footer3.xml?ContentType=application/vnd.openxmlformats-officedocument.wordprocessingml.footer+xml">
        <DigestMethod Algorithm="http://www.w3.org/2001/04/xmlenc#sha256"/>
        <DigestValue>AiehvCFrijzySTkbt6k5S/oqOXRWY/0ZMyivJEJnDlk=</DigestValue>
      </Reference>
      <Reference URI="/word/footnotes.xml?ContentType=application/vnd.openxmlformats-officedocument.wordprocessingml.footnotes+xml">
        <DigestMethod Algorithm="http://www.w3.org/2001/04/xmlenc#sha256"/>
        <DigestValue>y9hwwrZN92welDJ8tNaqjgkETRoP0W39K+k3Nc6cKxI=</DigestValue>
      </Reference>
      <Reference URI="/word/header1.xml?ContentType=application/vnd.openxmlformats-officedocument.wordprocessingml.header+xml">
        <DigestMethod Algorithm="http://www.w3.org/2001/04/xmlenc#sha256"/>
        <DigestValue>50LYxoIYMD+hnO2Qcb9vO+ziTC5TfYfGFWi8sO8D3n8=</DigestValue>
      </Reference>
      <Reference URI="/word/header2.xml?ContentType=application/vnd.openxmlformats-officedocument.wordprocessingml.header+xml">
        <DigestMethod Algorithm="http://www.w3.org/2001/04/xmlenc#sha256"/>
        <DigestValue>d9grmWw/1dnYW0FVYLhn7+QhLo5Vt1aUKap9MU4wfH0=</DigestValue>
      </Reference>
      <Reference URI="/word/header3.xml?ContentType=application/vnd.openxmlformats-officedocument.wordprocessingml.header+xml">
        <DigestMethod Algorithm="http://www.w3.org/2001/04/xmlenc#sha256"/>
        <DigestValue>qaEV2X70yobuuU79ExCxyELwJMuKLDVRptj5xbKGZkI=</DigestValue>
      </Reference>
      <Reference URI="/word/header4.xml?ContentType=application/vnd.openxmlformats-officedocument.wordprocessingml.header+xml">
        <DigestMethod Algorithm="http://www.w3.org/2001/04/xmlenc#sha256"/>
        <DigestValue>m7DxHCYxmi5wCiN4y01mpectc9AC2vxbckBpP3B1dbg=</DigestValue>
      </Reference>
      <Reference URI="/word/header5.xml?ContentType=application/vnd.openxmlformats-officedocument.wordprocessingml.header+xml">
        <DigestMethod Algorithm="http://www.w3.org/2001/04/xmlenc#sha256"/>
        <DigestValue>HciCZ/3rOlZ03w2oGPGAGXC1cBl8wKOz3abcbdIno3g=</DigestValue>
      </Reference>
      <Reference URI="/word/numbering.xml?ContentType=application/vnd.openxmlformats-officedocument.wordprocessingml.numbering+xml">
        <DigestMethod Algorithm="http://www.w3.org/2001/04/xmlenc#sha256"/>
        <DigestValue>Zbpix7sAHZLvaIV2nL53aZlZ55b+YhCHIdEMHozd70Y=</DigestValue>
      </Reference>
      <Reference URI="/word/settings.xml?ContentType=application/vnd.openxmlformats-officedocument.wordprocessingml.settings+xml">
        <DigestMethod Algorithm="http://www.w3.org/2001/04/xmlenc#sha256"/>
        <DigestValue>7UXGeEAXbuV247e7dy3fA1APTmC6xePqbG8MJtpszSQ=</DigestValue>
      </Reference>
      <Reference URI="/word/styles.xml?ContentType=application/vnd.openxmlformats-officedocument.wordprocessingml.styles+xml">
        <DigestMethod Algorithm="http://www.w3.org/2001/04/xmlenc#sha256"/>
        <DigestValue>8dJVvlpqpmq4JQJTLKDwRBxOVxcr/fSALmPJ6GELZr4=</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2026-07-30T03:06:06Z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16.0.20228/27</OfficeVersion>
          <ApplicationVersion>16.0.20228</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2026-07-30T03:06:06Z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F76BA-66F7-403E-B8E9-3391101EFE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DC60A3-4993-4FCB-9EA7-279B5EF5F209}">
  <ds:schemaRefs>
    <ds:schemaRef ds:uri="http://schemas.microsoft.com/sharepoint/v3/contenttype/forms"/>
  </ds:schemaRefs>
</ds:datastoreItem>
</file>

<file path=customXml\itemProps3.xml><?xml version="1.0" encoding="utf-8"?>
<ds:datastoreItem xmlns:ds="http://schemas.openxmlformats.org/officeDocument/2006/customXml" ds:itemID="{C63AAD13-B5E9-4667-B372-5C997A4E5C9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6189948-26AA-4B83-B446-8B2166853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13</Pages>
  <Words>3915</Words>
  <Characters>22319</Characters>
  <Application>Microsoft Office Word</Application>
  <DocSecurity>0</DocSecurity>
  <Lines>185</Lines>
  <Paragraphs>52</Paragraphs>
  <ScaleCrop>false</ScaleCrop>
  <Company/>
  <LinksUpToDate>false</LinksUpToDate>
  <CharactersWithSpaces>26182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36</cp:revision>
  <dcterms:created xsi:type="dcterms:W3CDTF">2026-07-22T09:50:00Z</dcterms:created>
  <dcterms:modified xsi:type="dcterms:W3CDTF">2026-07-30T02:35:00Z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0" w:type="dxa"/>
        <w:tblBorders>
          <w:top w:val="nil"/>
          <w:bottom w:val="nil"/>
          <w:insideH w:val="nil"/>
          <w:insideV w:val="nil"/>
        </w:tblBorders>
        <w:tblCellMar>
          <w:left w:w="0" w:type="dxa"/>
          <w:right w:w="0" w:type="dxa"/>
        </w:tblCellMar>
        <w:tblLook w:val="04A0" w:firstRow="1" w:lastRow="0" w:firstColumn="1" w:lastColumn="0" w:noHBand="0" w:noVBand="1"/>
      </w:tblPr>
      <w:tblGrid>
        <w:gridCol w:w="315"/>
        <w:gridCol w:w="3478"/>
        <w:gridCol w:w="140"/>
        <w:gridCol w:w="5138"/>
        <w:gridCol w:w="319"/>
      </w:tblGrid>
      <w:tr w:rsidR="002E2DF9" w:rsidRPr="00BC5944" w14:paraId="66FFA544" w14:textId="77777777" w:rsidTr="007852D9">
        <w:tc>
          <w:tcPr>
            <w:tcW w:w="3793" w:type="dxa"/>
            <w:gridSpan w:val="2"/>
            <w:tcBorders>
              <w:top w:val="nil"/>
              <w:left w:val="nil"/>
              <w:bottom w:val="nil"/>
              <w:right w:val="nil"/>
              <w:tl2br w:val="nil"/>
              <w:tr2bl w:val="nil"/>
            </w:tcBorders>
            <w:tcMar>
              <w:top w:w="0" w:type="dxa"/>
              <w:left w:w="108" w:type="dxa"/>
              <w:bottom w:w="0" w:type="dxa"/>
              <w:right w:w="108" w:type="dxa"/>
            </w:tcMar>
          </w:tcPr>
          <w:p w14:paraId="3DB9B678" w14:textId="52BAD6F6" w:rsidR="002E2DF9" w:rsidRPr="00BC5944" w:rsidRDefault="002E2DF9" w:rsidP="002E2DF9">
            <w:pPr>
              <w:spacing w:after="0" w:line="264" w:lineRule="auto"/>
              <w:jc w:val="center"/>
              <w:rPr>
                <w:rFonts w:ascii="Times New Roman" w:eastAsia="Times New Roman" w:hAnsi="Times New Roman" w:cs="Times New Roman"/>
                <w:kern w:val="0"/>
                <w:sz w:val="26"/>
                <w:szCs w:val="26"/>
                <w14:ligatures w14:val="none"/>
              </w:rPr>
            </w:pPr>
            <w:r w:rsidRPr="00BC5944">
              <w:rPr>
                <w:rFonts w:ascii="Times New Roman" w:eastAsia="Times New Roman" w:hAnsi="Times New Roman" w:cs="Times New Roman"/>
                <w:b/>
                <w:bCs/>
                <w:noProof/>
                <w:kern w:val="0"/>
                <w:sz w:val="26"/>
                <w:szCs w:val="26"/>
                <w14:ligatures w14:val="none"/>
              </w:rPr>
              <mc:AlternateContent>
                <mc:Choice Requires="wps">
                  <w:drawing>
                    <wp:anchor distT="0" distB="0" distL="114300" distR="114300" simplePos="0" relativeHeight="251662336" behindDoc="0" locked="0" layoutInCell="1" allowOverlap="1" wp14:anchorId="01A66A11" wp14:editId="7997E1B5">
                      <wp:simplePos x="0" y="0"/>
                      <wp:positionH relativeFrom="column">
                        <wp:posOffset>494665</wp:posOffset>
                      </wp:positionH>
                      <wp:positionV relativeFrom="paragraph">
                        <wp:posOffset>247650</wp:posOffset>
                      </wp:positionV>
                      <wp:extent cx="1126490" cy="0"/>
                      <wp:effectExtent l="10795" t="5715" r="5715" b="13335"/>
                      <wp:wrapNone/>
                      <wp:docPr id="606203170"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64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9858BB" id="_x0000_t32" coordsize="21600,21600" o:spt="32" o:oned="t" path="m,l21600,21600e" filled="f">
                      <v:path arrowok="t" fillok="f" o:connecttype="none"/>
                      <o:lock v:ext="edit" shapetype="t"/>
                    </v:shapetype>
                    <v:shape id="Straight Arrow Connector 3" o:spid="_x0000_s1026" type="#_x0000_t32" style="position:absolute;margin-left:38.95pt;margin-top:19.5pt;width:88.7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"/>
                  </w:pict>
                </mc:Fallback>
              </mc:AlternateContent>
            </w:r>
            <w:r w:rsidRPr="00BC5944">
              <w:rPr>
                <w:rFonts w:ascii="Times New Roman" w:eastAsia="Times New Roman" w:hAnsi="Times New Roman" w:cs="Times New Roman"/>
                <w:b/>
                <w:bCs/>
                <w:kern w:val="0"/>
                <w:sz w:val="26"/>
                <w:szCs w:val="26"/>
                <w14:ligatures w14:val="none"/>
              </w:rPr>
              <w:t>BỘ GIÁO DỤC VÀ ĐÀO TẠO</w:t>
            </w:r>
            <w:r w:rsidRPr="00BC5944">
              <w:rPr>
                <w:rFonts w:ascii="Times New Roman" w:eastAsia="Times New Roman" w:hAnsi="Times New Roman" w:cs="Times New Roman"/>
                <w:b/>
                <w:bCs/>
                <w:kern w:val="0"/>
                <w:sz w:val="26"/>
                <w:szCs w:val="26"/>
                <w14:ligatures w14:val="none"/>
              </w:rPr>
              <w:br/>
            </w:r>
          </w:p>
        </w:tc>
        <w:tc>
          <w:tcPr>
            <w:tcW w:w="5597" w:type="dxa"/>
            <w:gridSpan w:val="3"/>
            <w:tcBorders>
              <w:top w:val="nil"/>
              <w:left w:val="nil"/>
              <w:bottom w:val="nil"/>
              <w:right w:val="nil"/>
              <w:tl2br w:val="nil"/>
              <w:tr2bl w:val="nil"/>
            </w:tcBorders>
            <w:tcMar>
              <w:top w:w="0" w:type="dxa"/>
              <w:left w:w="108" w:type="dxa"/>
              <w:bottom w:w="0" w:type="dxa"/>
              <w:right w:w="108" w:type="dxa"/>
            </w:tcMar>
          </w:tcPr>
          <w:p w14:paraId="189A0006" w14:textId="5B304168" w:rsidR="002E2DF9" w:rsidRPr="00BC5944" w:rsidRDefault="002E2DF9" w:rsidP="0048251A">
            <w:pPr>
              <w:spacing w:after="0" w:line="264" w:lineRule="auto"/>
              <w:ind w:left="-57"/>
              <w:jc w:val="center"/>
              <w:rPr>
                <w:rFonts w:ascii="Times New Roman" w:eastAsia="Times New Roman" w:hAnsi="Times New Roman" w:cs="Times New Roman"/>
                <w:kern w:val="0"/>
                <w:sz w:val="16"/>
                <w:szCs w:val="26"/>
                <w14:ligatures w14:val="none"/>
              </w:rPr>
            </w:pPr>
            <w:r w:rsidRPr="00BC5944">
              <w:rPr>
                <w:rFonts w:ascii="Times New Roman" w:eastAsia="Times New Roman" w:hAnsi="Times New Roman" w:cs="Times New Roman"/>
                <w:b/>
                <w:bCs/>
                <w:noProof/>
                <w:kern w:val="0"/>
                <w:sz w:val="26"/>
                <w:szCs w:val="26"/>
                <w14:ligatures w14:val="none"/>
              </w:rPr>
              <mc:AlternateContent>
                <mc:Choice Requires="wps">
                  <w:drawing>
                    <wp:anchor distT="0" distB="0" distL="114300" distR="114300" simplePos="0" relativeHeight="251661312" behindDoc="0" locked="0" layoutInCell="1" allowOverlap="1" wp14:anchorId="683FB8BC" wp14:editId="7B8C94AA">
                      <wp:simplePos x="0" y="0"/>
                      <wp:positionH relativeFrom="column">
                        <wp:posOffset>732790</wp:posOffset>
                      </wp:positionH>
                      <wp:positionV relativeFrom="paragraph">
                        <wp:posOffset>455295</wp:posOffset>
                      </wp:positionV>
                      <wp:extent cx="2020570" cy="0"/>
                      <wp:effectExtent l="12700" t="13335" r="5080" b="5715"/>
                      <wp:wrapNone/>
                      <wp:docPr id="933387431"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05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5E6E99" id="Straight Arrow Connector 2" o:spid="_x0000_s1026" type="#_x0000_t32" style="position:absolute;margin-left:57.7pt;margin-top:35.85pt;width:159.1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"/>
                  </w:pict>
                </mc:Fallback>
              </mc:AlternateContent>
            </w:r>
            <w:r w:rsidRPr="00BC5944">
              <w:rPr>
                <w:rFonts w:ascii="Times New Roman" w:eastAsia="Times New Roman" w:hAnsi="Times New Roman" w:cs="Times New Roman"/>
                <w:b/>
                <w:bCs/>
                <w:kern w:val="0"/>
                <w:sz w:val="26"/>
                <w:szCs w:val="26"/>
                <w14:ligatures w14:val="none"/>
              </w:rPr>
              <w:t>CỘNG HÒA XÃ HỘI CHỦ NGHĨA VIỆT NAM</w:t>
            </w:r>
            <w:r w:rsidRPr="00BC5944">
              <w:rPr>
                <w:rFonts w:ascii="Times New Roman" w:eastAsia="Times New Roman" w:hAnsi="Times New Roman" w:cs="Times New Roman"/>
                <w:b/>
                <w:bCs/>
                <w:kern w:val="0"/>
                <w:sz w:val="26"/>
                <w:szCs w:val="26"/>
                <w14:ligatures w14:val="none"/>
              </w:rPr>
              <w:br/>
            </w:r>
            <w:r w:rsidRPr="00BC5944">
              <w:rPr>
                <w:rFonts w:ascii="Times New Roman" w:eastAsia="Times New Roman" w:hAnsi="Times New Roman" w:cs="Times New Roman"/>
                <w:b/>
                <w:bCs/>
                <w:kern w:val="0"/>
                <w:sz w:val="28"/>
                <w:szCs w:val="28"/>
                <w14:ligatures w14:val="none"/>
              </w:rPr>
              <w:t xml:space="preserve">Độc lập - Tự do - Hạnh phúc </w:t>
            </w:r>
            <w:r w:rsidRPr="00BC5944">
              <w:rPr>
                <w:rFonts w:ascii="Times New Roman" w:eastAsia="Times New Roman" w:hAnsi="Times New Roman" w:cs="Times New Roman"/>
                <w:b/>
                <w:bCs/>
                <w:kern w:val="0"/>
                <w:sz w:val="28"/>
                <w:szCs w:val="28"/>
                <w14:ligatures w14:val="none"/>
              </w:rPr>
              <w:br/>
            </w:r>
          </w:p>
        </w:tc>
      </w:tr>
      <w:tr w:rsidR="002E2DF9" w:rsidRPr="00BC5944" w14:paraId="0DE30B50" w14:textId="77777777" w:rsidTr="007852D9">
        <w:tblPrEx>
          <w:tblBorders>
            <w:top w:val="none" w:sz="0" w:space="0" w:color="auto"/>
            <w:bottom w:val="none" w:sz="0" w:space="0" w:color="auto"/>
            <w:insideH w:val="none" w:sz="0" w:space="0" w:color="auto"/>
            <w:insideV w:val="none" w:sz="0" w:space="0" w:color="auto"/>
          </w:tblBorders>
        </w:tblPrEx>
        <w:trPr>
          <w:gridBefore w:val="1"/>
          <w:gridAfter w:val="1"/>
          <w:wBefore w:w="315" w:type="dxa"/>
          <w:wAfter w:w="319" w:type="dxa"/>
        </w:trPr>
        <w:tc>
          <w:tcPr>
            <w:tcW w:w="3618" w:type="dxa"/>
            <w:gridSpan w:val="2"/>
            <w:tcBorders>
              <w:top w:val="nil"/>
              <w:left w:val="nil"/>
              <w:bottom w:val="nil"/>
              <w:right w:val="nil"/>
              <w:tl2br w:val="nil"/>
              <w:tr2bl w:val="nil"/>
            </w:tcBorders>
            <w:tcMar>
              <w:top w:w="0" w:type="dxa"/>
              <w:left w:w="108" w:type="dxa"/>
              <w:bottom w:w="0" w:type="dxa"/>
              <w:right w:w="108" w:type="dxa"/>
            </w:tcMar>
          </w:tcPr>
          <w:p w14:paraId="78741FA8" w14:textId="77777777" w:rsidR="002E2DF9" w:rsidRPr="00BC5944" w:rsidRDefault="002E2DF9" w:rsidP="002E2DF9">
            <w:pPr>
              <w:spacing w:before="40" w:after="0" w:line="264" w:lineRule="auto"/>
              <w:jc w:val="center"/>
              <w:rPr>
                <w:rFonts w:ascii="Times New Roman" w:eastAsia="Times New Roman" w:hAnsi="Times New Roman" w:cs="Times New Roman"/>
                <w:kern w:val="0"/>
                <w:sz w:val="26"/>
                <w:szCs w:val="26"/>
                <w14:ligatures w14:val="none"/>
              </w:rPr>
            </w:pPr>
            <w:r w:rsidRPr="00BC5944">
              <w:rPr>
                <w:rFonts w:ascii="Times New Roman" w:eastAsia="Times New Roman" w:hAnsi="Times New Roman" w:cs="Times New Roman"/>
                <w:kern w:val="0"/>
                <w:sz w:val="26"/>
                <w:szCs w:val="26"/>
                <w14:ligatures w14:val="none"/>
              </w:rPr>
              <w:t>Số: 59/2026/TT-BGDĐT</w:t>
            </w:r>
          </w:p>
        </w:tc>
        <w:tc>
          <w:tcPr>
            <w:tcW w:w="5138" w:type="dxa"/>
            <w:tcBorders>
              <w:top w:val="nil"/>
              <w:left w:val="nil"/>
              <w:bottom w:val="nil"/>
              <w:right w:val="nil"/>
              <w:tl2br w:val="nil"/>
              <w:tr2bl w:val="nil"/>
            </w:tcBorders>
            <w:tcMar>
              <w:top w:w="0" w:type="dxa"/>
              <w:left w:w="108" w:type="dxa"/>
              <w:bottom w:w="0" w:type="dxa"/>
              <w:right w:w="108" w:type="dxa"/>
            </w:tcMar>
          </w:tcPr>
          <w:p w14:paraId="19EF56D6" w14:textId="77777777" w:rsidR="002E2DF9" w:rsidRPr="00BC5944" w:rsidRDefault="002E2DF9" w:rsidP="002E2DF9">
            <w:pPr>
              <w:spacing w:after="0" w:line="264" w:lineRule="auto"/>
              <w:jc w:val="center"/>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i/>
                <w:iCs/>
                <w:kern w:val="0"/>
                <w:sz w:val="28"/>
                <w:szCs w:val="28"/>
                <w14:ligatures w14:val="none"/>
              </w:rPr>
              <w:t>Hà Nội, ngày 15 tháng 7</w:t>
            </w:r>
            <w:r w:rsidRPr="00BC5944">
              <w:rPr>
                <w:rFonts w:ascii="Times New Roman" w:eastAsia="Times New Roman" w:hAnsi="Times New Roman" w:cs="Times New Roman"/>
                <w:i/>
                <w:iCs/>
                <w:kern w:val="0"/>
                <w14:ligatures w14:val="none"/>
              </w:rPr>
              <w:t xml:space="preserve"> </w:t>
            </w:r>
            <w:r w:rsidRPr="00BC5944">
              <w:rPr>
                <w:rFonts w:ascii="Times New Roman" w:eastAsia="Times New Roman" w:hAnsi="Times New Roman" w:cs="Times New Roman"/>
                <w:i/>
                <w:iCs/>
                <w:kern w:val="0"/>
                <w:sz w:val="28"/>
                <w:szCs w:val="28"/>
                <w14:ligatures w14:val="none"/>
              </w:rPr>
              <w:t>năm 2026</w:t>
            </w:r>
          </w:p>
        </w:tc>
      </w:tr>
    </w:tbl>
    <w:p w14:paraId="5A35BF0C" w14:textId="77777777" w:rsidR="002E2DF9" w:rsidRPr="00BC5944" w:rsidRDefault="002E2DF9" w:rsidP="002E2DF9">
      <w:pPr>
        <w:spacing w:after="0" w:line="264" w:lineRule="auto"/>
        <w:jc w:val="center"/>
        <w:rPr>
          <w:rFonts w:ascii="Times New Roman" w:eastAsia="Times New Roman" w:hAnsi="Times New Roman" w:cs="Times New Roman"/>
          <w:b/>
          <w:bCs/>
          <w:kern w:val="0"/>
          <w14:ligatures w14:val="none"/>
        </w:rPr>
      </w:pPr>
    </w:p>
    <w:p w14:paraId="5AEF1808" w14:textId="77777777" w:rsidR="002E2DF9" w:rsidRPr="00BC5944" w:rsidRDefault="002E2DF9" w:rsidP="002E2DF9">
      <w:pPr>
        <w:spacing w:before="120" w:after="0" w:line="264" w:lineRule="auto"/>
        <w:jc w:val="center"/>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b/>
          <w:bCs/>
          <w:kern w:val="0"/>
          <w:sz w:val="28"/>
          <w:szCs w:val="28"/>
          <w14:ligatures w14:val="none"/>
        </w:rPr>
        <w:t>THÔNG TƯ</w:t>
      </w:r>
    </w:p>
    <w:p w14:paraId="2179E198" w14:textId="77777777" w:rsidR="002E2DF9" w:rsidRPr="00BC5944" w:rsidRDefault="002E2DF9" w:rsidP="002E2DF9">
      <w:pPr>
        <w:spacing w:before="120" w:after="0" w:line="264" w:lineRule="auto"/>
        <w:jc w:val="center"/>
        <w:rPr>
          <w:rFonts w:ascii="Times New Roman" w:eastAsia="Times New Roman" w:hAnsi="Times New Roman" w:cs="Times New Roman"/>
          <w:b/>
          <w:bCs/>
          <w:kern w:val="0"/>
          <w:sz w:val="28"/>
          <w:szCs w:val="28"/>
          <w14:ligatures w14:val="none"/>
        </w:rPr>
      </w:pPr>
      <w:bookmarkStart w:id="0" w:name="dieu_1"/>
      <w:bookmarkStart w:id="1" w:name="_Hlk219125100"/>
      <w:r w:rsidRPr="00BC5944">
        <w:rPr>
          <w:rFonts w:ascii="Times New Roman" w:eastAsia="Times New Roman" w:hAnsi="Times New Roman" w:cs="Times New Roman"/>
          <w:b/>
          <w:bCs/>
          <w:kern w:val="0"/>
          <w:sz w:val="28"/>
          <w:szCs w:val="28"/>
          <w14:ligatures w14:val="none"/>
        </w:rPr>
        <w:t>Quy định về nhà giáo hợp đồng toàn thời gian sau khi nghỉ hưu</w:t>
      </w:r>
    </w:p>
    <w:p w14:paraId="5BD05344" w14:textId="77777777" w:rsidR="002E2DF9" w:rsidRPr="00BC5944" w:rsidRDefault="002E2DF9" w:rsidP="002E2DF9">
      <w:pPr>
        <w:spacing w:after="0" w:line="264" w:lineRule="auto"/>
        <w:jc w:val="center"/>
        <w:rPr>
          <w:rFonts w:ascii="Times New Roman" w:eastAsia="Times New Roman" w:hAnsi="Times New Roman" w:cs="Times New Roman"/>
          <w:b/>
          <w:bCs/>
          <w:kern w:val="0"/>
          <w:sz w:val="28"/>
          <w:szCs w:val="28"/>
          <w14:ligatures w14:val="none"/>
        </w:rPr>
      </w:pPr>
      <w:r w:rsidRPr="00BC5944">
        <w:rPr>
          <w:rFonts w:ascii="Times New Roman" w:eastAsia="Times New Roman" w:hAnsi="Times New Roman" w:cs="Times New Roman"/>
          <w:b/>
          <w:bCs/>
          <w:kern w:val="0"/>
          <w:sz w:val="28"/>
          <w:szCs w:val="28"/>
          <w14:ligatures w14:val="none"/>
        </w:rPr>
        <w:t>và nhà giáo thỉnh giảng</w:t>
      </w:r>
    </w:p>
    <w:p w14:paraId="621749BE" w14:textId="44FEC0AD" w:rsidR="002E2DF9" w:rsidRPr="00BC5944" w:rsidRDefault="002E2DF9" w:rsidP="002E2DF9">
      <w:pPr>
        <w:keepNext/>
        <w:autoSpaceDE w:val="0"/>
        <w:autoSpaceDN w:val="0"/>
        <w:adjustRightInd w:val="0"/>
        <w:spacing w:before="120" w:after="0" w:line="264" w:lineRule="auto"/>
        <w:jc w:val="center"/>
        <w:rPr>
          <w:rFonts w:ascii="Times New Roman" w:eastAsia="Times New Roman" w:hAnsi="Times New Roman" w:cs="Times New Roman"/>
          <w:b/>
          <w:bCs/>
          <w:kern w:val="0"/>
          <w:sz w:val="28"/>
          <w:szCs w:val="28"/>
          <w14:ligatures w14:val="none"/>
        </w:rPr>
      </w:pPr>
      <w:r w:rsidRPr="00BC5944">
        <w:rPr>
          <w:rFonts w:ascii="Times New Roman" w:eastAsia="Times New Roman" w:hAnsi="Times New Roman" w:cs="Times New Roman"/>
          <w:b/>
          <w:bCs/>
          <w:noProof/>
          <w:kern w:val="0"/>
          <w:sz w:val="28"/>
          <w:szCs w:val="28"/>
          <w14:ligatures w14:val="none"/>
        </w:rPr>
        <mc:AlternateContent>
          <mc:Choice Requires="wps">
            <w:drawing>
              <wp:anchor distT="0" distB="0" distL="114300" distR="114300" simplePos="0" relativeHeight="251663360" behindDoc="0" locked="0" layoutInCell="1" allowOverlap="1" wp14:anchorId="6F9EE4BA" wp14:editId="372C9938">
                <wp:simplePos x="0" y="0"/>
                <wp:positionH relativeFrom="column">
                  <wp:posOffset>2472690</wp:posOffset>
                </wp:positionH>
                <wp:positionV relativeFrom="paragraph">
                  <wp:posOffset>57785</wp:posOffset>
                </wp:positionV>
                <wp:extent cx="768985" cy="0"/>
                <wp:effectExtent l="9525" t="12700" r="12065" b="6350"/>
                <wp:wrapNone/>
                <wp:docPr id="164344238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9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A56437" id="Straight Arrow Connector 1" o:spid="_x0000_s1026" type="#_x0000_t32" style="position:absolute;margin-left:194.7pt;margin-top:4.55pt;width:60.5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"/>
            </w:pict>
          </mc:Fallback>
        </mc:AlternateContent>
      </w:r>
    </w:p>
    <w:p w14:paraId="3274E966" w14:textId="77777777" w:rsidR="002E2DF9" w:rsidRPr="00BC5944" w:rsidRDefault="002E2DF9" w:rsidP="0048251A">
      <w:pPr>
        <w:spacing w:before="60" w:after="0" w:line="264" w:lineRule="auto"/>
        <w:ind w:firstLine="709"/>
        <w:jc w:val="both"/>
        <w:rPr>
          <w:rFonts w:ascii="Times New Roman" w:eastAsia="Times New Roman" w:hAnsi="Times New Roman" w:cs="Times New Roman"/>
          <w:i/>
          <w:iCs/>
          <w:kern w:val="0"/>
          <w:sz w:val="28"/>
          <w:szCs w:val="28"/>
          <w:lang w:val="vi-VN"/>
          <w14:ligatures w14:val="none"/>
        </w:rPr>
      </w:pPr>
      <w:r w:rsidRPr="00BC5944">
        <w:rPr>
          <w:rFonts w:ascii="Times New Roman" w:eastAsia="Times New Roman" w:hAnsi="Times New Roman" w:cs="Times New Roman"/>
          <w:i/>
          <w:iCs/>
          <w:kern w:val="0"/>
          <w:sz w:val="28"/>
          <w:szCs w:val="28"/>
          <w14:ligatures w14:val="none"/>
        </w:rPr>
        <w:t>C</w:t>
      </w:r>
      <w:r w:rsidRPr="00BC5944">
        <w:rPr>
          <w:rFonts w:ascii="Times New Roman" w:eastAsia="Times New Roman" w:hAnsi="Times New Roman" w:cs="Times New Roman"/>
          <w:i/>
          <w:iCs/>
          <w:kern w:val="0"/>
          <w:sz w:val="28"/>
          <w:szCs w:val="28"/>
          <w:lang w:val="vi-VN"/>
          <w14:ligatures w14:val="none"/>
        </w:rPr>
        <w:t xml:space="preserve">ăn cứ Bộ luật Dân sự số 91/2015/QH13; </w:t>
      </w:r>
    </w:p>
    <w:p w14:paraId="4A2AACB2" w14:textId="77777777" w:rsidR="002E2DF9" w:rsidRPr="00BC5944" w:rsidRDefault="002E2DF9" w:rsidP="0048251A">
      <w:pPr>
        <w:spacing w:before="60" w:after="0" w:line="264" w:lineRule="auto"/>
        <w:ind w:firstLine="709"/>
        <w:jc w:val="both"/>
        <w:rPr>
          <w:rFonts w:ascii="Times New Roman" w:eastAsia="Times New Roman" w:hAnsi="Times New Roman" w:cs="Times New Roman"/>
          <w:i/>
          <w:iCs/>
          <w:kern w:val="0"/>
          <w:sz w:val="28"/>
          <w:szCs w:val="28"/>
          <w14:ligatures w14:val="none"/>
        </w:rPr>
      </w:pPr>
      <w:r w:rsidRPr="00BC5944">
        <w:rPr>
          <w:rFonts w:ascii="Times New Roman" w:eastAsia="Times New Roman" w:hAnsi="Times New Roman" w:cs="Times New Roman"/>
          <w:i/>
          <w:iCs/>
          <w:kern w:val="0"/>
          <w:sz w:val="28"/>
          <w:szCs w:val="28"/>
          <w14:ligatures w14:val="none"/>
        </w:rPr>
        <w:t xml:space="preserve">Căn cứ </w:t>
      </w:r>
      <w:r w:rsidRPr="00BC5944">
        <w:rPr>
          <w:rFonts w:ascii="Times New Roman" w:eastAsia="Times New Roman" w:hAnsi="Times New Roman" w:cs="Times New Roman"/>
          <w:i/>
          <w:iCs/>
          <w:kern w:val="0"/>
          <w:sz w:val="28"/>
          <w:szCs w:val="28"/>
          <w:lang w:val="vi-VN"/>
          <w14:ligatures w14:val="none"/>
        </w:rPr>
        <w:t>Bộ luật Lao động số 45/2019/QH14</w:t>
      </w:r>
      <w:r w:rsidRPr="00BC5944">
        <w:rPr>
          <w:rFonts w:ascii="Times New Roman" w:eastAsia="Times New Roman" w:hAnsi="Times New Roman" w:cs="Times New Roman"/>
          <w:i/>
          <w:iCs/>
          <w:kern w:val="0"/>
          <w:sz w:val="28"/>
          <w:szCs w:val="28"/>
          <w14:ligatures w14:val="none"/>
        </w:rPr>
        <w:t>;</w:t>
      </w:r>
    </w:p>
    <w:p w14:paraId="622FFCCF" w14:textId="77777777" w:rsidR="002E2DF9" w:rsidRPr="00BC5944" w:rsidRDefault="002E2DF9" w:rsidP="0048251A">
      <w:pPr>
        <w:spacing w:before="60" w:after="0" w:line="264" w:lineRule="auto"/>
        <w:ind w:firstLine="709"/>
        <w:jc w:val="both"/>
        <w:rPr>
          <w:rFonts w:ascii="Times New Roman" w:eastAsia="Times New Roman" w:hAnsi="Times New Roman" w:cs="Times New Roman"/>
          <w:i/>
          <w:iCs/>
          <w:kern w:val="0"/>
          <w:sz w:val="28"/>
          <w:szCs w:val="28"/>
          <w:lang w:val="vi-VN"/>
          <w14:ligatures w14:val="none"/>
        </w:rPr>
      </w:pPr>
      <w:r w:rsidRPr="00BC5944">
        <w:rPr>
          <w:rFonts w:ascii="Times New Roman" w:eastAsia="Times New Roman" w:hAnsi="Times New Roman" w:cs="Times New Roman"/>
          <w:i/>
          <w:iCs/>
          <w:kern w:val="0"/>
          <w:sz w:val="28"/>
          <w:szCs w:val="28"/>
          <w:lang w:val="vi-VN"/>
          <w14:ligatures w14:val="none"/>
        </w:rPr>
        <w:t xml:space="preserve">Căn cứ </w:t>
      </w:r>
      <w:bookmarkStart w:id="2" w:name="tvpllink_fdanjboppw"/>
      <w:r w:rsidRPr="00BC5944">
        <w:rPr>
          <w:rFonts w:ascii="Times New Roman" w:eastAsia="Times New Roman" w:hAnsi="Times New Roman" w:cs="Times New Roman"/>
          <w:i/>
          <w:iCs/>
          <w:kern w:val="0"/>
          <w:sz w:val="28"/>
          <w:szCs w:val="28"/>
          <w:lang w:val="vi-VN"/>
          <w14:ligatures w14:val="none"/>
        </w:rPr>
        <w:t>Luật Giáo dục</w:t>
      </w:r>
      <w:bookmarkEnd w:id="2"/>
      <w:r w:rsidRPr="00BC5944">
        <w:rPr>
          <w:rFonts w:ascii="Times New Roman" w:eastAsia="Times New Roman" w:hAnsi="Times New Roman" w:cs="Times New Roman"/>
          <w:i/>
          <w:iCs/>
          <w:kern w:val="0"/>
          <w:sz w:val="28"/>
          <w:szCs w:val="28"/>
          <w:lang w:val="vi-VN"/>
          <w14:ligatures w14:val="none"/>
        </w:rPr>
        <w:t xml:space="preserve"> số 43/2019/QH14 được sửa đổi, bổ sung bởi Luật số 123/2025/QH15;</w:t>
      </w:r>
    </w:p>
    <w:p w14:paraId="66026A5D" w14:textId="77777777" w:rsidR="002E2DF9" w:rsidRPr="00BC5944" w:rsidRDefault="002E2DF9" w:rsidP="0048251A">
      <w:pPr>
        <w:spacing w:before="60" w:after="0" w:line="264" w:lineRule="auto"/>
        <w:ind w:firstLine="709"/>
        <w:jc w:val="both"/>
        <w:rPr>
          <w:rFonts w:ascii="Times New Roman" w:eastAsia="Times New Roman" w:hAnsi="Times New Roman" w:cs="Times New Roman"/>
          <w:i/>
          <w:iCs/>
          <w:kern w:val="0"/>
          <w:sz w:val="28"/>
          <w:szCs w:val="28"/>
          <w:lang w:val="vi-VN"/>
          <w14:ligatures w14:val="none"/>
        </w:rPr>
      </w:pPr>
      <w:r w:rsidRPr="00BC5944">
        <w:rPr>
          <w:rFonts w:ascii="Times New Roman" w:eastAsia="Times New Roman" w:hAnsi="Times New Roman" w:cs="Times New Roman"/>
          <w:i/>
          <w:iCs/>
          <w:kern w:val="0"/>
          <w:sz w:val="28"/>
          <w:szCs w:val="28"/>
          <w:lang w:val="vi-VN"/>
          <w14:ligatures w14:val="none"/>
        </w:rPr>
        <w:t>Căn cứ Luật Nhà giáo số 73/2025/QH15;</w:t>
      </w:r>
    </w:p>
    <w:p w14:paraId="05B75179" w14:textId="77777777" w:rsidR="002E2DF9" w:rsidRPr="00BC5944" w:rsidRDefault="002E2DF9" w:rsidP="0048251A">
      <w:pPr>
        <w:spacing w:before="60" w:after="0" w:line="264" w:lineRule="auto"/>
        <w:ind w:firstLine="709"/>
        <w:jc w:val="both"/>
        <w:rPr>
          <w:rFonts w:ascii="Times New Roman" w:eastAsia="Times New Roman" w:hAnsi="Times New Roman" w:cs="Times New Roman"/>
          <w:i/>
          <w:iCs/>
          <w:kern w:val="0"/>
          <w:sz w:val="28"/>
          <w:szCs w:val="28"/>
          <w:lang w:val="vi-VN"/>
          <w14:ligatures w14:val="none"/>
        </w:rPr>
      </w:pPr>
      <w:r w:rsidRPr="00BC5944">
        <w:rPr>
          <w:rFonts w:ascii="Times New Roman" w:eastAsia="Times New Roman" w:hAnsi="Times New Roman" w:cs="Times New Roman"/>
          <w:i/>
          <w:iCs/>
          <w:kern w:val="0"/>
          <w:sz w:val="28"/>
          <w:szCs w:val="28"/>
          <w:lang w:val="vi-VN"/>
          <w14:ligatures w14:val="none"/>
        </w:rPr>
        <w:t>Căn cứ Luật Giáo dục nghề nghiệp số 124/2025/QH15;</w:t>
      </w:r>
    </w:p>
    <w:p w14:paraId="64BD40B5" w14:textId="77777777" w:rsidR="002E2DF9" w:rsidRPr="00BC5944" w:rsidRDefault="002E2DF9" w:rsidP="0048251A">
      <w:pPr>
        <w:spacing w:before="60" w:after="0" w:line="264" w:lineRule="auto"/>
        <w:ind w:firstLine="709"/>
        <w:jc w:val="both"/>
        <w:rPr>
          <w:rFonts w:ascii="Times New Roman" w:eastAsia="Times New Roman" w:hAnsi="Times New Roman" w:cs="Times New Roman"/>
          <w:i/>
          <w:iCs/>
          <w:kern w:val="0"/>
          <w:sz w:val="28"/>
          <w:szCs w:val="28"/>
          <w:lang w:val="vi-VN"/>
          <w14:ligatures w14:val="none"/>
        </w:rPr>
      </w:pPr>
      <w:r w:rsidRPr="00BC5944">
        <w:rPr>
          <w:rFonts w:ascii="Times New Roman" w:eastAsia="Times New Roman" w:hAnsi="Times New Roman" w:cs="Times New Roman"/>
          <w:i/>
          <w:iCs/>
          <w:kern w:val="0"/>
          <w:sz w:val="28"/>
          <w:szCs w:val="28"/>
          <w:lang w:val="vi-VN"/>
          <w14:ligatures w14:val="none"/>
        </w:rPr>
        <w:t>Căn cứ Luật Giáo dục đại học số 125/2025/QH15;</w:t>
      </w:r>
    </w:p>
    <w:p w14:paraId="4B6850F8" w14:textId="77777777" w:rsidR="002E2DF9" w:rsidRPr="00BC5944" w:rsidRDefault="002E2DF9" w:rsidP="0048251A">
      <w:pPr>
        <w:spacing w:before="60" w:after="0" w:line="264" w:lineRule="auto"/>
        <w:ind w:firstLine="720"/>
        <w:jc w:val="both"/>
        <w:rPr>
          <w:rFonts w:ascii="Times New Roman" w:eastAsia="Times New Roman" w:hAnsi="Times New Roman" w:cs="Times New Roman"/>
          <w:i/>
          <w:iCs/>
          <w:kern w:val="0"/>
          <w:sz w:val="28"/>
          <w:szCs w:val="28"/>
          <w:lang w:val="vi-VN"/>
          <w14:ligatures w14:val="none"/>
        </w:rPr>
      </w:pPr>
      <w:r w:rsidRPr="00BC5944">
        <w:rPr>
          <w:rFonts w:ascii="Times New Roman" w:eastAsia="Times New Roman" w:hAnsi="Times New Roman" w:cs="Times New Roman"/>
          <w:i/>
          <w:iCs/>
          <w:kern w:val="0"/>
          <w:sz w:val="28"/>
          <w:szCs w:val="28"/>
          <w:lang w:val="vi-VN"/>
          <w14:ligatures w14:val="none"/>
        </w:rPr>
        <w:t xml:space="preserve">Căn cứ Nghị định số </w:t>
      </w:r>
      <w:r w:rsidRPr="00BC5944">
        <w:rPr>
          <w:rFonts w:ascii="Times New Roman" w:eastAsia="Times New Roman" w:hAnsi="Times New Roman" w:cs="Times New Roman"/>
          <w:i/>
          <w:iCs/>
          <w:kern w:val="0"/>
          <w:sz w:val="28"/>
          <w:szCs w:val="28"/>
          <w14:ligatures w14:val="none"/>
        </w:rPr>
        <w:t>279</w:t>
      </w:r>
      <w:r w:rsidRPr="00BC5944">
        <w:rPr>
          <w:rFonts w:ascii="Times New Roman" w:eastAsia="Times New Roman" w:hAnsi="Times New Roman" w:cs="Times New Roman"/>
          <w:i/>
          <w:iCs/>
          <w:kern w:val="0"/>
          <w:sz w:val="28"/>
          <w:szCs w:val="28"/>
          <w:lang w:val="vi-VN"/>
          <w14:ligatures w14:val="none"/>
        </w:rPr>
        <w:t>/202</w:t>
      </w:r>
      <w:r w:rsidRPr="00BC5944">
        <w:rPr>
          <w:rFonts w:ascii="Times New Roman" w:eastAsia="Times New Roman" w:hAnsi="Times New Roman" w:cs="Times New Roman"/>
          <w:i/>
          <w:iCs/>
          <w:kern w:val="0"/>
          <w:sz w:val="28"/>
          <w:szCs w:val="28"/>
          <w14:ligatures w14:val="none"/>
        </w:rPr>
        <w:t>6</w:t>
      </w:r>
      <w:r w:rsidRPr="00BC5944">
        <w:rPr>
          <w:rFonts w:ascii="Times New Roman" w:eastAsia="Times New Roman" w:hAnsi="Times New Roman" w:cs="Times New Roman"/>
          <w:i/>
          <w:iCs/>
          <w:kern w:val="0"/>
          <w:sz w:val="28"/>
          <w:szCs w:val="28"/>
          <w:lang w:val="vi-VN"/>
          <w14:ligatures w14:val="none"/>
        </w:rPr>
        <w:t xml:space="preserve">/NĐ-CP ngày </w:t>
      </w:r>
      <w:r w:rsidRPr="00BC5944">
        <w:rPr>
          <w:rFonts w:ascii="Times New Roman" w:eastAsia="Times New Roman" w:hAnsi="Times New Roman" w:cs="Times New Roman"/>
          <w:i/>
          <w:iCs/>
          <w:kern w:val="0"/>
          <w:sz w:val="28"/>
          <w:szCs w:val="28"/>
          <w14:ligatures w14:val="none"/>
        </w:rPr>
        <w:t>12</w:t>
      </w:r>
      <w:r w:rsidRPr="00BC5944">
        <w:rPr>
          <w:rFonts w:ascii="Times New Roman" w:eastAsia="Times New Roman" w:hAnsi="Times New Roman" w:cs="Times New Roman"/>
          <w:i/>
          <w:iCs/>
          <w:kern w:val="0"/>
          <w:sz w:val="28"/>
          <w:szCs w:val="28"/>
          <w:lang w:val="vi-VN"/>
          <w14:ligatures w14:val="none"/>
        </w:rPr>
        <w:t xml:space="preserve"> tháng </w:t>
      </w:r>
      <w:r w:rsidRPr="00BC5944">
        <w:rPr>
          <w:rFonts w:ascii="Times New Roman" w:eastAsia="Times New Roman" w:hAnsi="Times New Roman" w:cs="Times New Roman"/>
          <w:i/>
          <w:iCs/>
          <w:kern w:val="0"/>
          <w:sz w:val="28"/>
          <w:szCs w:val="28"/>
          <w14:ligatures w14:val="none"/>
        </w:rPr>
        <w:t>7</w:t>
      </w:r>
      <w:r w:rsidRPr="00BC5944">
        <w:rPr>
          <w:rFonts w:ascii="Times New Roman" w:eastAsia="Times New Roman" w:hAnsi="Times New Roman" w:cs="Times New Roman"/>
          <w:i/>
          <w:iCs/>
          <w:kern w:val="0"/>
          <w:sz w:val="28"/>
          <w:szCs w:val="28"/>
          <w:lang w:val="vi-VN"/>
          <w14:ligatures w14:val="none"/>
        </w:rPr>
        <w:t xml:space="preserve"> năm 202</w:t>
      </w:r>
      <w:r w:rsidRPr="00BC5944">
        <w:rPr>
          <w:rFonts w:ascii="Times New Roman" w:eastAsia="Times New Roman" w:hAnsi="Times New Roman" w:cs="Times New Roman"/>
          <w:i/>
          <w:iCs/>
          <w:kern w:val="0"/>
          <w:sz w:val="28"/>
          <w:szCs w:val="28"/>
          <w14:ligatures w14:val="none"/>
        </w:rPr>
        <w:t>6</w:t>
      </w:r>
      <w:r w:rsidRPr="00BC5944">
        <w:rPr>
          <w:rFonts w:ascii="Times New Roman" w:eastAsia="Times New Roman" w:hAnsi="Times New Roman" w:cs="Times New Roman"/>
          <w:i/>
          <w:iCs/>
          <w:kern w:val="0"/>
          <w:sz w:val="28"/>
          <w:szCs w:val="28"/>
          <w:lang w:val="vi-VN"/>
          <w14:ligatures w14:val="none"/>
        </w:rPr>
        <w:t xml:space="preserve"> của Chính phủ quy định chức năng, nhiệm vụ, quyền hạn và cơ cấu tổ chức của Bộ Giáo dục và Đào tạo;</w:t>
      </w:r>
    </w:p>
    <w:p w14:paraId="7BF7258A" w14:textId="77777777" w:rsidR="002E2DF9" w:rsidRPr="00BC5944" w:rsidRDefault="002E2DF9" w:rsidP="0048251A">
      <w:pPr>
        <w:spacing w:before="60" w:after="0" w:line="264" w:lineRule="auto"/>
        <w:ind w:firstLine="720"/>
        <w:jc w:val="both"/>
        <w:rPr>
          <w:rFonts w:ascii="Times New Roman" w:eastAsia="Times New Roman" w:hAnsi="Times New Roman" w:cs="Times New Roman"/>
          <w:i/>
          <w:iCs/>
          <w:kern w:val="0"/>
          <w:sz w:val="28"/>
          <w:szCs w:val="28"/>
          <w:lang w:val="vi-VN"/>
          <w14:ligatures w14:val="none"/>
        </w:rPr>
      </w:pPr>
      <w:r w:rsidRPr="00BC5944">
        <w:rPr>
          <w:rFonts w:ascii="Times New Roman" w:eastAsia="Times New Roman" w:hAnsi="Times New Roman" w:cs="Times New Roman"/>
          <w:i/>
          <w:iCs/>
          <w:kern w:val="0"/>
          <w:sz w:val="28"/>
          <w:szCs w:val="28"/>
          <w:lang w:val="vi-VN"/>
          <w14:ligatures w14:val="none"/>
        </w:rPr>
        <w:t>Theo đề nghị của Cục trưởng Cục Nhà giáo và Cán bộ quản lý giáo dục;</w:t>
      </w:r>
    </w:p>
    <w:p w14:paraId="53680B1B" w14:textId="77777777" w:rsidR="002E2DF9" w:rsidRPr="00BC5944" w:rsidRDefault="002E2DF9" w:rsidP="0048251A">
      <w:pPr>
        <w:spacing w:before="60" w:after="0" w:line="264" w:lineRule="auto"/>
        <w:ind w:firstLine="720"/>
        <w:jc w:val="both"/>
        <w:rPr>
          <w:rFonts w:ascii="Times New Roman" w:eastAsia="Times New Roman" w:hAnsi="Times New Roman" w:cs="Times New Roman"/>
          <w:i/>
          <w:iCs/>
          <w:kern w:val="0"/>
          <w:sz w:val="28"/>
          <w:szCs w:val="28"/>
          <w14:ligatures w14:val="none"/>
        </w:rPr>
      </w:pPr>
      <w:r w:rsidRPr="00BC5944">
        <w:rPr>
          <w:rFonts w:ascii="Times New Roman" w:eastAsia="Times New Roman" w:hAnsi="Times New Roman" w:cs="Times New Roman"/>
          <w:i/>
          <w:iCs/>
          <w:kern w:val="0"/>
          <w:sz w:val="28"/>
          <w:szCs w:val="28"/>
          <w:lang w:val="vi-VN"/>
          <w14:ligatures w14:val="none"/>
        </w:rPr>
        <w:t xml:space="preserve">Bộ trưởng Bộ Giáo dục và Đào tạo ban hành Thông tư quy định </w:t>
      </w:r>
      <w:bookmarkEnd w:id="0"/>
      <w:r w:rsidRPr="00BC5944">
        <w:rPr>
          <w:rFonts w:ascii="Times New Roman" w:eastAsia="Times New Roman" w:hAnsi="Times New Roman" w:cs="Times New Roman"/>
          <w:i/>
          <w:iCs/>
          <w:kern w:val="0"/>
          <w:sz w:val="28"/>
          <w:szCs w:val="28"/>
          <w:lang w:val="vi-VN"/>
          <w14:ligatures w14:val="none"/>
        </w:rPr>
        <w:t>về nhà giáo hợp đồng toàn thời gian sau khi nghỉ hưu</w:t>
      </w:r>
      <w:r w:rsidRPr="00BC5944">
        <w:rPr>
          <w:rFonts w:ascii="Times New Roman" w:eastAsia="Times New Roman" w:hAnsi="Times New Roman" w:cs="Times New Roman"/>
          <w:i/>
          <w:iCs/>
          <w:kern w:val="0"/>
          <w:sz w:val="28"/>
          <w:szCs w:val="28"/>
          <w14:ligatures w14:val="none"/>
        </w:rPr>
        <w:t xml:space="preserve"> </w:t>
      </w:r>
      <w:r w:rsidRPr="00BC5944">
        <w:rPr>
          <w:rFonts w:ascii="Times New Roman" w:eastAsia="Times New Roman" w:hAnsi="Times New Roman" w:cs="Times New Roman"/>
          <w:i/>
          <w:iCs/>
          <w:kern w:val="0"/>
          <w:sz w:val="28"/>
          <w:szCs w:val="28"/>
          <w:lang w:val="vi-VN"/>
          <w14:ligatures w14:val="none"/>
        </w:rPr>
        <w:t>và nhà giáo thỉnh giảng</w:t>
      </w:r>
      <w:r w:rsidRPr="00BC5944">
        <w:rPr>
          <w:rFonts w:ascii="Times New Roman" w:eastAsia="Times New Roman" w:hAnsi="Times New Roman" w:cs="Times New Roman"/>
          <w:i/>
          <w:iCs/>
          <w:kern w:val="0"/>
          <w:sz w:val="28"/>
          <w:szCs w:val="28"/>
          <w14:ligatures w14:val="none"/>
        </w:rPr>
        <w:t>.</w:t>
      </w:r>
    </w:p>
    <w:p w14:paraId="597EDAE8" w14:textId="77777777" w:rsidR="002E2DF9" w:rsidRPr="00BC5944" w:rsidRDefault="002E2DF9" w:rsidP="002E2DF9">
      <w:pPr>
        <w:widowControl w:val="0"/>
        <w:autoSpaceDE w:val="0"/>
        <w:autoSpaceDN w:val="0"/>
        <w:spacing w:before="120" w:after="0" w:line="264" w:lineRule="auto"/>
        <w:jc w:val="center"/>
        <w:outlineLvl w:val="0"/>
        <w:rPr>
          <w:rFonts w:ascii="Times New Roman" w:eastAsia="Times New Roman" w:hAnsi="Times New Roman" w:cs="Times New Roman"/>
          <w:b/>
          <w:kern w:val="0"/>
          <w:sz w:val="28"/>
          <w:szCs w:val="28"/>
          <w14:ligatures w14:val="none"/>
        </w:rPr>
      </w:pPr>
      <w:r w:rsidRPr="00BC5944">
        <w:rPr>
          <w:rFonts w:ascii="Times New Roman" w:eastAsia="Times New Roman" w:hAnsi="Times New Roman" w:cs="Times New Roman"/>
          <w:b/>
          <w:kern w:val="0"/>
          <w:sz w:val="28"/>
          <w:szCs w:val="28"/>
          <w:lang w:val="vi-VN"/>
          <w14:ligatures w14:val="none"/>
        </w:rPr>
        <w:t xml:space="preserve">Chương </w:t>
      </w:r>
      <w:r w:rsidRPr="00BC5944">
        <w:rPr>
          <w:rFonts w:ascii="Times New Roman" w:eastAsia="Times New Roman" w:hAnsi="Times New Roman" w:cs="Times New Roman"/>
          <w:b/>
          <w:kern w:val="0"/>
          <w:sz w:val="28"/>
          <w:szCs w:val="28"/>
          <w14:ligatures w14:val="none"/>
        </w:rPr>
        <w:t>I</w:t>
      </w:r>
    </w:p>
    <w:p w14:paraId="72A0D6C9" w14:textId="77777777" w:rsidR="002E2DF9" w:rsidRPr="00BC5944" w:rsidRDefault="002E2DF9" w:rsidP="002E2DF9">
      <w:pPr>
        <w:widowControl w:val="0"/>
        <w:autoSpaceDE w:val="0"/>
        <w:autoSpaceDN w:val="0"/>
        <w:spacing w:before="120" w:after="0" w:line="264" w:lineRule="auto"/>
        <w:jc w:val="center"/>
        <w:outlineLvl w:val="0"/>
        <w:rPr>
          <w:rFonts w:ascii="Times New Roman" w:eastAsia="Times New Roman" w:hAnsi="Times New Roman" w:cs="Times New Roman"/>
          <w:b/>
          <w:kern w:val="0"/>
          <w:sz w:val="28"/>
          <w:szCs w:val="28"/>
          <w14:ligatures w14:val="none"/>
        </w:rPr>
      </w:pPr>
      <w:r w:rsidRPr="00BC5944">
        <w:rPr>
          <w:rFonts w:ascii="Times New Roman" w:eastAsia="Times New Roman" w:hAnsi="Times New Roman" w:cs="Times New Roman"/>
          <w:b/>
          <w:kern w:val="0"/>
          <w:sz w:val="28"/>
          <w:szCs w:val="28"/>
          <w14:ligatures w14:val="none"/>
        </w:rPr>
        <w:t>QUY ĐỊNH CHUNG</w:t>
      </w:r>
    </w:p>
    <w:p w14:paraId="1F5CDB6D" w14:textId="77777777" w:rsidR="002E2DF9" w:rsidRPr="00BC5944" w:rsidRDefault="002E2DF9" w:rsidP="002E2DF9">
      <w:pPr>
        <w:spacing w:before="120" w:after="0" w:line="264" w:lineRule="auto"/>
        <w:ind w:firstLine="720"/>
        <w:jc w:val="both"/>
        <w:rPr>
          <w:rFonts w:ascii="Times New Roman" w:eastAsia="Times New Roman" w:hAnsi="Times New Roman" w:cs="Times New Roman"/>
          <w:b/>
          <w:bCs/>
          <w:kern w:val="0"/>
          <w:sz w:val="28"/>
          <w:szCs w:val="28"/>
          <w14:ligatures w14:val="none"/>
        </w:rPr>
      </w:pPr>
      <w:r w:rsidRPr="00BC5944">
        <w:rPr>
          <w:rFonts w:ascii="Times New Roman" w:eastAsia="Times New Roman" w:hAnsi="Times New Roman" w:cs="Times New Roman"/>
          <w:b/>
          <w:bCs/>
          <w:kern w:val="0"/>
          <w:sz w:val="28"/>
          <w:szCs w:val="28"/>
          <w14:ligatures w14:val="none"/>
        </w:rPr>
        <w:t xml:space="preserve">Điều 1. Phạm vi điều chỉnh và đối tượng áp dụng </w:t>
      </w:r>
    </w:p>
    <w:p w14:paraId="485AA88F" w14:textId="77777777" w:rsidR="002E2DF9" w:rsidRPr="00BC5944" w:rsidRDefault="002E2DF9" w:rsidP="002E2DF9">
      <w:pPr>
        <w:spacing w:before="120" w:after="0" w:line="264" w:lineRule="auto"/>
        <w:ind w:firstLine="720"/>
        <w:jc w:val="both"/>
        <w:rPr>
          <w:rFonts w:ascii="Times New Roman" w:eastAsia="Times New Roman" w:hAnsi="Times New Roman" w:cs="Times New Roman"/>
          <w:kern w:val="0"/>
          <w:sz w:val="28"/>
          <w:szCs w:val="28"/>
          <w14:ligatures w14:val="none"/>
        </w:rPr>
      </w:pPr>
      <w:bookmarkStart w:id="3" w:name="_Hlk229230935"/>
      <w:r w:rsidRPr="00BC5944">
        <w:rPr>
          <w:rFonts w:ascii="Times New Roman" w:eastAsia="Times New Roman" w:hAnsi="Times New Roman" w:cs="Times New Roman"/>
          <w:kern w:val="0"/>
          <w:sz w:val="28"/>
          <w:szCs w:val="28"/>
          <w14:ligatures w14:val="none"/>
        </w:rPr>
        <w:t>1. Thông tư này quy định về nhà giáo hợp đồng toàn thời gian sau khi nghỉ hưu và nhà giáo thỉnh giảng.</w:t>
      </w:r>
    </w:p>
    <w:p w14:paraId="5901461F" w14:textId="77777777" w:rsidR="002E2DF9" w:rsidRPr="00BC5944" w:rsidRDefault="002E2DF9" w:rsidP="002E2DF9">
      <w:pPr>
        <w:spacing w:before="120" w:after="0" w:line="264" w:lineRule="auto"/>
        <w:ind w:firstLine="720"/>
        <w:jc w:val="both"/>
        <w:rPr>
          <w:rFonts w:ascii="Times New Roman" w:eastAsia="Times New Roman" w:hAnsi="Times New Roman" w:cs="Times New Roman"/>
          <w:bCs/>
          <w:kern w:val="0"/>
          <w:sz w:val="28"/>
          <w:szCs w:val="28"/>
          <w14:ligatures w14:val="none"/>
        </w:rPr>
      </w:pPr>
      <w:bookmarkStart w:id="4" w:name="_Hlk233445475"/>
      <w:r w:rsidRPr="00BC5944">
        <w:rPr>
          <w:rFonts w:ascii="Times New Roman" w:eastAsia="Times New Roman" w:hAnsi="Times New Roman" w:cs="Times New Roman"/>
          <w:bCs/>
          <w:kern w:val="0"/>
          <w:sz w:val="28"/>
          <w:szCs w:val="28"/>
          <w14:ligatures w14:val="none"/>
        </w:rPr>
        <w:t>2. Thông tư này áp dụng đối với nhà giáo hợp đồng toàn thời gian sau khi nghỉ hưu, nhà giáo thỉnh giảng, cơ sở giáo dục, cơ sở thỉnh giảng, cơ quan, tổ chức và cá nhân có liên quan.</w:t>
      </w:r>
    </w:p>
    <w:bookmarkEnd w:id="3"/>
    <w:bookmarkEnd w:id="4"/>
    <w:p w14:paraId="20EBFABD" w14:textId="77777777" w:rsidR="002E2DF9" w:rsidRPr="00BC5944" w:rsidRDefault="002E2DF9" w:rsidP="002E2DF9">
      <w:pPr>
        <w:spacing w:before="120" w:after="0" w:line="264" w:lineRule="auto"/>
        <w:ind w:firstLine="720"/>
        <w:jc w:val="both"/>
        <w:rPr>
          <w:rFonts w:ascii="Times New Roman" w:eastAsia="Times New Roman" w:hAnsi="Times New Roman" w:cs="Times New Roman"/>
          <w:b/>
          <w:kern w:val="0"/>
          <w:sz w:val="28"/>
          <w:szCs w:val="28"/>
          <w14:ligatures w14:val="none"/>
        </w:rPr>
      </w:pPr>
      <w:r w:rsidRPr="00BC5944">
        <w:rPr>
          <w:rFonts w:ascii="Times New Roman" w:eastAsia="Times New Roman" w:hAnsi="Times New Roman" w:cs="Times New Roman"/>
          <w:b/>
          <w:kern w:val="0"/>
          <w:sz w:val="28"/>
          <w:szCs w:val="28"/>
          <w14:ligatures w14:val="none"/>
        </w:rPr>
        <w:t>Điều 2. Giải thích từ ngữ</w:t>
      </w:r>
    </w:p>
    <w:p w14:paraId="17FEF895" w14:textId="77777777" w:rsidR="002E2DF9" w:rsidRPr="00BC5944" w:rsidRDefault="002E2DF9" w:rsidP="002E2DF9">
      <w:pPr>
        <w:spacing w:before="120" w:after="0" w:line="264" w:lineRule="auto"/>
        <w:ind w:firstLine="720"/>
        <w:jc w:val="both"/>
        <w:rPr>
          <w:rFonts w:ascii="Times New Roman" w:eastAsia="Times New Roman" w:hAnsi="Times New Roman" w:cs="Times New Roman"/>
          <w:b/>
          <w:kern w:val="0"/>
          <w:sz w:val="28"/>
          <w:szCs w:val="28"/>
          <w14:ligatures w14:val="none"/>
        </w:rPr>
      </w:pPr>
      <w:r w:rsidRPr="00BC5944">
        <w:rPr>
          <w:rFonts w:ascii="Times New Roman" w:eastAsia="Times New Roman" w:hAnsi="Times New Roman" w:cs="Times New Roman"/>
          <w:kern w:val="0"/>
          <w:sz w:val="28"/>
          <w:szCs w:val="28"/>
          <w14:ligatures w14:val="none"/>
        </w:rPr>
        <w:t>Trong Thông tư này, các từ ngữ dưới đây được hiểu như sau:</w:t>
      </w:r>
    </w:p>
    <w:p w14:paraId="2B933064" w14:textId="77777777" w:rsidR="002E2DF9" w:rsidRPr="00BC5944" w:rsidRDefault="002E2DF9" w:rsidP="002E2DF9">
      <w:pPr>
        <w:spacing w:before="120" w:after="0" w:line="264" w:lineRule="auto"/>
        <w:ind w:firstLine="720"/>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t xml:space="preserve">1. </w:t>
      </w:r>
      <w:r w:rsidRPr="00BC5944">
        <w:rPr>
          <w:rFonts w:ascii="Times New Roman" w:eastAsia="Times New Roman" w:hAnsi="Times New Roman" w:cs="Times New Roman"/>
          <w:i/>
          <w:kern w:val="0"/>
          <w:sz w:val="28"/>
          <w:szCs w:val="28"/>
          <w14:ligatures w14:val="none"/>
        </w:rPr>
        <w:t>Hợp đồng toàn thời gian sau khi nghỉ hưu</w:t>
      </w:r>
      <w:r w:rsidRPr="00BC5944">
        <w:rPr>
          <w:rFonts w:ascii="Times New Roman" w:eastAsia="Times New Roman" w:hAnsi="Times New Roman" w:cs="Times New Roman"/>
          <w:kern w:val="0"/>
          <w:sz w:val="28"/>
          <w:szCs w:val="28"/>
          <w14:ligatures w14:val="none"/>
        </w:rPr>
        <w:t xml:space="preserve"> là sự thỏa thuận lao động giữa </w:t>
      </w:r>
      <w:r w:rsidRPr="00BC5944">
        <w:rPr>
          <w:rFonts w:ascii="Times New Roman" w:eastAsia="Times New Roman" w:hAnsi="Times New Roman" w:cs="Times New Roman"/>
          <w:bCs/>
          <w:kern w:val="0"/>
          <w:sz w:val="28"/>
          <w:szCs w:val="28"/>
          <w14:ligatures w14:val="none"/>
        </w:rPr>
        <w:t xml:space="preserve">cơ sở giáo dục </w:t>
      </w:r>
      <w:r w:rsidRPr="00BC5944">
        <w:rPr>
          <w:rFonts w:ascii="Times New Roman" w:eastAsia="Times New Roman" w:hAnsi="Times New Roman" w:cs="Times New Roman"/>
          <w:kern w:val="0"/>
          <w:sz w:val="28"/>
          <w:szCs w:val="28"/>
          <w14:ligatures w14:val="none"/>
        </w:rPr>
        <w:t>và nhà giáo sau khi nghỉ hưu, được xác lập dưới hình thức hợp đồng lao động theo quy định của pháp luật. </w:t>
      </w:r>
    </w:p>
    <w:p w14:paraId="48B43203" w14:textId="77777777" w:rsidR="002E2DF9" w:rsidRPr="00BC5944" w:rsidRDefault="002E2DF9" w:rsidP="002E2DF9">
      <w:pPr>
        <w:spacing w:before="120" w:after="0" w:line="269" w:lineRule="auto"/>
        <w:ind w:firstLine="720"/>
        <w:jc w:val="both"/>
        <w:rPr>
          <w:rFonts w:ascii="Times New Roman" w:eastAsia="Times New Roman" w:hAnsi="Times New Roman" w:cs="Times New Roman"/>
          <w:iCs/>
          <w:kern w:val="0"/>
          <w:sz w:val="28"/>
          <w:szCs w:val="28"/>
          <w14:ligatures w14:val="none"/>
        </w:rPr>
      </w:pPr>
      <w:bookmarkStart w:id="5" w:name="_Hlk233451062"/>
      <w:r w:rsidRPr="00BC5944">
        <w:rPr>
          <w:rFonts w:ascii="Times New Roman" w:eastAsia="Times New Roman" w:hAnsi="Times New Roman" w:cs="Times New Roman"/>
          <w:bCs/>
          <w:iCs/>
          <w:kern w:val="0"/>
          <w:sz w:val="28"/>
          <w:szCs w:val="28"/>
          <w14:ligatures w14:val="none"/>
        </w:rPr>
        <w:lastRenderedPageBreak/>
        <w:t xml:space="preserve">2. </w:t>
      </w:r>
      <w:r w:rsidRPr="00BC5944">
        <w:rPr>
          <w:rFonts w:ascii="Times New Roman" w:eastAsia="Times New Roman" w:hAnsi="Times New Roman" w:cs="Times New Roman"/>
          <w:bCs/>
          <w:i/>
          <w:iCs/>
          <w:kern w:val="0"/>
          <w:sz w:val="28"/>
          <w:szCs w:val="28"/>
          <w14:ligatures w14:val="none"/>
        </w:rPr>
        <w:t>Thỉnh giảng</w:t>
      </w:r>
      <w:r w:rsidRPr="00BC5944">
        <w:rPr>
          <w:rFonts w:ascii="Times New Roman" w:eastAsia="Times New Roman" w:hAnsi="Times New Roman" w:cs="Times New Roman"/>
          <w:bCs/>
          <w:iCs/>
          <w:kern w:val="0"/>
          <w:sz w:val="28"/>
          <w:szCs w:val="28"/>
          <w14:ligatures w14:val="none"/>
        </w:rPr>
        <w:t xml:space="preserve"> là hoạt động của người được cơ sở giáo dục mời đến thực hiện nhiệm vụ giảng dạy ít nhất một môn học, mô-đun, học phần, chuyên đề hoặc nội dung trong chương trình giáo dục, chương trình đào tạo do cơ sở giáo dục thực hiện và các hoạt động chuyên môn khác có liên quan trực tiếp đến quá trình giáo dục, đào tạo theo quy định. Người thực hiện hoạt động thỉnh giảng tại cơ sở giáo dục gọi là nhà giáo thỉnh giảng.</w:t>
      </w:r>
    </w:p>
    <w:bookmarkEnd w:id="5"/>
    <w:p w14:paraId="43EF7415" w14:textId="77777777" w:rsidR="002E2DF9" w:rsidRPr="00BC5944" w:rsidRDefault="002E2DF9" w:rsidP="002E2DF9">
      <w:pPr>
        <w:spacing w:before="100" w:after="0" w:line="269" w:lineRule="auto"/>
        <w:ind w:firstLine="720"/>
        <w:jc w:val="both"/>
        <w:rPr>
          <w:rFonts w:ascii="Times New Roman" w:eastAsia="Times New Roman" w:hAnsi="Times New Roman" w:cs="Times New Roman"/>
          <w:spacing w:val="-4"/>
          <w:kern w:val="0"/>
          <w:sz w:val="28"/>
          <w:szCs w:val="28"/>
          <w14:ligatures w14:val="none"/>
        </w:rPr>
      </w:pPr>
      <w:r w:rsidRPr="00BC5944">
        <w:rPr>
          <w:rFonts w:ascii="Times New Roman" w:eastAsia="Times New Roman" w:hAnsi="Times New Roman" w:cs="Times New Roman"/>
          <w:kern w:val="0"/>
          <w:sz w:val="28"/>
          <w:szCs w:val="28"/>
          <w14:ligatures w14:val="none"/>
        </w:rPr>
        <w:t>Nhà giáo thỉnh giảng giảng dạy chương trình giáo dục mầm non, giáo dục phổ thông, giáo dục thường xuyên, dự bị đại học; chương trình đào tạo trình độ sơ cấp, trung học nghề, trung cấp gọi là giáo viên thỉnh giảng. Nhà giáo thỉnh giảng giảng dạy chương trình đào tạo trình độ cao đẳng, đại học, thạc sĩ và tiến sĩ gọi là giảng viên thỉnh giảng.</w:t>
      </w:r>
    </w:p>
    <w:p w14:paraId="54451F0C" w14:textId="77777777" w:rsidR="002E2DF9" w:rsidRPr="00BC5944" w:rsidRDefault="002E2DF9" w:rsidP="002E2DF9">
      <w:pPr>
        <w:spacing w:before="120" w:after="0" w:line="269" w:lineRule="auto"/>
        <w:ind w:firstLine="720"/>
        <w:jc w:val="both"/>
        <w:rPr>
          <w:rFonts w:ascii="Times New Roman" w:eastAsia="Times New Roman" w:hAnsi="Times New Roman" w:cs="Times New Roman"/>
          <w:kern w:val="0"/>
          <w:sz w:val="28"/>
          <w:szCs w:val="28"/>
          <w:lang w:val="en-CA" w:eastAsia="en-CA"/>
          <w14:ligatures w14:val="none"/>
        </w:rPr>
      </w:pPr>
      <w:r w:rsidRPr="00BC5944">
        <w:rPr>
          <w:rFonts w:ascii="Times New Roman" w:eastAsia="Times New Roman" w:hAnsi="Times New Roman" w:cs="Times New Roman"/>
          <w:bCs/>
          <w:kern w:val="0"/>
          <w:sz w:val="28"/>
          <w:szCs w:val="28"/>
          <w:lang w:val="en-CA" w:eastAsia="en-CA"/>
          <w14:ligatures w14:val="none"/>
        </w:rPr>
        <w:t>3</w:t>
      </w:r>
      <w:r w:rsidRPr="00BC5944">
        <w:rPr>
          <w:rFonts w:ascii="Times New Roman" w:eastAsia="Times New Roman" w:hAnsi="Times New Roman" w:cs="Times New Roman"/>
          <w:bCs/>
          <w:i/>
          <w:kern w:val="0"/>
          <w:sz w:val="28"/>
          <w:szCs w:val="28"/>
          <w:lang w:val="en-CA" w:eastAsia="en-CA"/>
          <w14:ligatures w14:val="none"/>
        </w:rPr>
        <w:t>. Cơ sở thỉnh giảng</w:t>
      </w:r>
      <w:r w:rsidRPr="00BC5944">
        <w:rPr>
          <w:rFonts w:ascii="Times New Roman" w:eastAsia="Times New Roman" w:hAnsi="Times New Roman" w:cs="Times New Roman"/>
          <w:kern w:val="0"/>
          <w:sz w:val="28"/>
          <w:szCs w:val="28"/>
          <w:lang w:val="en-CA" w:eastAsia="en-CA"/>
          <w14:ligatures w14:val="none"/>
        </w:rPr>
        <w:t xml:space="preserve"> là cơ sở giáo dục thuộc hệ thống giáo dục quốc dân có ký kết hợp đồng thỉnh giảng với nhà giáo thỉnh giảng theo quy định tại Thông tư này.</w:t>
      </w:r>
    </w:p>
    <w:p w14:paraId="7AC4EBE4" w14:textId="77777777" w:rsidR="002E2DF9" w:rsidRPr="00BC5944" w:rsidRDefault="002E2DF9" w:rsidP="002E2DF9">
      <w:pPr>
        <w:spacing w:before="120" w:after="0" w:line="269" w:lineRule="auto"/>
        <w:ind w:firstLine="720"/>
        <w:jc w:val="both"/>
        <w:rPr>
          <w:rFonts w:ascii="Times New Roman" w:eastAsia="Calibri"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t>4.</w:t>
      </w:r>
      <w:r w:rsidRPr="00BC5944">
        <w:rPr>
          <w:rFonts w:ascii="Times New Roman" w:eastAsia="Times New Roman" w:hAnsi="Times New Roman" w:cs="Times New Roman"/>
          <w:i/>
          <w:kern w:val="0"/>
          <w:sz w:val="28"/>
          <w:szCs w:val="28"/>
          <w14:ligatures w14:val="none"/>
        </w:rPr>
        <w:t xml:space="preserve"> Hợp đồng thỉnh giảng</w:t>
      </w:r>
      <w:r w:rsidRPr="00BC5944">
        <w:rPr>
          <w:rFonts w:ascii="Times New Roman" w:eastAsia="Calibri" w:hAnsi="Times New Roman" w:cs="Times New Roman"/>
          <w:kern w:val="0"/>
          <w:sz w:val="28"/>
          <w:szCs w:val="28"/>
          <w14:ligatures w14:val="none"/>
        </w:rPr>
        <w:t xml:space="preserve"> là </w:t>
      </w:r>
      <w:r w:rsidRPr="00BC5944">
        <w:rPr>
          <w:rFonts w:ascii="Times New Roman" w:eastAsia="Calibri" w:hAnsi="Times New Roman" w:cs="Times New Roman"/>
          <w:bCs/>
          <w:kern w:val="0"/>
          <w:sz w:val="28"/>
          <w:szCs w:val="28"/>
          <w14:ligatures w14:val="none"/>
        </w:rPr>
        <w:t xml:space="preserve">sự thỏa thuận </w:t>
      </w:r>
      <w:r w:rsidRPr="00BC5944">
        <w:rPr>
          <w:rFonts w:ascii="Times New Roman" w:eastAsia="Calibri" w:hAnsi="Times New Roman" w:cs="Times New Roman"/>
          <w:kern w:val="0"/>
          <w:sz w:val="28"/>
          <w:szCs w:val="28"/>
          <w14:ligatures w14:val="none"/>
        </w:rPr>
        <w:t xml:space="preserve">giữa cơ sở giáo dục và nhà giáo thỉnh giảng, được xác lập dưới hình thức hợp đồng lao động hoặc hợp đồng dịch vụ theo quy định của pháp luật. </w:t>
      </w:r>
      <w:r w:rsidRPr="00BC5944">
        <w:rPr>
          <w:rFonts w:ascii="Times New Roman" w:eastAsia="Times New Roman" w:hAnsi="Times New Roman" w:cs="Times New Roman"/>
          <w:kern w:val="0"/>
          <w:sz w:val="28"/>
          <w:szCs w:val="28"/>
          <w14:ligatures w14:val="none"/>
        </w:rPr>
        <w:t>Việc xác định loại hợp đồng thỉnh giảng được căn cứ vào tính chất công việc, mức độ quản lý, điều hành của cơ sở giáo dục, thời gian làm việc và mức độ phụ thuộc của nhà giáo thỉnh giảng.</w:t>
      </w:r>
    </w:p>
    <w:p w14:paraId="6F9A968A" w14:textId="77777777" w:rsidR="002E2DF9" w:rsidRPr="00BC5944" w:rsidRDefault="002E2DF9" w:rsidP="002E2DF9">
      <w:pPr>
        <w:spacing w:before="240" w:after="0" w:line="269" w:lineRule="auto"/>
        <w:jc w:val="center"/>
        <w:rPr>
          <w:rFonts w:ascii="Times New Roman" w:eastAsia="Times New Roman" w:hAnsi="Times New Roman" w:cs="Times New Roman"/>
          <w:b/>
          <w:kern w:val="0"/>
          <w:sz w:val="28"/>
          <w:szCs w:val="28"/>
          <w14:ligatures w14:val="none"/>
        </w:rPr>
      </w:pPr>
      <w:r w:rsidRPr="00BC5944">
        <w:rPr>
          <w:rFonts w:ascii="Times New Roman" w:eastAsia="Times New Roman" w:hAnsi="Times New Roman" w:cs="Times New Roman"/>
          <w:b/>
          <w:kern w:val="0"/>
          <w:sz w:val="28"/>
          <w:szCs w:val="28"/>
          <w:lang w:val="vi-VN"/>
          <w14:ligatures w14:val="none"/>
        </w:rPr>
        <w:t xml:space="preserve">Chương </w:t>
      </w:r>
      <w:r w:rsidRPr="00BC5944">
        <w:rPr>
          <w:rFonts w:ascii="Times New Roman" w:eastAsia="Times New Roman" w:hAnsi="Times New Roman" w:cs="Times New Roman"/>
          <w:b/>
          <w:kern w:val="0"/>
          <w:sz w:val="28"/>
          <w:szCs w:val="28"/>
          <w14:ligatures w14:val="none"/>
        </w:rPr>
        <w:t>II</w:t>
      </w:r>
    </w:p>
    <w:p w14:paraId="188E3122" w14:textId="77777777" w:rsidR="002E2DF9" w:rsidRPr="00BC5944" w:rsidRDefault="002E2DF9" w:rsidP="002E2DF9">
      <w:pPr>
        <w:widowControl w:val="0"/>
        <w:autoSpaceDE w:val="0"/>
        <w:autoSpaceDN w:val="0"/>
        <w:spacing w:before="120" w:after="0" w:line="269" w:lineRule="auto"/>
        <w:jc w:val="center"/>
        <w:outlineLvl w:val="0"/>
        <w:rPr>
          <w:rFonts w:ascii="Times New Roman" w:eastAsia="Times New Roman" w:hAnsi="Times New Roman" w:cs="Times New Roman"/>
          <w:b/>
          <w:kern w:val="0"/>
          <w:sz w:val="28"/>
          <w:szCs w:val="28"/>
          <w14:ligatures w14:val="none"/>
        </w:rPr>
      </w:pPr>
      <w:r w:rsidRPr="00BC5944">
        <w:rPr>
          <w:rFonts w:ascii="Times New Roman" w:eastAsia="Times New Roman" w:hAnsi="Times New Roman" w:cs="Times New Roman"/>
          <w:b/>
          <w:kern w:val="0"/>
          <w:sz w:val="28"/>
          <w:szCs w:val="28"/>
          <w14:ligatures w14:val="none"/>
        </w:rPr>
        <w:t>NHÀ GIÁO HỢP ĐỒNG TOÀN THỜI GIAN SAU KHI NGHỈ HƯU</w:t>
      </w:r>
    </w:p>
    <w:p w14:paraId="21FFA8B7" w14:textId="77777777" w:rsidR="002E2DF9" w:rsidRPr="00BC5944" w:rsidRDefault="002E2DF9" w:rsidP="002E2DF9">
      <w:pPr>
        <w:spacing w:before="120" w:after="0" w:line="269" w:lineRule="auto"/>
        <w:ind w:firstLine="720"/>
        <w:jc w:val="both"/>
        <w:rPr>
          <w:rFonts w:ascii="Times New Roman" w:eastAsia="Times New Roman" w:hAnsi="Times New Roman" w:cs="Times New Roman"/>
          <w:b/>
          <w:bCs/>
          <w:kern w:val="0"/>
          <w:sz w:val="28"/>
          <w:szCs w:val="28"/>
          <w14:ligatures w14:val="none"/>
        </w:rPr>
      </w:pPr>
      <w:bookmarkStart w:id="6" w:name="_Hlk229405974"/>
      <w:r w:rsidRPr="00BC5944">
        <w:rPr>
          <w:rFonts w:ascii="Times New Roman" w:eastAsia="Times New Roman" w:hAnsi="Times New Roman" w:cs="Times New Roman"/>
          <w:b/>
          <w:bCs/>
          <w:kern w:val="0"/>
          <w:sz w:val="28"/>
          <w:szCs w:val="28"/>
          <w14:ligatures w14:val="none"/>
        </w:rPr>
        <w:t xml:space="preserve">Điều 3. Nguyên tắc và yêu cầu đối với hợp đồng </w:t>
      </w:r>
    </w:p>
    <w:p w14:paraId="67F83345" w14:textId="77777777" w:rsidR="002E2DF9" w:rsidRPr="00BC5944" w:rsidRDefault="002E2DF9" w:rsidP="002E2DF9">
      <w:pPr>
        <w:spacing w:before="120" w:after="0" w:line="269" w:lineRule="auto"/>
        <w:ind w:firstLine="720"/>
        <w:jc w:val="both"/>
        <w:rPr>
          <w:rFonts w:ascii="Times New Roman" w:eastAsia="Times New Roman" w:hAnsi="Times New Roman" w:cs="Times New Roman"/>
          <w:bCs/>
          <w:kern w:val="0"/>
          <w:sz w:val="28"/>
          <w:szCs w:val="28"/>
          <w14:ligatures w14:val="none"/>
        </w:rPr>
      </w:pPr>
      <w:r w:rsidRPr="00BC5944">
        <w:rPr>
          <w:rFonts w:ascii="Times New Roman" w:eastAsia="Times New Roman" w:hAnsi="Times New Roman" w:cs="Times New Roman"/>
          <w:bCs/>
          <w:kern w:val="0"/>
          <w:sz w:val="28"/>
          <w:szCs w:val="28"/>
          <w14:ligatures w14:val="none"/>
        </w:rPr>
        <w:t xml:space="preserve">1. Nguyên tắc </w:t>
      </w:r>
    </w:p>
    <w:p w14:paraId="37D3C026" w14:textId="77777777" w:rsidR="002E2DF9" w:rsidRPr="00BC5944" w:rsidRDefault="002E2DF9" w:rsidP="002E2DF9">
      <w:pPr>
        <w:spacing w:before="120" w:after="0" w:line="269" w:lineRule="auto"/>
        <w:ind w:firstLine="720"/>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t>a) Tự nguyện, bình đẳng, công khai và minh bạch;</w:t>
      </w:r>
    </w:p>
    <w:p w14:paraId="517F42BA" w14:textId="77777777" w:rsidR="002E2DF9" w:rsidRPr="00BC5944" w:rsidRDefault="002E2DF9" w:rsidP="002E2DF9">
      <w:pPr>
        <w:spacing w:before="120" w:after="0" w:line="269" w:lineRule="auto"/>
        <w:ind w:firstLine="720"/>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t>b) Đảm bảo phù hợp với nhu cầu, chiến lược phát triển đội ngũ của cơ sở giáo dục và quy định của pháp luật lao động;</w:t>
      </w:r>
    </w:p>
    <w:p w14:paraId="1A2FBA01" w14:textId="77777777" w:rsidR="002E2DF9" w:rsidRPr="00BC5944" w:rsidRDefault="002E2DF9" w:rsidP="002E2DF9">
      <w:pPr>
        <w:spacing w:before="120" w:after="0" w:line="269" w:lineRule="auto"/>
        <w:ind w:firstLine="720"/>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t>c) Không làm ảnh hưởng đến kế hoạch tuyển dụng, đào tạo và lộ trình phát triển đội ngũ kế cận của cơ sở giáo dục;</w:t>
      </w:r>
    </w:p>
    <w:p w14:paraId="33FF8970" w14:textId="77777777" w:rsidR="002E2DF9" w:rsidRPr="00BC5944" w:rsidRDefault="002E2DF9" w:rsidP="002E2DF9">
      <w:pPr>
        <w:spacing w:before="120" w:after="0" w:line="269" w:lineRule="auto"/>
        <w:ind w:firstLine="720"/>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t>d) Tuân thủ các quy định chuẩn nghề nghiệp, đạo đức nghề nghiệp và các quy định về bảo đảm chất lượng giáo dục.</w:t>
      </w:r>
    </w:p>
    <w:p w14:paraId="6D4855B1" w14:textId="77777777" w:rsidR="002E2DF9" w:rsidRPr="00BC5944" w:rsidRDefault="002E2DF9" w:rsidP="002E2DF9">
      <w:pPr>
        <w:spacing w:before="120" w:after="0" w:line="269" w:lineRule="auto"/>
        <w:ind w:firstLine="720"/>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t>2. Yêu cầu đối với hợp đồng</w:t>
      </w:r>
    </w:p>
    <w:p w14:paraId="0B0C567F" w14:textId="77777777" w:rsidR="002E2DF9" w:rsidRPr="00BC5944" w:rsidRDefault="002E2DF9" w:rsidP="002E2DF9">
      <w:pPr>
        <w:spacing w:before="120" w:after="0" w:line="269" w:lineRule="auto"/>
        <w:ind w:firstLine="720"/>
        <w:jc w:val="both"/>
        <w:rPr>
          <w:rFonts w:ascii="Times New Roman" w:eastAsia="Times New Roman" w:hAnsi="Times New Roman" w:cs="Times New Roman"/>
          <w:bCs/>
          <w:spacing w:val="-2"/>
          <w:kern w:val="0"/>
          <w:sz w:val="28"/>
          <w:szCs w:val="28"/>
          <w14:ligatures w14:val="none"/>
        </w:rPr>
      </w:pPr>
      <w:r w:rsidRPr="00BC5944">
        <w:rPr>
          <w:rFonts w:ascii="Times New Roman" w:eastAsia="Times New Roman" w:hAnsi="Times New Roman" w:cs="Times New Roman"/>
          <w:bCs/>
          <w:spacing w:val="-2"/>
          <w:kern w:val="0"/>
          <w:sz w:val="28"/>
          <w:szCs w:val="28"/>
          <w14:ligatures w14:val="none"/>
        </w:rPr>
        <w:t>Hợp đồng lao động được thực hiện theo quy định của pháp luật lao động. Đối với đơn vị sự nghiệp công lập, việc ký kết hợp đồng lao động phải bảo đảm tuân thủ quy định tại Nghị định số 235/2026/NĐ-CP về hợp đồng thực hiện công việc trong đơn vị sự nghiệp công lập.</w:t>
      </w:r>
    </w:p>
    <w:p w14:paraId="735F0EE4" w14:textId="77777777" w:rsidR="002E2DF9" w:rsidRPr="00BC5944" w:rsidRDefault="002E2DF9" w:rsidP="002E2DF9">
      <w:pPr>
        <w:spacing w:before="120" w:after="0" w:line="276" w:lineRule="auto"/>
        <w:ind w:firstLine="720"/>
        <w:jc w:val="both"/>
        <w:rPr>
          <w:rFonts w:ascii="Times New Roman" w:eastAsia="Times New Roman" w:hAnsi="Times New Roman" w:cs="Times New Roman"/>
          <w:b/>
          <w:bCs/>
          <w:kern w:val="0"/>
          <w:sz w:val="28"/>
          <w:szCs w:val="28"/>
          <w14:ligatures w14:val="none"/>
        </w:rPr>
      </w:pPr>
      <w:r w:rsidRPr="00BC5944">
        <w:rPr>
          <w:rFonts w:ascii="Times New Roman" w:eastAsia="Times New Roman" w:hAnsi="Times New Roman" w:cs="Times New Roman"/>
          <w:b/>
          <w:bCs/>
          <w:kern w:val="0"/>
          <w:sz w:val="28"/>
          <w:szCs w:val="28"/>
          <w14:ligatures w14:val="none"/>
        </w:rPr>
        <w:lastRenderedPageBreak/>
        <w:t>Điều 4. Điều kiện của nhà giáo được ký hợp đồng toàn thời gian sau khi nghỉ hưu</w:t>
      </w:r>
    </w:p>
    <w:p w14:paraId="20CB28FB" w14:textId="77777777" w:rsidR="002E2DF9" w:rsidRPr="00BC5944" w:rsidRDefault="002E2DF9" w:rsidP="002E2DF9">
      <w:pPr>
        <w:spacing w:before="120" w:after="0" w:line="276" w:lineRule="auto"/>
        <w:ind w:firstLine="720"/>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t xml:space="preserve">1. Có phẩm chất, đạo đức nghề nghiệp tốt; không trong thời hạn bị xử lý kỷ luật </w:t>
      </w:r>
      <w:r w:rsidRPr="00BC5944">
        <w:rPr>
          <w:rFonts w:ascii="Times New Roman" w:eastAsia="Times New Roman" w:hAnsi="Times New Roman" w:cs="Times New Roman"/>
          <w:bCs/>
          <w:kern w:val="0"/>
          <w:sz w:val="28"/>
          <w:szCs w:val="28"/>
          <w14:ligatures w14:val="none"/>
        </w:rPr>
        <w:t>theo quy định của pháp luật</w:t>
      </w:r>
      <w:r w:rsidRPr="00BC5944">
        <w:rPr>
          <w:rFonts w:ascii="Times New Roman" w:eastAsia="Times New Roman" w:hAnsi="Times New Roman" w:cs="Times New Roman"/>
          <w:kern w:val="0"/>
          <w:sz w:val="28"/>
          <w:szCs w:val="28"/>
          <w14:ligatures w14:val="none"/>
        </w:rPr>
        <w:t>; không trong thời gian bị truy cứu trách nhiệm hình sự hoặc đang chấp hành các hình phạt khác.</w:t>
      </w:r>
    </w:p>
    <w:p w14:paraId="2CEFEB3E" w14:textId="77777777" w:rsidR="002E2DF9" w:rsidRPr="00BC5944" w:rsidRDefault="002E2DF9" w:rsidP="002E2DF9">
      <w:pPr>
        <w:spacing w:before="120" w:after="0" w:line="276" w:lineRule="auto"/>
        <w:ind w:firstLine="720"/>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t>2. Đáp ứng tiêu chuẩn sức khỏe để làm việc, được cơ quan y tế có thẩm quyền xác nhận và phù hợp với pháp luật lao động về người lao động cao tuổi.</w:t>
      </w:r>
    </w:p>
    <w:p w14:paraId="0B207CFF" w14:textId="77777777" w:rsidR="002E2DF9" w:rsidRPr="00BC5944" w:rsidRDefault="002E2DF9" w:rsidP="002E2DF9">
      <w:pPr>
        <w:spacing w:before="120" w:after="0" w:line="276" w:lineRule="auto"/>
        <w:ind w:firstLine="720"/>
        <w:jc w:val="both"/>
        <w:rPr>
          <w:rFonts w:ascii="Times New Roman" w:eastAsia="Times New Roman" w:hAnsi="Times New Roman" w:cs="Times New Roman"/>
          <w:spacing w:val="-2"/>
          <w:kern w:val="0"/>
          <w:sz w:val="28"/>
          <w:szCs w:val="28"/>
          <w14:ligatures w14:val="none"/>
        </w:rPr>
      </w:pPr>
      <w:r w:rsidRPr="00BC5944">
        <w:rPr>
          <w:rFonts w:ascii="Times New Roman" w:eastAsia="Times New Roman" w:hAnsi="Times New Roman" w:cs="Times New Roman"/>
          <w:spacing w:val="-2"/>
          <w:kern w:val="0"/>
          <w:sz w:val="28"/>
          <w:szCs w:val="28"/>
          <w14:ligatures w14:val="none"/>
        </w:rPr>
        <w:t>3. Đáp ứng tiêu chuẩn về trình độ đào tạo và năng lực nghề nghiệp theo yêu cầu của vị trí việc làm; có khả năng ứng dụng công nghệ số vào giảng dạy đáp ứng yêu cầu đổi mới của chương trình giáo dục hoặc chương trình đào tạo.</w:t>
      </w:r>
    </w:p>
    <w:p w14:paraId="78680372" w14:textId="77777777" w:rsidR="002E2DF9" w:rsidRPr="00BC5944" w:rsidRDefault="002E2DF9" w:rsidP="002E2DF9">
      <w:pPr>
        <w:spacing w:before="120" w:after="0" w:line="276" w:lineRule="auto"/>
        <w:ind w:firstLine="720"/>
        <w:jc w:val="both"/>
        <w:rPr>
          <w:rFonts w:ascii="Times New Roman" w:eastAsia="Times New Roman" w:hAnsi="Times New Roman" w:cs="Times New Roman"/>
          <w:bCs/>
          <w:spacing w:val="-4"/>
          <w:kern w:val="0"/>
          <w:sz w:val="28"/>
          <w:szCs w:val="28"/>
          <w14:ligatures w14:val="none"/>
        </w:rPr>
      </w:pPr>
      <w:r w:rsidRPr="00BC5944">
        <w:rPr>
          <w:rFonts w:ascii="Times New Roman" w:eastAsia="Times New Roman" w:hAnsi="Times New Roman" w:cs="Times New Roman"/>
          <w:spacing w:val="-4"/>
          <w:kern w:val="0"/>
          <w:sz w:val="28"/>
          <w:szCs w:val="28"/>
          <w14:ligatures w14:val="none"/>
        </w:rPr>
        <w:t xml:space="preserve">4. Đáp ứng các điều kiện khác theo yêu cầu của cơ sở giáo dục phù hợp với </w:t>
      </w:r>
      <w:r w:rsidRPr="00BC5944">
        <w:rPr>
          <w:rFonts w:ascii="Times New Roman" w:eastAsia="Times New Roman" w:hAnsi="Times New Roman" w:cs="Times New Roman"/>
          <w:bCs/>
          <w:spacing w:val="-4"/>
          <w:kern w:val="0"/>
          <w:sz w:val="28"/>
          <w:szCs w:val="28"/>
          <w14:ligatures w14:val="none"/>
        </w:rPr>
        <w:t>yêu cầu chuyên môn của vị trí việc làm.</w:t>
      </w:r>
    </w:p>
    <w:p w14:paraId="49593130" w14:textId="77777777" w:rsidR="002E2DF9" w:rsidRPr="00BC5944" w:rsidRDefault="002E2DF9" w:rsidP="002E2DF9">
      <w:pPr>
        <w:spacing w:before="120" w:after="0" w:line="276" w:lineRule="auto"/>
        <w:ind w:firstLine="720"/>
        <w:jc w:val="both"/>
        <w:rPr>
          <w:rFonts w:ascii="Times New Roman" w:eastAsia="Times New Roman" w:hAnsi="Times New Roman" w:cs="Times New Roman"/>
          <w:b/>
          <w:bCs/>
          <w:kern w:val="0"/>
          <w:sz w:val="28"/>
          <w:szCs w:val="28"/>
          <w14:ligatures w14:val="none"/>
        </w:rPr>
      </w:pPr>
      <w:bookmarkStart w:id="7" w:name="_Hlk233454206"/>
      <w:bookmarkEnd w:id="6"/>
      <w:r w:rsidRPr="00BC5944">
        <w:rPr>
          <w:rFonts w:ascii="Times New Roman" w:eastAsia="Times New Roman" w:hAnsi="Times New Roman" w:cs="Times New Roman"/>
          <w:b/>
          <w:bCs/>
          <w:kern w:val="0"/>
          <w:sz w:val="28"/>
          <w:szCs w:val="28"/>
          <w14:ligatures w14:val="none"/>
        </w:rPr>
        <w:t>Điều 5. Thời giờ làm việc và thời giờ nghỉ ngơi</w:t>
      </w:r>
    </w:p>
    <w:p w14:paraId="7DC0D32E" w14:textId="77777777" w:rsidR="002E2DF9" w:rsidRPr="00BC5944" w:rsidRDefault="002E2DF9" w:rsidP="002E2DF9">
      <w:pPr>
        <w:spacing w:before="120" w:after="0" w:line="276" w:lineRule="auto"/>
        <w:ind w:firstLine="720"/>
        <w:jc w:val="both"/>
        <w:rPr>
          <w:rFonts w:ascii="Times New Roman" w:eastAsia="Times New Roman" w:hAnsi="Times New Roman" w:cs="Times New Roman"/>
          <w:bCs/>
          <w:kern w:val="0"/>
          <w:sz w:val="28"/>
          <w:szCs w:val="28"/>
          <w14:ligatures w14:val="none"/>
        </w:rPr>
      </w:pPr>
      <w:r w:rsidRPr="00BC5944">
        <w:rPr>
          <w:rFonts w:ascii="Times New Roman" w:eastAsia="Times New Roman" w:hAnsi="Times New Roman" w:cs="Times New Roman"/>
          <w:bCs/>
          <w:kern w:val="0"/>
          <w:sz w:val="28"/>
          <w:szCs w:val="28"/>
          <w14:ligatures w14:val="none"/>
        </w:rPr>
        <w:t>1. Thời giờ làm việc, thời giờ nghỉ ngơi của nhà giáo hợp đồng toàn thời gian sau khi nghỉ hưu được thực hiện theo thỏa thuận trong hợp đồng lao động trên cơ sở tuân thủ quy định của pháp luật lao động và áp dụng chế độ làm việc của nhà giáo do Bộ trưởng Bộ Giáo dục và Đào tạo ban hành.</w:t>
      </w:r>
    </w:p>
    <w:p w14:paraId="69727642" w14:textId="77777777" w:rsidR="002E2DF9" w:rsidRPr="00BC5944" w:rsidRDefault="002E2DF9" w:rsidP="002E2DF9">
      <w:pPr>
        <w:spacing w:before="120" w:after="0" w:line="276" w:lineRule="auto"/>
        <w:ind w:firstLine="720"/>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t>2. Cơ sở giáo dục và nhà giáo được chủ động thỏa thuận linh hoạt về hình thức, thời giờ làm việc và thời giờ nghỉ ngơi; bảo đảm phù hợp với độ tuổi, sức khỏe để phát huy tối đa năng lực, kinh nghiệm giảng dạy, nghiên cứu khoa học của nhà giáo và tuân thủ quy định của pháp luật lao động đối với người lao động cao tuổi.</w:t>
      </w:r>
    </w:p>
    <w:bookmarkEnd w:id="7"/>
    <w:p w14:paraId="672FA734" w14:textId="77777777" w:rsidR="002E2DF9" w:rsidRPr="00BC5944" w:rsidRDefault="002E2DF9" w:rsidP="002E2DF9">
      <w:pPr>
        <w:spacing w:before="120" w:after="0" w:line="276" w:lineRule="auto"/>
        <w:ind w:firstLine="720"/>
        <w:jc w:val="both"/>
        <w:rPr>
          <w:rFonts w:ascii="Times New Roman" w:eastAsia="Times New Roman" w:hAnsi="Times New Roman" w:cs="Times New Roman"/>
          <w:b/>
          <w:bCs/>
          <w:kern w:val="0"/>
          <w:sz w:val="28"/>
          <w:szCs w:val="28"/>
          <w14:ligatures w14:val="none"/>
        </w:rPr>
      </w:pPr>
      <w:r w:rsidRPr="00BC5944">
        <w:rPr>
          <w:rFonts w:ascii="Times New Roman" w:eastAsia="Times New Roman" w:hAnsi="Times New Roman" w:cs="Times New Roman"/>
          <w:b/>
          <w:bCs/>
          <w:kern w:val="0"/>
          <w:sz w:val="28"/>
          <w:szCs w:val="28"/>
          <w14:ligatures w14:val="none"/>
        </w:rPr>
        <w:t>Điều 6. Tiền lương, phụ cấp, quyền và trách nhiệm của nhà giáo hợp đồng toàn thời gian sau khi nghỉ hưu</w:t>
      </w:r>
    </w:p>
    <w:p w14:paraId="2A2E5EF1" w14:textId="77777777" w:rsidR="002E2DF9" w:rsidRPr="00BC5944" w:rsidRDefault="002E2DF9" w:rsidP="002E2DF9">
      <w:pPr>
        <w:spacing w:before="120" w:after="0" w:line="276" w:lineRule="auto"/>
        <w:ind w:firstLine="720"/>
        <w:jc w:val="both"/>
        <w:rPr>
          <w:rFonts w:ascii="Times New Roman" w:eastAsia="Times New Roman" w:hAnsi="Times New Roman" w:cs="Times New Roman"/>
          <w:b/>
          <w:kern w:val="0"/>
          <w:sz w:val="28"/>
          <w:szCs w:val="28"/>
          <w14:ligatures w14:val="none"/>
        </w:rPr>
      </w:pPr>
      <w:bookmarkStart w:id="8" w:name="_Hlk229408216"/>
      <w:r w:rsidRPr="00BC5944">
        <w:rPr>
          <w:rFonts w:ascii="Times New Roman" w:eastAsia="Times New Roman" w:hAnsi="Times New Roman" w:cs="Times New Roman"/>
          <w:bCs/>
          <w:kern w:val="0"/>
          <w:sz w:val="28"/>
          <w:szCs w:val="28"/>
          <w14:ligatures w14:val="none"/>
        </w:rPr>
        <w:t>1. Tiền lương và phụ cấp</w:t>
      </w:r>
    </w:p>
    <w:p w14:paraId="4FFD105A" w14:textId="77777777" w:rsidR="002E2DF9" w:rsidRPr="00BC5944" w:rsidRDefault="002E2DF9" w:rsidP="002E2DF9">
      <w:pPr>
        <w:spacing w:before="120" w:after="0" w:line="276" w:lineRule="auto"/>
        <w:ind w:firstLine="720"/>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t>a) Tiền lương, phụ cấp và các quyền lợi khác thực hiện theo thỏa thuận trong hợp đồng lao động và theo quy định của pháp luật;</w:t>
      </w:r>
    </w:p>
    <w:p w14:paraId="3A692D81" w14:textId="77777777" w:rsidR="002E2DF9" w:rsidRPr="00BC5944" w:rsidRDefault="002E2DF9" w:rsidP="002E2DF9">
      <w:pPr>
        <w:spacing w:before="120" w:after="0" w:line="276" w:lineRule="auto"/>
        <w:ind w:firstLine="720"/>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t>b) Việc chi trả các khoản có tính chất phụ cấp (như thâm niên, ưu đãi nghề hoặc các khoản hỗ trợ đặc thù khác) được thực hiện trên cơ sở thỏa thuận giữa các bên trong hợp đồng lao động nhằm ghi nhận trình độ chuyên môn, kinh nghiệm thực tiễn và đóng góp của nhà giáo đối với cơ sở giáo dục;</w:t>
      </w:r>
    </w:p>
    <w:p w14:paraId="70037B69" w14:textId="77777777" w:rsidR="002E2DF9" w:rsidRPr="00BC5944" w:rsidRDefault="002E2DF9" w:rsidP="002E2DF9">
      <w:pPr>
        <w:spacing w:before="120" w:after="0" w:line="276" w:lineRule="auto"/>
        <w:ind w:firstLine="720"/>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t>c) Việc khấu trừ, nộp thuế thu nhập cá nhân được thực hiện theo quy định của pháp luật về thuế và tài chính hiện hành.</w:t>
      </w:r>
    </w:p>
    <w:bookmarkEnd w:id="8"/>
    <w:p w14:paraId="50A26B45" w14:textId="77777777" w:rsidR="002E2DF9" w:rsidRPr="00BC5944" w:rsidRDefault="002E2DF9" w:rsidP="002E2DF9">
      <w:pPr>
        <w:spacing w:before="120" w:after="0" w:line="276" w:lineRule="auto"/>
        <w:ind w:firstLine="720"/>
        <w:jc w:val="both"/>
        <w:rPr>
          <w:rFonts w:ascii="Times New Roman" w:eastAsia="Times New Roman" w:hAnsi="Times New Roman" w:cs="Times New Roman"/>
          <w:bCs/>
          <w:kern w:val="0"/>
          <w:sz w:val="28"/>
          <w:szCs w:val="28"/>
          <w14:ligatures w14:val="none"/>
        </w:rPr>
      </w:pPr>
      <w:r w:rsidRPr="00BC5944">
        <w:rPr>
          <w:rFonts w:ascii="Times New Roman" w:eastAsia="Times New Roman" w:hAnsi="Times New Roman" w:cs="Times New Roman"/>
          <w:bCs/>
          <w:kern w:val="0"/>
          <w:sz w:val="28"/>
          <w:szCs w:val="28"/>
          <w14:ligatures w14:val="none"/>
        </w:rPr>
        <w:t xml:space="preserve">2. Quyền của nhà giáo hợp đồng toàn thời gian sau khi nghỉ hưu </w:t>
      </w:r>
    </w:p>
    <w:p w14:paraId="01FA274A" w14:textId="77777777" w:rsidR="002E2DF9" w:rsidRPr="00BC5944" w:rsidRDefault="002E2DF9" w:rsidP="002E2DF9">
      <w:pPr>
        <w:spacing w:before="120" w:after="0" w:line="269" w:lineRule="auto"/>
        <w:ind w:firstLine="720"/>
        <w:jc w:val="both"/>
        <w:rPr>
          <w:rFonts w:ascii="Times New Roman" w:eastAsia="Times New Roman" w:hAnsi="Times New Roman" w:cs="Times New Roman"/>
          <w:bCs/>
          <w:spacing w:val="-4"/>
          <w:kern w:val="0"/>
          <w:sz w:val="28"/>
          <w:szCs w:val="28"/>
          <w14:ligatures w14:val="none"/>
        </w:rPr>
      </w:pPr>
      <w:r w:rsidRPr="00BC5944">
        <w:rPr>
          <w:rFonts w:ascii="Times New Roman" w:eastAsia="Times New Roman" w:hAnsi="Times New Roman" w:cs="Times New Roman"/>
          <w:spacing w:val="-4"/>
          <w:kern w:val="0"/>
          <w:sz w:val="28"/>
          <w:szCs w:val="28"/>
          <w14:ligatures w14:val="none"/>
        </w:rPr>
        <w:lastRenderedPageBreak/>
        <w:t>a) Được thanh toán tiền lương, phụ cấp và</w:t>
      </w:r>
      <w:r w:rsidRPr="00BC5944">
        <w:rPr>
          <w:rFonts w:ascii="Times New Roman" w:eastAsia="Times New Roman" w:hAnsi="Times New Roman" w:cs="Times New Roman"/>
          <w:bCs/>
          <w:spacing w:val="-4"/>
          <w:kern w:val="0"/>
          <w:sz w:val="28"/>
          <w:szCs w:val="28"/>
          <w14:ligatures w14:val="none"/>
        </w:rPr>
        <w:t xml:space="preserve"> các quyền lợi khác </w:t>
      </w:r>
      <w:r w:rsidRPr="00BC5944">
        <w:rPr>
          <w:rFonts w:ascii="Times New Roman" w:eastAsia="Times New Roman" w:hAnsi="Times New Roman" w:cs="Times New Roman"/>
          <w:spacing w:val="-4"/>
          <w:kern w:val="0"/>
          <w:sz w:val="28"/>
          <w:szCs w:val="28"/>
          <w14:ligatures w14:val="none"/>
        </w:rPr>
        <w:t>tương ứng với kết quả, sản phẩm theo thỏa thuận trong hợp đồng và theo quy định của pháp luật;</w:t>
      </w:r>
    </w:p>
    <w:p w14:paraId="74C1E09A" w14:textId="77777777" w:rsidR="002E2DF9" w:rsidRPr="00BC5944" w:rsidRDefault="002E2DF9" w:rsidP="002E2DF9">
      <w:pPr>
        <w:spacing w:before="120" w:after="0" w:line="269" w:lineRule="auto"/>
        <w:ind w:firstLine="720"/>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t xml:space="preserve">b) Được tôn trọng, bảo vệ uy tín, danh dự, nhân phẩm; được đối xử bình đẳng trong hoạt động và phát triển nghề nghiệp; </w:t>
      </w:r>
    </w:p>
    <w:p w14:paraId="4CD25FEB" w14:textId="77777777" w:rsidR="002E2DF9" w:rsidRPr="00BC5944" w:rsidRDefault="002E2DF9" w:rsidP="002E2DF9">
      <w:pPr>
        <w:spacing w:before="120" w:after="0" w:line="269" w:lineRule="auto"/>
        <w:ind w:firstLine="709"/>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t xml:space="preserve">c) Được thực hiện các quyền của nhà giáo khi giảng dạy tại các cơ sở giáo dục theo quy định của pháp luật; </w:t>
      </w:r>
    </w:p>
    <w:p w14:paraId="3DB6A166" w14:textId="77777777" w:rsidR="002E2DF9" w:rsidRPr="00BC5944" w:rsidRDefault="002E2DF9" w:rsidP="002E2DF9">
      <w:pPr>
        <w:spacing w:before="120" w:after="0" w:line="269" w:lineRule="auto"/>
        <w:ind w:firstLine="709"/>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t>d) Được xem xét bổ nhiệm chức danh giáo sư, phó giáo sư; xét, phong tặng danh hiệu Nhà giáo nhân dân, Nhà giáo ưu tú và các danh hiệu thi đua khác khi đáp ứng đủ tiêu chuẩn, điều kiện theo quy định của pháp luật, quy chế tổ chức và hoạt động của cơ sở giáo dục;</w:t>
      </w:r>
    </w:p>
    <w:p w14:paraId="225A9688" w14:textId="77777777" w:rsidR="002E2DF9" w:rsidRPr="00BC5944" w:rsidRDefault="002E2DF9" w:rsidP="002E2DF9">
      <w:pPr>
        <w:spacing w:before="120" w:after="0" w:line="269" w:lineRule="auto"/>
        <w:ind w:firstLine="709"/>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t>đ) Được đơn phương chấm dứt hợp đồng lao động theo quy định của pháp luật lao động; được ưu tiên thỏa thuận về thời gian báo trước và thời điểm chấm dứt hợp đồng phù hợp với kế hoạch giảng dạy, đào tạo của cơ sở giáo dục.</w:t>
      </w:r>
    </w:p>
    <w:p w14:paraId="084D9608" w14:textId="77777777" w:rsidR="002E2DF9" w:rsidRPr="00BC5944" w:rsidRDefault="002E2DF9" w:rsidP="002E2DF9">
      <w:pPr>
        <w:spacing w:before="120" w:after="0" w:line="269" w:lineRule="auto"/>
        <w:ind w:firstLine="720"/>
        <w:jc w:val="both"/>
        <w:rPr>
          <w:rFonts w:ascii="Times New Roman" w:eastAsia="Times New Roman" w:hAnsi="Times New Roman" w:cs="Times New Roman"/>
          <w:bCs/>
          <w:kern w:val="0"/>
          <w:sz w:val="28"/>
          <w:szCs w:val="28"/>
          <w14:ligatures w14:val="none"/>
        </w:rPr>
      </w:pPr>
      <w:r w:rsidRPr="00BC5944">
        <w:rPr>
          <w:rFonts w:ascii="Times New Roman" w:eastAsia="Times New Roman" w:hAnsi="Times New Roman" w:cs="Times New Roman"/>
          <w:bCs/>
          <w:kern w:val="0"/>
          <w:sz w:val="28"/>
          <w:szCs w:val="28"/>
          <w14:ligatures w14:val="none"/>
        </w:rPr>
        <w:t xml:space="preserve">3. Trách nhiệm của nhà giáo hợp đồng toàn thời gian sau khi nghỉ hưu </w:t>
      </w:r>
    </w:p>
    <w:p w14:paraId="23817458" w14:textId="77777777" w:rsidR="002E2DF9" w:rsidRPr="00BC5944" w:rsidRDefault="002E2DF9" w:rsidP="002E2DF9">
      <w:pPr>
        <w:spacing w:before="120" w:after="0" w:line="269" w:lineRule="auto"/>
        <w:ind w:firstLine="720"/>
        <w:jc w:val="both"/>
        <w:rPr>
          <w:rFonts w:ascii="Times New Roman" w:eastAsia="Times New Roman" w:hAnsi="Times New Roman" w:cs="Times New Roman"/>
          <w:bCs/>
          <w:kern w:val="0"/>
          <w:sz w:val="28"/>
          <w:szCs w:val="28"/>
          <w14:ligatures w14:val="none"/>
        </w:rPr>
      </w:pPr>
      <w:r w:rsidRPr="00BC5944">
        <w:rPr>
          <w:rFonts w:ascii="Times New Roman" w:eastAsia="Times New Roman" w:hAnsi="Times New Roman" w:cs="Times New Roman"/>
          <w:bCs/>
          <w:kern w:val="0"/>
          <w:sz w:val="28"/>
          <w:szCs w:val="28"/>
          <w14:ligatures w14:val="none"/>
        </w:rPr>
        <w:t>a) Chỉ ký hợp đồng toàn thời gian với 01 (một) cơ sở giáo dục;</w:t>
      </w:r>
    </w:p>
    <w:p w14:paraId="385919BA" w14:textId="77777777" w:rsidR="002E2DF9" w:rsidRPr="00BC5944" w:rsidRDefault="002E2DF9" w:rsidP="002E2DF9">
      <w:pPr>
        <w:spacing w:before="120" w:after="0" w:line="269" w:lineRule="auto"/>
        <w:ind w:firstLine="720"/>
        <w:jc w:val="both"/>
        <w:rPr>
          <w:rFonts w:ascii="Times New Roman" w:eastAsia="Times New Roman" w:hAnsi="Times New Roman" w:cs="Times New Roman"/>
          <w:bCs/>
          <w:kern w:val="0"/>
          <w:sz w:val="28"/>
          <w:szCs w:val="28"/>
          <w14:ligatures w14:val="none"/>
        </w:rPr>
      </w:pPr>
      <w:r w:rsidRPr="00BC5944">
        <w:rPr>
          <w:rFonts w:ascii="Times New Roman" w:eastAsia="Times New Roman" w:hAnsi="Times New Roman" w:cs="Times New Roman"/>
          <w:bCs/>
          <w:kern w:val="0"/>
          <w:sz w:val="28"/>
          <w:szCs w:val="28"/>
          <w14:ligatures w14:val="none"/>
        </w:rPr>
        <w:t>b) Thực hiện đúng định mức, chất lượng giảng dạy, nghiên cứu khoa học và các nội dung đã thỏa thuận trong hợp đồng;</w:t>
      </w:r>
    </w:p>
    <w:p w14:paraId="4D3CD288" w14:textId="77777777" w:rsidR="002E2DF9" w:rsidRPr="00BC5944" w:rsidRDefault="002E2DF9" w:rsidP="002E2DF9">
      <w:pPr>
        <w:spacing w:before="120" w:after="0" w:line="269" w:lineRule="auto"/>
        <w:ind w:firstLine="720"/>
        <w:jc w:val="both"/>
        <w:rPr>
          <w:rFonts w:ascii="Times New Roman" w:eastAsia="Times New Roman" w:hAnsi="Times New Roman" w:cs="Times New Roman"/>
          <w:bCs/>
          <w:kern w:val="0"/>
          <w:sz w:val="28"/>
          <w:szCs w:val="28"/>
          <w14:ligatures w14:val="none"/>
        </w:rPr>
      </w:pPr>
      <w:r w:rsidRPr="00BC5944">
        <w:rPr>
          <w:rFonts w:ascii="Times New Roman" w:eastAsia="Times New Roman" w:hAnsi="Times New Roman" w:cs="Times New Roman"/>
          <w:kern w:val="0"/>
          <w:sz w:val="28"/>
          <w:szCs w:val="28"/>
          <w14:ligatures w14:val="none"/>
        </w:rPr>
        <w:t xml:space="preserve">c) Thực hiện nhiệm vụ giảng dạy, nghiên cứu theo đúng quy định của pháp luật về giáo dục; </w:t>
      </w:r>
      <w:r w:rsidRPr="00BC5944">
        <w:rPr>
          <w:rFonts w:ascii="Times New Roman" w:eastAsia="Times New Roman" w:hAnsi="Times New Roman" w:cs="Times New Roman"/>
          <w:bCs/>
          <w:kern w:val="0"/>
          <w:sz w:val="28"/>
          <w:szCs w:val="28"/>
          <w14:ligatures w14:val="none"/>
        </w:rPr>
        <w:t>bảo đảm chất lượng chuyên môn và tuân thủ thời gian làm việc, chế độ làm việc, các nội quy, quy chế của cơ sở giáo dục liên quan đến nội dung giảng dạy; chấp hành quy định về đạo đức nghề nghiệp, liêm chính khoa học và quy tắc ứng xử của nhà giáo;</w:t>
      </w:r>
    </w:p>
    <w:p w14:paraId="31657CB4" w14:textId="77777777" w:rsidR="002E2DF9" w:rsidRPr="00BC5944" w:rsidRDefault="002E2DF9" w:rsidP="002E2DF9">
      <w:pPr>
        <w:spacing w:before="120" w:after="0" w:line="269" w:lineRule="auto"/>
        <w:ind w:firstLine="720"/>
        <w:jc w:val="both"/>
        <w:rPr>
          <w:rFonts w:ascii="Times New Roman" w:eastAsia="Times New Roman" w:hAnsi="Times New Roman" w:cs="Times New Roman"/>
          <w:bCs/>
          <w:kern w:val="0"/>
          <w:sz w:val="28"/>
          <w:szCs w:val="28"/>
          <w14:ligatures w14:val="none"/>
        </w:rPr>
      </w:pPr>
      <w:r w:rsidRPr="00BC5944">
        <w:rPr>
          <w:rFonts w:ascii="Times New Roman" w:eastAsia="Times New Roman" w:hAnsi="Times New Roman" w:cs="Times New Roman"/>
          <w:bCs/>
          <w:kern w:val="0"/>
          <w:sz w:val="28"/>
          <w:szCs w:val="28"/>
          <w14:ligatures w14:val="none"/>
        </w:rPr>
        <w:t>d) Chủ động cập nhật kiến thức, đổi mới phương pháp giảng dạy; tham gia bồi dưỡng, hỗ trợ phát triển đội ngũ nhà giáo kế cận theo kế hoạch của cơ sở giáo dục;</w:t>
      </w:r>
    </w:p>
    <w:p w14:paraId="1D6DE24E" w14:textId="77777777" w:rsidR="002E2DF9" w:rsidRPr="00BC5944" w:rsidRDefault="002E2DF9" w:rsidP="002E2DF9">
      <w:pPr>
        <w:spacing w:before="120" w:after="0" w:line="269" w:lineRule="auto"/>
        <w:ind w:firstLine="720"/>
        <w:jc w:val="both"/>
        <w:rPr>
          <w:rFonts w:ascii="Times New Roman" w:eastAsia="Times New Roman" w:hAnsi="Times New Roman" w:cs="Times New Roman"/>
          <w:bCs/>
          <w:kern w:val="0"/>
          <w:sz w:val="28"/>
          <w:szCs w:val="28"/>
          <w14:ligatures w14:val="none"/>
        </w:rPr>
      </w:pPr>
      <w:r w:rsidRPr="00BC5944">
        <w:rPr>
          <w:rFonts w:ascii="Times New Roman" w:eastAsia="Times New Roman" w:hAnsi="Times New Roman" w:cs="Times New Roman"/>
          <w:bCs/>
          <w:kern w:val="0"/>
          <w:sz w:val="28"/>
          <w:szCs w:val="28"/>
          <w14:ligatures w14:val="none"/>
        </w:rPr>
        <w:t>đ) Thực hiện đầy đủ nghĩa vụ thuế, bảo hiểm (nếu có) và các quy định khác của pháp luật về lao động liên quan đến hợp đồng đã giao kết;</w:t>
      </w:r>
    </w:p>
    <w:p w14:paraId="1B8F86CE" w14:textId="77777777" w:rsidR="002E2DF9" w:rsidRPr="00BC5944" w:rsidRDefault="002E2DF9" w:rsidP="002E2DF9">
      <w:pPr>
        <w:spacing w:before="120" w:after="0" w:line="269" w:lineRule="auto"/>
        <w:ind w:firstLine="720"/>
        <w:jc w:val="both"/>
        <w:rPr>
          <w:rFonts w:ascii="Times New Roman" w:eastAsia="Times New Roman" w:hAnsi="Times New Roman" w:cs="Times New Roman"/>
          <w:bCs/>
          <w:kern w:val="0"/>
          <w:sz w:val="28"/>
          <w:szCs w:val="28"/>
          <w14:ligatures w14:val="none"/>
        </w:rPr>
      </w:pPr>
      <w:r w:rsidRPr="00BC5944">
        <w:rPr>
          <w:rFonts w:ascii="Times New Roman" w:eastAsia="Times New Roman" w:hAnsi="Times New Roman" w:cs="Times New Roman"/>
          <w:bCs/>
          <w:kern w:val="0"/>
          <w:sz w:val="28"/>
          <w:szCs w:val="28"/>
          <w14:ligatures w14:val="none"/>
        </w:rPr>
        <w:t>e) Chịu trách nhiệm bồi thường thiệt hại, bồi hoàn chi phí (nếu có), xử lý vi phạm theo quy định của pháp luật và thỏa thuận trong hợp đồng nếu vi phạm nghĩa vụ, đơn phương chấm dứt hợp đồng trái quy định của pháp luật hoặc gây tổn thất về tài sản, uy tín cho cơ sở giáo dục.</w:t>
      </w:r>
    </w:p>
    <w:p w14:paraId="6C3356B6" w14:textId="77777777" w:rsidR="002E2DF9" w:rsidRPr="00BC5944" w:rsidRDefault="002E2DF9" w:rsidP="002E2DF9">
      <w:pPr>
        <w:spacing w:before="120" w:after="0" w:line="269" w:lineRule="auto"/>
        <w:ind w:firstLine="709"/>
        <w:jc w:val="both"/>
        <w:rPr>
          <w:rFonts w:ascii="Times New Roman" w:eastAsia="Times New Roman" w:hAnsi="Times New Roman" w:cs="Times New Roman"/>
          <w:b/>
          <w:kern w:val="0"/>
          <w:sz w:val="28"/>
          <w:szCs w:val="28"/>
          <w14:ligatures w14:val="none"/>
        </w:rPr>
      </w:pPr>
      <w:bookmarkStart w:id="9" w:name="_Hlk232320250"/>
      <w:r w:rsidRPr="00BC5944">
        <w:rPr>
          <w:rFonts w:ascii="Times New Roman" w:eastAsia="Times New Roman" w:hAnsi="Times New Roman" w:cs="Times New Roman"/>
          <w:b/>
          <w:kern w:val="0"/>
          <w:sz w:val="28"/>
          <w:szCs w:val="28"/>
          <w14:ligatures w14:val="none"/>
        </w:rPr>
        <w:t>Điều 7. Quyền và trách nhiệm của cơ sở giáo dục</w:t>
      </w:r>
    </w:p>
    <w:p w14:paraId="08928812" w14:textId="77777777" w:rsidR="002E2DF9" w:rsidRPr="00BC5944" w:rsidRDefault="002E2DF9" w:rsidP="002E2DF9">
      <w:pPr>
        <w:spacing w:before="120" w:after="0" w:line="269" w:lineRule="auto"/>
        <w:ind w:left="720"/>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t>1. Quyền của cơ sở giáo dục</w:t>
      </w:r>
    </w:p>
    <w:bookmarkEnd w:id="9"/>
    <w:p w14:paraId="787AC911" w14:textId="77777777" w:rsidR="002E2DF9" w:rsidRPr="00BC5944" w:rsidRDefault="002E2DF9" w:rsidP="002E2DF9">
      <w:pPr>
        <w:spacing w:before="120" w:after="0" w:line="276" w:lineRule="auto"/>
        <w:ind w:firstLine="720"/>
        <w:jc w:val="both"/>
        <w:rPr>
          <w:rFonts w:ascii="Times New Roman" w:eastAsia="Times New Roman" w:hAnsi="Times New Roman" w:cs="Times New Roman"/>
          <w:bCs/>
          <w:kern w:val="0"/>
          <w:sz w:val="28"/>
          <w:szCs w:val="28"/>
          <w14:ligatures w14:val="none"/>
        </w:rPr>
      </w:pPr>
      <w:r w:rsidRPr="00BC5944">
        <w:rPr>
          <w:rFonts w:ascii="Times New Roman" w:eastAsia="Times New Roman" w:hAnsi="Times New Roman" w:cs="Times New Roman"/>
          <w:bCs/>
          <w:spacing w:val="4"/>
          <w:kern w:val="0"/>
          <w:sz w:val="28"/>
          <w:szCs w:val="28"/>
          <w14:ligatures w14:val="none"/>
        </w:rPr>
        <w:t>a) Được sử dụng đội ngũ nhà giáo hợp đồng toàn thời gian sau khi nghỉ hưu để nâng cao chất lượng hoạt động giáo dục, đào tạo và nghiên cứu khoa</w:t>
      </w:r>
      <w:r w:rsidRPr="00BC5944">
        <w:rPr>
          <w:rFonts w:ascii="Times New Roman" w:eastAsia="Times New Roman" w:hAnsi="Times New Roman" w:cs="Times New Roman"/>
          <w:bCs/>
          <w:kern w:val="0"/>
          <w:sz w:val="28"/>
          <w:szCs w:val="28"/>
          <w14:ligatures w14:val="none"/>
        </w:rPr>
        <w:t xml:space="preserve"> </w:t>
      </w:r>
      <w:r w:rsidRPr="00BC5944">
        <w:rPr>
          <w:rFonts w:ascii="Times New Roman" w:eastAsia="Times New Roman" w:hAnsi="Times New Roman" w:cs="Times New Roman"/>
          <w:bCs/>
          <w:kern w:val="0"/>
          <w:sz w:val="28"/>
          <w:szCs w:val="28"/>
          <w14:ligatures w14:val="none"/>
        </w:rPr>
        <w:lastRenderedPageBreak/>
        <w:t>học; kết quả công tác của đội ngũ này là cơ sở để xác định năng lực đào tạo, quy mô tuyển sinh và kiểm định chất lượng theo quy định của pháp luật về giáo dục. Việc sử dụng đội ngũ nhà giáo này không thay thế các điều kiện bắt buộc về nhà giáo cơ hữu theo quy định của pháp luật có liên quan;</w:t>
      </w:r>
    </w:p>
    <w:p w14:paraId="198089AA" w14:textId="77777777" w:rsidR="002E2DF9" w:rsidRPr="00BC5944" w:rsidRDefault="002E2DF9" w:rsidP="002E2DF9">
      <w:pPr>
        <w:spacing w:before="120" w:after="0" w:line="276" w:lineRule="auto"/>
        <w:ind w:firstLine="720"/>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t>b) Được quyền </w:t>
      </w:r>
      <w:r w:rsidRPr="00BC5944">
        <w:rPr>
          <w:rFonts w:ascii="Times New Roman" w:eastAsia="Times New Roman" w:hAnsi="Times New Roman" w:cs="Times New Roman"/>
          <w:bCs/>
          <w:kern w:val="0"/>
          <w:sz w:val="28"/>
          <w:szCs w:val="28"/>
          <w14:ligatures w14:val="none"/>
        </w:rPr>
        <w:t>huy động và sử dụng kinh nghiệm, chuyên môn</w:t>
      </w:r>
      <w:r w:rsidRPr="00BC5944">
        <w:rPr>
          <w:rFonts w:ascii="Times New Roman" w:eastAsia="Times New Roman" w:hAnsi="Times New Roman" w:cs="Times New Roman"/>
          <w:kern w:val="0"/>
          <w:sz w:val="28"/>
          <w:szCs w:val="28"/>
          <w14:ligatures w14:val="none"/>
        </w:rPr>
        <w:t> của nhà giáo nghỉ hưu thông qua cơ chế hợp đồng lao động toàn thời gian để phục vụ mục tiêu phát triển giáo dục;</w:t>
      </w:r>
    </w:p>
    <w:p w14:paraId="732DF53A" w14:textId="77777777" w:rsidR="002E2DF9" w:rsidRPr="00BC5944" w:rsidRDefault="002E2DF9" w:rsidP="002E2DF9">
      <w:pPr>
        <w:spacing w:before="120" w:after="0" w:line="276" w:lineRule="auto"/>
        <w:ind w:firstLine="720"/>
        <w:jc w:val="both"/>
        <w:rPr>
          <w:rFonts w:ascii="Times New Roman" w:eastAsia="Times New Roman" w:hAnsi="Times New Roman" w:cs="Times New Roman"/>
          <w:b/>
          <w:kern w:val="0"/>
          <w:sz w:val="28"/>
          <w:szCs w:val="28"/>
          <w14:ligatures w14:val="none"/>
        </w:rPr>
      </w:pPr>
      <w:r w:rsidRPr="00BC5944">
        <w:rPr>
          <w:rFonts w:ascii="Times New Roman" w:eastAsia="Times New Roman" w:hAnsi="Times New Roman" w:cs="Times New Roman"/>
          <w:kern w:val="0"/>
          <w:sz w:val="28"/>
          <w:szCs w:val="28"/>
          <w14:ligatures w14:val="none"/>
        </w:rPr>
        <w:t>c) Được quyền đơn phương chấm dứt hợp đồng lao động theo quy định của pháp luật.</w:t>
      </w:r>
    </w:p>
    <w:p w14:paraId="4525B44C" w14:textId="77777777" w:rsidR="002E2DF9" w:rsidRPr="00BC5944" w:rsidRDefault="002E2DF9" w:rsidP="002E2DF9">
      <w:pPr>
        <w:spacing w:before="120" w:after="0" w:line="276" w:lineRule="auto"/>
        <w:ind w:firstLine="720"/>
        <w:jc w:val="both"/>
        <w:rPr>
          <w:rFonts w:ascii="Times New Roman" w:eastAsia="Times New Roman" w:hAnsi="Times New Roman" w:cs="Times New Roman"/>
          <w:kern w:val="0"/>
          <w:sz w:val="28"/>
          <w:szCs w:val="28"/>
          <w14:ligatures w14:val="none"/>
        </w:rPr>
      </w:pPr>
      <w:bookmarkStart w:id="10" w:name="_Hlk233456546"/>
      <w:r w:rsidRPr="00BC5944">
        <w:rPr>
          <w:rFonts w:ascii="Times New Roman" w:eastAsia="Times New Roman" w:hAnsi="Times New Roman" w:cs="Times New Roman"/>
          <w:bCs/>
          <w:kern w:val="0"/>
          <w:sz w:val="28"/>
          <w:szCs w:val="28"/>
          <w14:ligatures w14:val="none"/>
        </w:rPr>
        <w:t>2. Trách nhiệm của cơ sở giáo dục</w:t>
      </w:r>
    </w:p>
    <w:p w14:paraId="528295C2" w14:textId="77777777" w:rsidR="002E2DF9" w:rsidRPr="00BC5944" w:rsidRDefault="002E2DF9" w:rsidP="002E2DF9">
      <w:pPr>
        <w:spacing w:before="120" w:after="0" w:line="276" w:lineRule="auto"/>
        <w:ind w:firstLine="720"/>
        <w:jc w:val="both"/>
        <w:rPr>
          <w:rFonts w:ascii="Times New Roman" w:eastAsia="Times New Roman" w:hAnsi="Times New Roman" w:cs="Times New Roman"/>
          <w:spacing w:val="-2"/>
          <w:kern w:val="0"/>
          <w:sz w:val="28"/>
          <w:szCs w:val="28"/>
          <w14:ligatures w14:val="none"/>
        </w:rPr>
      </w:pPr>
      <w:r w:rsidRPr="00BC5944">
        <w:rPr>
          <w:rFonts w:ascii="Times New Roman" w:eastAsia="Times New Roman" w:hAnsi="Times New Roman" w:cs="Times New Roman"/>
          <w:spacing w:val="-2"/>
          <w:kern w:val="0"/>
          <w:sz w:val="28"/>
          <w:szCs w:val="28"/>
          <w14:ligatures w14:val="none"/>
        </w:rPr>
        <w:t>a) Bảo đảm tỷ lệ nhà giáo hợp đồng toàn thời gian sau khi nghỉ hưu tham gia các hoạt động giáo dục, đào tạo và quy đổi xác định năng lực đào tạo, quy mô tuyển sinh không vượt quá tỷ lệ tối đa theo quy định của pháp luật về giáo dục;</w:t>
      </w:r>
    </w:p>
    <w:p w14:paraId="76B81E9F" w14:textId="77777777" w:rsidR="002E2DF9" w:rsidRPr="00BC5944" w:rsidRDefault="002E2DF9" w:rsidP="002E2DF9">
      <w:pPr>
        <w:spacing w:before="120" w:after="0" w:line="276" w:lineRule="auto"/>
        <w:ind w:firstLine="720"/>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bCs/>
          <w:kern w:val="0"/>
          <w:sz w:val="28"/>
          <w:szCs w:val="28"/>
          <w14:ligatures w14:val="none"/>
        </w:rPr>
        <w:t>b)</w:t>
      </w:r>
      <w:r w:rsidRPr="00BC5944">
        <w:rPr>
          <w:rFonts w:ascii="Times New Roman" w:eastAsia="Times New Roman" w:hAnsi="Times New Roman" w:cs="Times New Roman"/>
          <w:kern w:val="0"/>
          <w:sz w:val="28"/>
          <w:szCs w:val="28"/>
          <w14:ligatures w14:val="none"/>
        </w:rPr>
        <w:t xml:space="preserve"> Xác định rõ thẩm quyền của người đứng đầu cơ sở giáo dục hoặc người được ủy quyền hợp pháp trong việc giao kết hợp đồng lao động; thẩm định hồ sơ, năng lực chuyên môn, tiêu chuẩn và điều kiện sức khỏe của nhà giáo trước khi ký kết hợp đồng;</w:t>
      </w:r>
    </w:p>
    <w:p w14:paraId="107BB03A" w14:textId="77777777" w:rsidR="002E2DF9" w:rsidRPr="00BC5944" w:rsidRDefault="002E2DF9" w:rsidP="002E2DF9">
      <w:pPr>
        <w:spacing w:before="120" w:after="0" w:line="276" w:lineRule="auto"/>
        <w:ind w:firstLine="720"/>
        <w:jc w:val="both"/>
        <w:rPr>
          <w:rFonts w:ascii="Times New Roman" w:eastAsia="Times New Roman" w:hAnsi="Times New Roman" w:cs="Times New Roman"/>
          <w:bCs/>
          <w:kern w:val="0"/>
          <w:sz w:val="28"/>
          <w:szCs w:val="28"/>
          <w14:ligatures w14:val="none"/>
        </w:rPr>
      </w:pPr>
      <w:r w:rsidRPr="00BC5944">
        <w:rPr>
          <w:rFonts w:ascii="Times New Roman" w:eastAsia="Times New Roman" w:hAnsi="Times New Roman" w:cs="Times New Roman"/>
          <w:kern w:val="0"/>
          <w:sz w:val="28"/>
          <w:szCs w:val="28"/>
          <w14:ligatures w14:val="none"/>
        </w:rPr>
        <w:t>c)</w:t>
      </w:r>
      <w:r w:rsidRPr="00BC5944">
        <w:rPr>
          <w:rFonts w:ascii="Times New Roman" w:eastAsia="Times New Roman" w:hAnsi="Times New Roman" w:cs="Times New Roman"/>
          <w:bCs/>
          <w:kern w:val="0"/>
          <w:sz w:val="28"/>
          <w:szCs w:val="28"/>
          <w14:ligatures w14:val="none"/>
        </w:rPr>
        <w:t xml:space="preserve"> Thực hiện đầy đủ nghĩa vụ hợp đồng, bảo đảm điều kiện làm việc, tiền lương, phụ cấp và các chế độ đãi ngộ đối với người lao động cao tuổi theo quy định của pháp luật về lao động;</w:t>
      </w:r>
    </w:p>
    <w:p w14:paraId="74245B49" w14:textId="77777777" w:rsidR="002E2DF9" w:rsidRPr="00BC5944" w:rsidRDefault="002E2DF9" w:rsidP="002E2DF9">
      <w:pPr>
        <w:spacing w:before="120" w:after="0" w:line="276" w:lineRule="auto"/>
        <w:ind w:firstLine="720"/>
        <w:jc w:val="both"/>
        <w:rPr>
          <w:rFonts w:ascii="Times New Roman" w:eastAsia="Times New Roman" w:hAnsi="Times New Roman" w:cs="Times New Roman"/>
          <w:spacing w:val="-4"/>
          <w:kern w:val="0"/>
          <w:sz w:val="28"/>
          <w:szCs w:val="28"/>
          <w14:ligatures w14:val="none"/>
        </w:rPr>
      </w:pPr>
      <w:r w:rsidRPr="00BC5944">
        <w:rPr>
          <w:rFonts w:ascii="Times New Roman" w:eastAsia="Times New Roman" w:hAnsi="Times New Roman" w:cs="Times New Roman"/>
          <w:bCs/>
          <w:spacing w:val="-4"/>
          <w:kern w:val="0"/>
          <w:sz w:val="28"/>
          <w:szCs w:val="28"/>
          <w14:ligatures w14:val="none"/>
        </w:rPr>
        <w:t>d)</w:t>
      </w:r>
      <w:r w:rsidRPr="00BC5944">
        <w:rPr>
          <w:rFonts w:ascii="Times New Roman" w:eastAsia="Times New Roman" w:hAnsi="Times New Roman" w:cs="Times New Roman"/>
          <w:spacing w:val="-4"/>
          <w:kern w:val="0"/>
          <w:sz w:val="28"/>
          <w:szCs w:val="28"/>
          <w14:ligatures w14:val="none"/>
        </w:rPr>
        <w:t xml:space="preserve"> Quản lý, phân công khối lượng công việc, lưu trữ hồ sơ và giám sát chất lượng giảng dạy theo quy định; thực hiện đánh giá định kỳ mức độ hoàn thành nhiệm vụ của nhà giáo dựa trên kết quả công việc thỏa thuận trong hợp đồng;</w:t>
      </w:r>
    </w:p>
    <w:p w14:paraId="31CF04E5" w14:textId="77777777" w:rsidR="002E2DF9" w:rsidRPr="00BC5944" w:rsidRDefault="002E2DF9" w:rsidP="002E2DF9">
      <w:pPr>
        <w:spacing w:before="120" w:after="0" w:line="276" w:lineRule="auto"/>
        <w:ind w:firstLine="720"/>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bCs/>
          <w:kern w:val="0"/>
          <w:sz w:val="28"/>
          <w:szCs w:val="28"/>
          <w14:ligatures w14:val="none"/>
        </w:rPr>
        <w:t>đ)</w:t>
      </w:r>
      <w:r w:rsidRPr="00BC5944">
        <w:rPr>
          <w:rFonts w:ascii="Times New Roman" w:eastAsia="Times New Roman" w:hAnsi="Times New Roman" w:cs="Times New Roman"/>
          <w:kern w:val="0"/>
          <w:sz w:val="28"/>
          <w:szCs w:val="28"/>
          <w14:ligatures w14:val="none"/>
        </w:rPr>
        <w:t xml:space="preserve"> Quy định cụ thể quy trình đánh giá chất lượng giảng dạy định kỳ, cơ chế thu thập và xử lý thông tin phản hồi từ người học đối với nhà giáo hợp đồng; kết quả đánh giá là căn cứ để khen thưởng, thực hiện chế độ đãi ngộ hoặc xem xét tiếp tục ký kết hợp đồng; trường hợp nhà giáo có kết quả đánh giá không đạt yêu cầu theo quy chế của cơ sở giáo dục thì cơ sở giáo dục có quyền đơn phương chấm dứt hợp đồng lao động theo quy định;</w:t>
      </w:r>
    </w:p>
    <w:p w14:paraId="6DFB84F4" w14:textId="77777777" w:rsidR="002E2DF9" w:rsidRPr="00BC5944" w:rsidRDefault="002E2DF9" w:rsidP="002E2DF9">
      <w:pPr>
        <w:spacing w:before="120" w:after="0" w:line="276" w:lineRule="auto"/>
        <w:ind w:firstLine="720"/>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bCs/>
          <w:kern w:val="0"/>
          <w:sz w:val="28"/>
          <w:szCs w:val="28"/>
          <w14:ligatures w14:val="none"/>
        </w:rPr>
        <w:t>e)</w:t>
      </w:r>
      <w:r w:rsidRPr="00BC5944">
        <w:rPr>
          <w:rFonts w:ascii="Times New Roman" w:eastAsia="Times New Roman" w:hAnsi="Times New Roman" w:cs="Times New Roman"/>
          <w:kern w:val="0"/>
          <w:sz w:val="28"/>
          <w:szCs w:val="28"/>
          <w14:ligatures w14:val="none"/>
        </w:rPr>
        <w:t xml:space="preserve"> Thực hiện chế độ báo cáo cơ quan quản lý nhà nước có thẩm quyền; công khai danh sách, chức danh theo vị trí việc làm của đội ngũ nhà giáo hợp đồng toàn thời gian sau khi nghỉ hưu trên trang thông tin điện tử của cơ sở giáo dục để bảo đảm tính minh bạch, chính xác trong xác định năng lực đào tạo;</w:t>
      </w:r>
    </w:p>
    <w:p w14:paraId="65287495" w14:textId="77777777" w:rsidR="002E2DF9" w:rsidRPr="00BC5944" w:rsidRDefault="002E2DF9" w:rsidP="002E2DF9">
      <w:pPr>
        <w:spacing w:before="120" w:after="0" w:line="276" w:lineRule="auto"/>
        <w:ind w:firstLine="720"/>
        <w:jc w:val="both"/>
        <w:rPr>
          <w:rFonts w:ascii="Times New Roman" w:eastAsia="Times New Roman" w:hAnsi="Times New Roman" w:cs="Times New Roman"/>
          <w:bCs/>
          <w:spacing w:val="-4"/>
          <w:kern w:val="0"/>
          <w:sz w:val="28"/>
          <w:szCs w:val="28"/>
          <w14:ligatures w14:val="none"/>
        </w:rPr>
      </w:pPr>
      <w:r w:rsidRPr="00BC5944">
        <w:rPr>
          <w:rFonts w:ascii="Times New Roman" w:eastAsia="Times New Roman" w:hAnsi="Times New Roman" w:cs="Times New Roman"/>
          <w:bCs/>
          <w:spacing w:val="-4"/>
          <w:kern w:val="0"/>
          <w:sz w:val="28"/>
          <w:szCs w:val="28"/>
          <w14:ligatures w14:val="none"/>
        </w:rPr>
        <w:t>g) Chịu trách nhiệm theo quy định của pháp luật trong trường hợp vi phạm thỏa thuận hợp đồng hoặc xâm phạm quyền và lợi ích hợp pháp của nhà giáo.</w:t>
      </w:r>
    </w:p>
    <w:bookmarkEnd w:id="10"/>
    <w:p w14:paraId="5C0D605A" w14:textId="77777777" w:rsidR="002E2DF9" w:rsidRPr="00BC5944" w:rsidRDefault="002E2DF9" w:rsidP="002E2DF9">
      <w:pPr>
        <w:spacing w:before="120" w:after="0" w:line="276" w:lineRule="auto"/>
        <w:jc w:val="center"/>
        <w:rPr>
          <w:rFonts w:ascii="Times New Roman" w:eastAsia="Times New Roman" w:hAnsi="Times New Roman" w:cs="Times New Roman"/>
          <w:b/>
          <w:kern w:val="0"/>
          <w:sz w:val="28"/>
          <w:szCs w:val="28"/>
          <w14:ligatures w14:val="none"/>
        </w:rPr>
      </w:pPr>
      <w:r w:rsidRPr="00BC5944">
        <w:rPr>
          <w:rFonts w:ascii="Times New Roman" w:eastAsia="Times New Roman" w:hAnsi="Times New Roman" w:cs="Times New Roman"/>
          <w:b/>
          <w:kern w:val="0"/>
          <w:sz w:val="28"/>
          <w:szCs w:val="28"/>
          <w:lang w:val="vi-VN"/>
          <w14:ligatures w14:val="none"/>
        </w:rPr>
        <w:lastRenderedPageBreak/>
        <w:t xml:space="preserve">Chương </w:t>
      </w:r>
      <w:r w:rsidRPr="00BC5944">
        <w:rPr>
          <w:rFonts w:ascii="Times New Roman" w:eastAsia="Times New Roman" w:hAnsi="Times New Roman" w:cs="Times New Roman"/>
          <w:b/>
          <w:kern w:val="0"/>
          <w:sz w:val="28"/>
          <w:szCs w:val="28"/>
          <w14:ligatures w14:val="none"/>
        </w:rPr>
        <w:t>III</w:t>
      </w:r>
    </w:p>
    <w:p w14:paraId="08364FF0" w14:textId="77777777" w:rsidR="002E2DF9" w:rsidRPr="00BC5944" w:rsidRDefault="002E2DF9" w:rsidP="002E2DF9">
      <w:pPr>
        <w:widowControl w:val="0"/>
        <w:autoSpaceDE w:val="0"/>
        <w:autoSpaceDN w:val="0"/>
        <w:spacing w:before="120" w:after="0" w:line="276" w:lineRule="auto"/>
        <w:jc w:val="center"/>
        <w:outlineLvl w:val="0"/>
        <w:rPr>
          <w:rFonts w:ascii="Times New Roman" w:eastAsia="Times New Roman" w:hAnsi="Times New Roman" w:cs="Times New Roman"/>
          <w:b/>
          <w:kern w:val="0"/>
          <w:sz w:val="28"/>
          <w:szCs w:val="28"/>
          <w14:ligatures w14:val="none"/>
        </w:rPr>
      </w:pPr>
      <w:r w:rsidRPr="00BC5944">
        <w:rPr>
          <w:rFonts w:ascii="Times New Roman" w:eastAsia="Times New Roman" w:hAnsi="Times New Roman" w:cs="Times New Roman"/>
          <w:b/>
          <w:kern w:val="0"/>
          <w:sz w:val="28"/>
          <w:szCs w:val="28"/>
          <w14:ligatures w14:val="none"/>
        </w:rPr>
        <w:t>NHÀ GIÁO THỈNH GIẢNG</w:t>
      </w:r>
    </w:p>
    <w:p w14:paraId="26A56B9A" w14:textId="77777777" w:rsidR="002E2DF9" w:rsidRPr="00BC5944" w:rsidRDefault="002E2DF9" w:rsidP="002E2DF9">
      <w:pPr>
        <w:spacing w:before="120" w:after="0" w:line="276" w:lineRule="auto"/>
        <w:ind w:firstLine="720"/>
        <w:jc w:val="both"/>
        <w:rPr>
          <w:rFonts w:ascii="Times New Roman" w:eastAsia="Times New Roman" w:hAnsi="Times New Roman" w:cs="Times New Roman"/>
          <w:b/>
          <w:kern w:val="0"/>
          <w:sz w:val="28"/>
          <w:szCs w:val="28"/>
          <w14:ligatures w14:val="none"/>
        </w:rPr>
      </w:pPr>
      <w:r w:rsidRPr="00BC5944">
        <w:rPr>
          <w:rFonts w:ascii="Times New Roman" w:eastAsia="Times New Roman" w:hAnsi="Times New Roman" w:cs="Times New Roman"/>
          <w:b/>
          <w:kern w:val="0"/>
          <w:sz w:val="28"/>
          <w:szCs w:val="28"/>
          <w14:ligatures w14:val="none"/>
        </w:rPr>
        <w:t>Điều 8. Hoạt động thỉnh giảng</w:t>
      </w:r>
    </w:p>
    <w:p w14:paraId="331DBC60" w14:textId="77777777" w:rsidR="002E2DF9" w:rsidRPr="00BC5944" w:rsidRDefault="002E2DF9" w:rsidP="002E2DF9">
      <w:pPr>
        <w:spacing w:before="120" w:after="0" w:line="276" w:lineRule="auto"/>
        <w:ind w:firstLine="720"/>
        <w:jc w:val="both"/>
        <w:rPr>
          <w:rFonts w:ascii="Times New Roman" w:eastAsia="Times New Roman" w:hAnsi="Times New Roman" w:cs="Times New Roman"/>
          <w:kern w:val="0"/>
          <w:sz w:val="28"/>
          <w:szCs w:val="28"/>
          <w14:ligatures w14:val="none"/>
        </w:rPr>
      </w:pPr>
      <w:bookmarkStart w:id="11" w:name="_Hlk229474735"/>
      <w:r w:rsidRPr="00BC5944">
        <w:rPr>
          <w:rFonts w:ascii="Times New Roman" w:eastAsia="Times New Roman" w:hAnsi="Times New Roman" w:cs="Times New Roman"/>
          <w:kern w:val="0"/>
          <w:sz w:val="28"/>
          <w:szCs w:val="28"/>
          <w14:ligatures w14:val="none"/>
        </w:rPr>
        <w:t>1. Mục đích hoạt động thỉnh giảng</w:t>
      </w:r>
      <w:r w:rsidRPr="00BC5944">
        <w:rPr>
          <w:rFonts w:ascii="Times New Roman" w:eastAsia="Times New Roman" w:hAnsi="Times New Roman" w:cs="Times New Roman"/>
          <w:kern w:val="0"/>
          <w:sz w:val="28"/>
          <w:szCs w:val="28"/>
          <w14:ligatures w14:val="none"/>
        </w:rPr>
        <w:tab/>
      </w:r>
    </w:p>
    <w:p w14:paraId="16D08904" w14:textId="77777777" w:rsidR="002E2DF9" w:rsidRPr="00BC5944" w:rsidRDefault="002E2DF9" w:rsidP="002E2DF9">
      <w:pPr>
        <w:spacing w:before="120" w:after="0" w:line="276" w:lineRule="auto"/>
        <w:ind w:firstLine="720"/>
        <w:jc w:val="both"/>
        <w:rPr>
          <w:rFonts w:ascii="Times New Roman" w:eastAsia="Times New Roman" w:hAnsi="Times New Roman" w:cs="Times New Roman"/>
          <w:spacing w:val="-4"/>
          <w:kern w:val="0"/>
          <w:sz w:val="28"/>
          <w:szCs w:val="28"/>
          <w14:ligatures w14:val="none"/>
        </w:rPr>
      </w:pPr>
      <w:r w:rsidRPr="00BC5944">
        <w:rPr>
          <w:rFonts w:ascii="Times New Roman" w:eastAsia="Times New Roman" w:hAnsi="Times New Roman" w:cs="Times New Roman"/>
          <w:spacing w:val="-4"/>
          <w:kern w:val="0"/>
          <w:sz w:val="28"/>
          <w:szCs w:val="28"/>
          <w14:ligatures w14:val="none"/>
        </w:rPr>
        <w:t xml:space="preserve">a) </w:t>
      </w:r>
      <w:r w:rsidRPr="00BC5944">
        <w:rPr>
          <w:rFonts w:ascii="Times New Roman" w:eastAsia="Times New Roman" w:hAnsi="Times New Roman" w:cs="Times New Roman"/>
          <w:bCs/>
          <w:spacing w:val="-4"/>
          <w:kern w:val="0"/>
          <w:sz w:val="28"/>
          <w:szCs w:val="28"/>
          <w14:ligatures w14:val="none"/>
        </w:rPr>
        <w:t>Nâng cao chất lượng</w:t>
      </w:r>
      <w:r w:rsidRPr="00BC5944">
        <w:rPr>
          <w:rFonts w:ascii="Times New Roman" w:eastAsia="Times New Roman" w:hAnsi="Times New Roman" w:cs="Times New Roman"/>
          <w:spacing w:val="-4"/>
          <w:kern w:val="0"/>
          <w:sz w:val="28"/>
          <w:szCs w:val="28"/>
          <w14:ligatures w14:val="none"/>
        </w:rPr>
        <w:t xml:space="preserve"> giáo dục, đào tạo và nghiên cứu khoa học thông qua thu hút đội ngũ nhà giáo, người có trình độ cao và người có kinh nghiệm thực tiễn;</w:t>
      </w:r>
    </w:p>
    <w:p w14:paraId="592525A2" w14:textId="77777777" w:rsidR="002E2DF9" w:rsidRPr="00BC5944" w:rsidRDefault="002E2DF9" w:rsidP="002E2DF9">
      <w:pPr>
        <w:spacing w:before="120" w:after="0" w:line="276" w:lineRule="auto"/>
        <w:ind w:firstLine="720"/>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t xml:space="preserve">b) </w:t>
      </w:r>
      <w:r w:rsidRPr="00BC5944">
        <w:rPr>
          <w:rFonts w:ascii="Times New Roman" w:eastAsia="Times New Roman" w:hAnsi="Times New Roman" w:cs="Times New Roman"/>
          <w:bCs/>
          <w:kern w:val="0"/>
          <w:sz w:val="28"/>
          <w:szCs w:val="28"/>
          <w14:ligatures w14:val="none"/>
        </w:rPr>
        <w:t>Bảo đảm nguồn lực</w:t>
      </w:r>
      <w:r w:rsidRPr="00BC5944">
        <w:rPr>
          <w:rFonts w:ascii="Times New Roman" w:eastAsia="Times New Roman" w:hAnsi="Times New Roman" w:cs="Times New Roman"/>
          <w:kern w:val="0"/>
          <w:sz w:val="28"/>
          <w:szCs w:val="28"/>
          <w14:ligatures w14:val="none"/>
        </w:rPr>
        <w:t xml:space="preserve"> nhà giáo, duy trì định mức giờ dạy và tính liên tục của chương trình giáo dục, chương trình đào tạo; đáp ứng tiêu chuẩn chất lượng giáo dục, đào tạo;</w:t>
      </w:r>
    </w:p>
    <w:p w14:paraId="0121A720" w14:textId="77777777" w:rsidR="002E2DF9" w:rsidRPr="00BC5944" w:rsidRDefault="002E2DF9" w:rsidP="002E2DF9">
      <w:pPr>
        <w:spacing w:before="120" w:after="0" w:line="276" w:lineRule="auto"/>
        <w:ind w:firstLine="720"/>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t xml:space="preserve">c) </w:t>
      </w:r>
      <w:r w:rsidRPr="00BC5944">
        <w:rPr>
          <w:rFonts w:ascii="Times New Roman" w:eastAsia="Times New Roman" w:hAnsi="Times New Roman" w:cs="Times New Roman"/>
          <w:bCs/>
          <w:kern w:val="0"/>
          <w:sz w:val="28"/>
          <w:szCs w:val="28"/>
          <w14:ligatures w14:val="none"/>
        </w:rPr>
        <w:t>Tăng cường liên kết</w:t>
      </w:r>
      <w:r w:rsidRPr="00BC5944">
        <w:rPr>
          <w:rFonts w:ascii="Times New Roman" w:eastAsia="Times New Roman" w:hAnsi="Times New Roman" w:cs="Times New Roman"/>
          <w:kern w:val="0"/>
          <w:sz w:val="28"/>
          <w:szCs w:val="28"/>
          <w14:ligatures w14:val="none"/>
        </w:rPr>
        <w:t>, chia sẻ nguồn lực giữa cơ sở giáo dục với các tổ chức, doanh nghiệp để gắn giáo dục, đào tạo với nhu cầu thực tiễn xã hội.</w:t>
      </w:r>
    </w:p>
    <w:p w14:paraId="03151FFD" w14:textId="77777777" w:rsidR="002E2DF9" w:rsidRPr="00BC5944" w:rsidRDefault="002E2DF9" w:rsidP="002E2DF9">
      <w:pPr>
        <w:spacing w:before="120" w:after="0" w:line="276" w:lineRule="auto"/>
        <w:ind w:firstLine="720"/>
        <w:jc w:val="both"/>
        <w:rPr>
          <w:rFonts w:ascii="Times New Roman" w:eastAsia="Times New Roman" w:hAnsi="Times New Roman" w:cs="Times New Roman"/>
          <w:kern w:val="0"/>
          <w:sz w:val="28"/>
          <w:szCs w:val="28"/>
          <w14:ligatures w14:val="none"/>
        </w:rPr>
      </w:pPr>
      <w:bookmarkStart w:id="12" w:name="_Hlk233451416"/>
      <w:bookmarkEnd w:id="11"/>
      <w:r w:rsidRPr="00BC5944">
        <w:rPr>
          <w:rFonts w:ascii="Times New Roman" w:eastAsia="Times New Roman" w:hAnsi="Times New Roman" w:cs="Times New Roman"/>
          <w:kern w:val="0"/>
          <w:sz w:val="28"/>
          <w:szCs w:val="28"/>
          <w14:ligatures w14:val="none"/>
        </w:rPr>
        <w:t>2. Nguyên tắc thực hiện hoạt động thỉnh giảng</w:t>
      </w:r>
    </w:p>
    <w:p w14:paraId="5C78EA93" w14:textId="77777777" w:rsidR="002E2DF9" w:rsidRPr="00BC5944" w:rsidRDefault="002E2DF9" w:rsidP="002E2DF9">
      <w:pPr>
        <w:spacing w:before="120" w:after="0" w:line="276" w:lineRule="auto"/>
        <w:ind w:firstLine="720"/>
        <w:jc w:val="both"/>
        <w:rPr>
          <w:rFonts w:ascii="Times New Roman" w:eastAsia="Times New Roman" w:hAnsi="Times New Roman" w:cs="Times New Roman"/>
          <w:iCs/>
          <w:kern w:val="0"/>
          <w:sz w:val="28"/>
          <w:szCs w:val="28"/>
          <w14:ligatures w14:val="none"/>
        </w:rPr>
      </w:pPr>
      <w:r w:rsidRPr="00BC5944">
        <w:rPr>
          <w:rFonts w:ascii="Times New Roman" w:eastAsia="Times New Roman" w:hAnsi="Times New Roman" w:cs="Times New Roman"/>
          <w:iCs/>
          <w:kern w:val="0"/>
          <w:sz w:val="28"/>
          <w:szCs w:val="28"/>
          <w14:ligatures w14:val="none"/>
        </w:rPr>
        <w:t>a) Tuân thủ pháp luật về hợp đồng được giao kết;</w:t>
      </w:r>
    </w:p>
    <w:bookmarkEnd w:id="12"/>
    <w:p w14:paraId="25CC018D" w14:textId="77777777" w:rsidR="002E2DF9" w:rsidRPr="00BC5944" w:rsidRDefault="002E2DF9" w:rsidP="002E2DF9">
      <w:pPr>
        <w:spacing w:before="120" w:after="0" w:line="276" w:lineRule="auto"/>
        <w:ind w:firstLine="720"/>
        <w:jc w:val="both"/>
        <w:rPr>
          <w:rFonts w:ascii="Times New Roman" w:eastAsia="Times New Roman" w:hAnsi="Times New Roman" w:cs="Times New Roman"/>
          <w:iCs/>
          <w:kern w:val="0"/>
          <w:sz w:val="28"/>
          <w:szCs w:val="28"/>
          <w14:ligatures w14:val="none"/>
        </w:rPr>
      </w:pPr>
      <w:r w:rsidRPr="00BC5944">
        <w:rPr>
          <w:rFonts w:ascii="Times New Roman" w:eastAsia="Times New Roman" w:hAnsi="Times New Roman" w:cs="Times New Roman"/>
          <w:iCs/>
          <w:kern w:val="0"/>
          <w:sz w:val="28"/>
          <w:szCs w:val="28"/>
          <w14:ligatures w14:val="none"/>
        </w:rPr>
        <w:t>b) Không làm ảnh hưởng đến tiến độ, chất lượng giảng dạy và nhiệm vụ chuyên môn tại cơ quan, đơn vị;</w:t>
      </w:r>
    </w:p>
    <w:p w14:paraId="1E6437EB" w14:textId="77777777" w:rsidR="002E2DF9" w:rsidRPr="00BC5944" w:rsidRDefault="002E2DF9" w:rsidP="002E2DF9">
      <w:pPr>
        <w:spacing w:before="120" w:after="0" w:line="276" w:lineRule="auto"/>
        <w:ind w:firstLine="720"/>
        <w:jc w:val="both"/>
        <w:rPr>
          <w:rFonts w:ascii="Times New Roman" w:eastAsia="Times New Roman" w:hAnsi="Times New Roman" w:cs="Times New Roman"/>
          <w:iCs/>
          <w:kern w:val="0"/>
          <w:sz w:val="28"/>
          <w:szCs w:val="28"/>
          <w14:ligatures w14:val="none"/>
        </w:rPr>
      </w:pPr>
      <w:r w:rsidRPr="00BC5944">
        <w:rPr>
          <w:rFonts w:ascii="Times New Roman" w:eastAsia="Times New Roman" w:hAnsi="Times New Roman" w:cs="Times New Roman"/>
          <w:iCs/>
          <w:kern w:val="0"/>
          <w:sz w:val="28"/>
          <w:szCs w:val="28"/>
          <w14:ligatures w14:val="none"/>
        </w:rPr>
        <w:t>c) Tuân thủ quy định về tự chủ đối với cơ sở giáo dục công lập; tuân thủ quy chế tổ chức và hoạt động đối với cơ sở giáo dục ngoài công lập và cơ sở giáo dục khác;</w:t>
      </w:r>
    </w:p>
    <w:p w14:paraId="05C206F8" w14:textId="77777777" w:rsidR="002E2DF9" w:rsidRPr="00BC5944" w:rsidRDefault="002E2DF9" w:rsidP="002E2DF9">
      <w:pPr>
        <w:spacing w:before="120" w:after="0" w:line="276" w:lineRule="auto"/>
        <w:ind w:firstLine="720"/>
        <w:jc w:val="both"/>
        <w:rPr>
          <w:rFonts w:ascii="Times New Roman" w:eastAsia="Times New Roman" w:hAnsi="Times New Roman" w:cs="Times New Roman"/>
          <w:iCs/>
          <w:spacing w:val="-6"/>
          <w:kern w:val="0"/>
          <w:sz w:val="28"/>
          <w:szCs w:val="28"/>
          <w14:ligatures w14:val="none"/>
        </w:rPr>
      </w:pPr>
      <w:r w:rsidRPr="00BC5944">
        <w:rPr>
          <w:rFonts w:ascii="Times New Roman" w:eastAsia="Times New Roman" w:hAnsi="Times New Roman" w:cs="Times New Roman"/>
          <w:iCs/>
          <w:spacing w:val="-6"/>
          <w:kern w:val="0"/>
          <w:sz w:val="28"/>
          <w:szCs w:val="28"/>
          <w14:ligatures w14:val="none"/>
        </w:rPr>
        <w:t>d) Hoạt động thỉnh giảng tại cơ sở giáo dục đại học phải gắn với nâng cao chất lượng đào tạo, tăng cường liên kết doanh nghiệp, viện nghiên cứu và hợp tác quốc tế;</w:t>
      </w:r>
    </w:p>
    <w:p w14:paraId="7F920E57" w14:textId="77777777" w:rsidR="002E2DF9" w:rsidRPr="00BC5944" w:rsidRDefault="002E2DF9" w:rsidP="002E2DF9">
      <w:pPr>
        <w:spacing w:before="120" w:after="0" w:line="276" w:lineRule="auto"/>
        <w:ind w:firstLine="720"/>
        <w:jc w:val="both"/>
        <w:rPr>
          <w:rFonts w:ascii="Times New Roman" w:eastAsia="Times New Roman" w:hAnsi="Times New Roman" w:cs="Times New Roman"/>
          <w:bCs/>
          <w:iCs/>
          <w:kern w:val="0"/>
          <w:sz w:val="28"/>
          <w:szCs w:val="28"/>
          <w14:ligatures w14:val="none"/>
        </w:rPr>
      </w:pPr>
      <w:r w:rsidRPr="00BC5944">
        <w:rPr>
          <w:rFonts w:ascii="Times New Roman" w:eastAsia="Times New Roman" w:hAnsi="Times New Roman" w:cs="Times New Roman"/>
          <w:iCs/>
          <w:kern w:val="0"/>
          <w:sz w:val="28"/>
          <w:szCs w:val="28"/>
          <w14:ligatures w14:val="none"/>
        </w:rPr>
        <w:t>đ) Trường hợp cán bộ, công chức, viên chức hoặc người lao động sử dụng thời gian làm việc của cơ quan, tổ chức, đơn vị nơi công tác để tham gia hoạt động thỉnh giảng thì phải được sự đồng ý bằng văn bản của người đứng đầu cơ quan, tổ chức, đơn vị đó trước khi ký kết hợp đồng.</w:t>
      </w:r>
    </w:p>
    <w:p w14:paraId="213D0CEE" w14:textId="77777777" w:rsidR="002E2DF9" w:rsidRPr="00BC5944" w:rsidRDefault="002E2DF9" w:rsidP="002E2DF9">
      <w:pPr>
        <w:spacing w:before="120" w:after="0" w:line="276" w:lineRule="auto"/>
        <w:ind w:firstLine="720"/>
        <w:jc w:val="both"/>
        <w:rPr>
          <w:rFonts w:ascii="Times New Roman" w:eastAsia="Times New Roman" w:hAnsi="Times New Roman" w:cs="Times New Roman"/>
          <w:iCs/>
          <w:kern w:val="0"/>
          <w:sz w:val="28"/>
          <w:szCs w:val="28"/>
          <w14:ligatures w14:val="none"/>
        </w:rPr>
      </w:pPr>
      <w:r w:rsidRPr="00BC5944">
        <w:rPr>
          <w:rFonts w:ascii="Times New Roman" w:eastAsia="Times New Roman" w:hAnsi="Times New Roman" w:cs="Times New Roman"/>
          <w:iCs/>
          <w:kern w:val="0"/>
          <w:sz w:val="28"/>
          <w:szCs w:val="28"/>
          <w14:ligatures w14:val="none"/>
        </w:rPr>
        <w:t>3. Nhà giáo thỉnh giảng là người nước ngoài hoặc người Việt Nam định cư ở nước ngoài thực hiện theo quy định tại Thông tư này, các quy định của pháp luật lao động và các quy định khác của pháp luật có liên quan.</w:t>
      </w:r>
    </w:p>
    <w:p w14:paraId="3E25BA89" w14:textId="77777777" w:rsidR="002E2DF9" w:rsidRPr="00BC5944" w:rsidRDefault="002E2DF9" w:rsidP="002E2DF9">
      <w:pPr>
        <w:spacing w:before="120" w:after="0" w:line="276" w:lineRule="auto"/>
        <w:ind w:firstLine="720"/>
        <w:jc w:val="both"/>
        <w:rPr>
          <w:rFonts w:ascii="Times New Roman" w:eastAsia="Times New Roman" w:hAnsi="Times New Roman" w:cs="Times New Roman"/>
          <w:b/>
          <w:kern w:val="0"/>
          <w:sz w:val="28"/>
          <w:szCs w:val="28"/>
          <w14:ligatures w14:val="none"/>
        </w:rPr>
      </w:pPr>
      <w:r w:rsidRPr="00BC5944">
        <w:rPr>
          <w:rFonts w:ascii="Times New Roman" w:eastAsia="Times New Roman" w:hAnsi="Times New Roman" w:cs="Times New Roman"/>
          <w:b/>
          <w:kern w:val="0"/>
          <w:sz w:val="28"/>
          <w:szCs w:val="28"/>
          <w14:ligatures w14:val="none"/>
        </w:rPr>
        <w:t>Điều 9. Tiêu chuẩn của nhà giáo thỉnh giảng</w:t>
      </w:r>
    </w:p>
    <w:p w14:paraId="4871FCD3" w14:textId="77777777" w:rsidR="002E2DF9" w:rsidRPr="00BC5944" w:rsidRDefault="002E2DF9" w:rsidP="002E2DF9">
      <w:pPr>
        <w:spacing w:before="120" w:after="0" w:line="276" w:lineRule="auto"/>
        <w:ind w:firstLine="720"/>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t xml:space="preserve">1. Có phẩm chất, đạo đức nghề nghiệp tốt; không trong thời hạn bị xử lý kỷ luật </w:t>
      </w:r>
      <w:r w:rsidRPr="00BC5944">
        <w:rPr>
          <w:rFonts w:ascii="Times New Roman" w:eastAsia="Times New Roman" w:hAnsi="Times New Roman" w:cs="Times New Roman"/>
          <w:bCs/>
          <w:kern w:val="0"/>
          <w:sz w:val="28"/>
          <w:szCs w:val="28"/>
          <w14:ligatures w14:val="none"/>
        </w:rPr>
        <w:t>theo quy định của pháp luật</w:t>
      </w:r>
      <w:r w:rsidRPr="00BC5944">
        <w:rPr>
          <w:rFonts w:ascii="Times New Roman" w:eastAsia="Times New Roman" w:hAnsi="Times New Roman" w:cs="Times New Roman"/>
          <w:kern w:val="0"/>
          <w:sz w:val="28"/>
          <w:szCs w:val="28"/>
          <w14:ligatures w14:val="none"/>
        </w:rPr>
        <w:t>; không trong thời gian bị truy cứu trách nhiệm hình sự hoặc đang chấp hành các hình phạt khác.</w:t>
      </w:r>
    </w:p>
    <w:p w14:paraId="57FD096F" w14:textId="77777777" w:rsidR="002E2DF9" w:rsidRPr="00BC5944" w:rsidRDefault="002E2DF9" w:rsidP="002E2DF9">
      <w:pPr>
        <w:spacing w:before="120" w:after="0" w:line="276" w:lineRule="auto"/>
        <w:ind w:firstLine="720"/>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t>2. Đáp ứng tiêu chuẩn sức khỏe để làm việc, được cơ quan y tế có thẩm quyền xác nhận.</w:t>
      </w:r>
    </w:p>
    <w:p w14:paraId="215FDEE9" w14:textId="77777777" w:rsidR="002E2DF9" w:rsidRPr="00BC5944" w:rsidRDefault="002E2DF9" w:rsidP="002E2DF9">
      <w:pPr>
        <w:tabs>
          <w:tab w:val="left" w:pos="3828"/>
        </w:tabs>
        <w:spacing w:before="120" w:after="0" w:line="286" w:lineRule="auto"/>
        <w:ind w:firstLine="720"/>
        <w:jc w:val="both"/>
        <w:rPr>
          <w:rFonts w:ascii="Times New Roman" w:eastAsia="Times New Roman" w:hAnsi="Times New Roman" w:cs="Times New Roman"/>
          <w:bCs/>
          <w:kern w:val="0"/>
          <w:sz w:val="28"/>
          <w:szCs w:val="28"/>
          <w14:ligatures w14:val="none"/>
        </w:rPr>
      </w:pPr>
      <w:r w:rsidRPr="00BC5944">
        <w:rPr>
          <w:rFonts w:ascii="Times New Roman" w:eastAsia="Times New Roman" w:hAnsi="Times New Roman" w:cs="Times New Roman"/>
          <w:bCs/>
          <w:iCs/>
          <w:spacing w:val="-2"/>
          <w:kern w:val="0"/>
          <w:sz w:val="28"/>
          <w:szCs w:val="28"/>
          <w14:ligatures w14:val="none"/>
        </w:rPr>
        <w:lastRenderedPageBreak/>
        <w:t xml:space="preserve">3. Nhà giáo thỉnh giảng các môn học, mô-đun, học phần, chuyên đề trong chương trình giáo dục hoặc chương trình đào tạo phải đáp ứng trình độ chuẩn được đào tạo của nhà giáo theo quy định của Luật Nhà giáo và </w:t>
      </w:r>
      <w:r w:rsidRPr="00BC5944">
        <w:rPr>
          <w:rFonts w:ascii="Times New Roman" w:eastAsia="Times New Roman" w:hAnsi="Times New Roman" w:cs="Times New Roman"/>
          <w:bCs/>
          <w:kern w:val="0"/>
          <w:sz w:val="28"/>
          <w:szCs w:val="28"/>
          <w14:ligatures w14:val="none"/>
        </w:rPr>
        <w:t>quy định của pháp luật có liên quan;</w:t>
      </w:r>
    </w:p>
    <w:p w14:paraId="75F76696" w14:textId="77777777" w:rsidR="002E2DF9" w:rsidRPr="00BC5944" w:rsidRDefault="002E2DF9" w:rsidP="002E2DF9">
      <w:pPr>
        <w:tabs>
          <w:tab w:val="left" w:pos="3828"/>
        </w:tabs>
        <w:spacing w:before="120" w:after="0" w:line="286" w:lineRule="auto"/>
        <w:ind w:firstLine="720"/>
        <w:jc w:val="both"/>
        <w:rPr>
          <w:rFonts w:ascii="Times New Roman" w:eastAsia="Times New Roman" w:hAnsi="Times New Roman" w:cs="Times New Roman"/>
          <w:iCs/>
          <w:kern w:val="0"/>
          <w:sz w:val="28"/>
          <w:szCs w:val="28"/>
          <w14:ligatures w14:val="none"/>
        </w:rPr>
      </w:pPr>
      <w:r w:rsidRPr="00BC5944">
        <w:rPr>
          <w:rFonts w:ascii="Times New Roman" w:eastAsia="Times New Roman" w:hAnsi="Times New Roman" w:cs="Times New Roman"/>
          <w:iCs/>
          <w:kern w:val="0"/>
          <w:sz w:val="28"/>
          <w:szCs w:val="28"/>
          <w14:ligatures w14:val="none"/>
        </w:rPr>
        <w:t xml:space="preserve">4. Nhà giáo thỉnh giảng các chuyên đề (không thuộc </w:t>
      </w:r>
      <w:r w:rsidRPr="00BC5944">
        <w:rPr>
          <w:rFonts w:ascii="Times New Roman" w:eastAsia="Times New Roman" w:hAnsi="Times New Roman" w:cs="Times New Roman"/>
          <w:bCs/>
          <w:iCs/>
          <w:spacing w:val="-2"/>
          <w:kern w:val="0"/>
          <w:sz w:val="28"/>
          <w:szCs w:val="28"/>
          <w14:ligatures w14:val="none"/>
        </w:rPr>
        <w:t>chương trình giáo dục, chương trình đào tạo)</w:t>
      </w:r>
      <w:r w:rsidRPr="00BC5944">
        <w:rPr>
          <w:rFonts w:ascii="Times New Roman" w:eastAsia="Times New Roman" w:hAnsi="Times New Roman" w:cs="Times New Roman"/>
          <w:iCs/>
          <w:kern w:val="0"/>
          <w:sz w:val="28"/>
          <w:szCs w:val="28"/>
          <w14:ligatures w14:val="none"/>
        </w:rPr>
        <w:t xml:space="preserve">, hướng dẫn thí nghiệm, thực hành, thực tập phải đáp ứng </w:t>
      </w:r>
      <w:r w:rsidRPr="00BC5944">
        <w:rPr>
          <w:rFonts w:ascii="Times New Roman" w:eastAsia="Times New Roman" w:hAnsi="Times New Roman" w:cs="Times New Roman"/>
          <w:bCs/>
          <w:iCs/>
          <w:spacing w:val="-2"/>
          <w:kern w:val="0"/>
          <w:sz w:val="28"/>
          <w:szCs w:val="28"/>
          <w14:ligatures w14:val="none"/>
        </w:rPr>
        <w:t xml:space="preserve">trình độ chuẩn được đào tạo của nhà giáo </w:t>
      </w:r>
      <w:r w:rsidRPr="00BC5944">
        <w:rPr>
          <w:rFonts w:ascii="Times New Roman" w:eastAsia="Times New Roman" w:hAnsi="Times New Roman" w:cs="Times New Roman"/>
          <w:iCs/>
          <w:kern w:val="0"/>
          <w:sz w:val="28"/>
          <w:szCs w:val="28"/>
          <w14:ligatures w14:val="none"/>
        </w:rPr>
        <w:t>hoặc có kinh nghiệm chuyên môn phù hợp theo quy định của người đứng đầu cơ sở giáo dục, trừ trường hợp pháp luật chuyên ngành có quy định khác.</w:t>
      </w:r>
    </w:p>
    <w:p w14:paraId="2F276F72" w14:textId="77777777" w:rsidR="002E2DF9" w:rsidRPr="00BC5944" w:rsidRDefault="002E2DF9" w:rsidP="002E2DF9">
      <w:pPr>
        <w:tabs>
          <w:tab w:val="left" w:pos="3828"/>
        </w:tabs>
        <w:spacing w:before="120" w:after="0" w:line="286" w:lineRule="auto"/>
        <w:ind w:firstLine="720"/>
        <w:jc w:val="both"/>
        <w:rPr>
          <w:rFonts w:ascii="Times New Roman" w:eastAsia="Times New Roman" w:hAnsi="Times New Roman" w:cs="Times New Roman"/>
          <w:iCs/>
          <w:kern w:val="0"/>
          <w:sz w:val="28"/>
          <w:szCs w:val="28"/>
          <w14:ligatures w14:val="none"/>
        </w:rPr>
      </w:pPr>
      <w:r w:rsidRPr="00BC5944">
        <w:rPr>
          <w:rFonts w:ascii="Times New Roman" w:eastAsia="Times New Roman" w:hAnsi="Times New Roman" w:cs="Times New Roman"/>
          <w:iCs/>
          <w:kern w:val="0"/>
          <w:sz w:val="28"/>
          <w:szCs w:val="28"/>
          <w14:ligatures w14:val="none"/>
        </w:rPr>
        <w:t>5. Nhà giáo thỉnh giảng tham gia hướng dẫn, chấm đồ án, khóa luận, luận văn, luận án hoặc chấm thi tốt nghiệp phải đáp ứng tiêu chuẩn về trình độ đào tạo, năng lực chuyên môn, kinh nghiệm giảng dạy và nghiên cứu khoa học theo quy chế đào tạo hiện hành.</w:t>
      </w:r>
    </w:p>
    <w:p w14:paraId="16EB3212" w14:textId="77777777" w:rsidR="002E2DF9" w:rsidRPr="00BC5944" w:rsidRDefault="002E2DF9" w:rsidP="002E2DF9">
      <w:pPr>
        <w:tabs>
          <w:tab w:val="left" w:pos="3828"/>
        </w:tabs>
        <w:spacing w:before="120" w:after="0" w:line="286" w:lineRule="auto"/>
        <w:ind w:firstLine="720"/>
        <w:jc w:val="both"/>
        <w:rPr>
          <w:rFonts w:ascii="Times New Roman" w:eastAsia="Times New Roman" w:hAnsi="Times New Roman" w:cs="Times New Roman"/>
          <w:iCs/>
          <w:kern w:val="0"/>
          <w:sz w:val="28"/>
          <w:szCs w:val="28"/>
          <w14:ligatures w14:val="none"/>
        </w:rPr>
      </w:pPr>
      <w:r w:rsidRPr="00BC5944">
        <w:rPr>
          <w:rFonts w:ascii="Times New Roman" w:eastAsia="Times New Roman" w:hAnsi="Times New Roman" w:cs="Times New Roman"/>
          <w:iCs/>
          <w:kern w:val="0"/>
          <w:sz w:val="28"/>
          <w:szCs w:val="28"/>
          <w14:ligatures w14:val="none"/>
        </w:rPr>
        <w:t>6. Nhà giáo thỉnh giảng tham gia biên soạn giáo trình, tài liệu giảng dạy và sách tham khảo tại cơ sở giáo dục nghề nghiệp, cơ sở giáo dục đại học thực hiện theo quy định của pháp luật hiện hành.</w:t>
      </w:r>
    </w:p>
    <w:p w14:paraId="57ECA538" w14:textId="77777777" w:rsidR="002E2DF9" w:rsidRPr="00BC5944" w:rsidRDefault="002E2DF9" w:rsidP="002E2DF9">
      <w:pPr>
        <w:tabs>
          <w:tab w:val="left" w:pos="3828"/>
        </w:tabs>
        <w:spacing w:before="120" w:after="0" w:line="286" w:lineRule="auto"/>
        <w:ind w:firstLine="720"/>
        <w:jc w:val="both"/>
        <w:rPr>
          <w:rFonts w:ascii="Times New Roman" w:eastAsia="Times New Roman" w:hAnsi="Times New Roman" w:cs="Times New Roman"/>
          <w:iCs/>
          <w:kern w:val="0"/>
          <w:sz w:val="28"/>
          <w:szCs w:val="28"/>
          <w14:ligatures w14:val="none"/>
        </w:rPr>
      </w:pPr>
      <w:r w:rsidRPr="00BC5944">
        <w:rPr>
          <w:rFonts w:ascii="Times New Roman" w:eastAsia="Times New Roman" w:hAnsi="Times New Roman" w:cs="Times New Roman"/>
          <w:iCs/>
          <w:kern w:val="0"/>
          <w:sz w:val="28"/>
          <w:szCs w:val="28"/>
          <w14:ligatures w14:val="none"/>
        </w:rPr>
        <w:t>7. Nhà giáo thỉnh giảng tại trường của cơ quan nhà nước, tổ chức chính trị, tổ chức chính trị - xã hội, lực lượng vũ trang nhân dân phải đáp ứng các tiêu chuẩn quy định tại Điều này và các quy định của cơ quan, tổ chức quản lý trực tiếp cơ sở giáo dục đó.</w:t>
      </w:r>
    </w:p>
    <w:p w14:paraId="2C8B3687" w14:textId="77777777" w:rsidR="002E2DF9" w:rsidRPr="00BC5944" w:rsidRDefault="002E2DF9" w:rsidP="002E2DF9">
      <w:pPr>
        <w:tabs>
          <w:tab w:val="left" w:pos="3828"/>
        </w:tabs>
        <w:spacing w:before="120" w:after="0" w:line="286" w:lineRule="auto"/>
        <w:ind w:firstLine="720"/>
        <w:jc w:val="both"/>
        <w:rPr>
          <w:rFonts w:ascii="Times New Roman" w:eastAsia="Times New Roman" w:hAnsi="Times New Roman" w:cs="Times New Roman"/>
          <w:b/>
          <w:kern w:val="0"/>
          <w:sz w:val="28"/>
          <w:szCs w:val="28"/>
          <w14:ligatures w14:val="none"/>
        </w:rPr>
      </w:pPr>
      <w:r w:rsidRPr="00BC5944">
        <w:rPr>
          <w:rFonts w:ascii="Times New Roman" w:eastAsia="Times New Roman" w:hAnsi="Times New Roman" w:cs="Times New Roman"/>
          <w:b/>
          <w:kern w:val="0"/>
          <w:sz w:val="28"/>
          <w:szCs w:val="28"/>
          <w14:ligatures w14:val="none"/>
        </w:rPr>
        <w:t>Điều 10. Định mức giờ thỉnh giảng</w:t>
      </w:r>
    </w:p>
    <w:p w14:paraId="73B7A312" w14:textId="77777777" w:rsidR="002E2DF9" w:rsidRPr="00BC5944" w:rsidRDefault="002E2DF9" w:rsidP="002E2DF9">
      <w:pPr>
        <w:tabs>
          <w:tab w:val="left" w:pos="3828"/>
        </w:tabs>
        <w:spacing w:before="120" w:after="0" w:line="286" w:lineRule="auto"/>
        <w:ind w:firstLine="720"/>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t>1. Tổng số giờ thỉnh giảng của một nhà giáo thỉnh giảng trong một năm học không vượt quá định mức giờ giảng dạy và giờ làm thêm theo quy định đối với nhà giáo cơ hữu thực hiện cùng nhiệm vụ.</w:t>
      </w:r>
    </w:p>
    <w:p w14:paraId="66F7D50F" w14:textId="77777777" w:rsidR="002E2DF9" w:rsidRPr="00BC5944" w:rsidRDefault="002E2DF9" w:rsidP="002E2DF9">
      <w:pPr>
        <w:tabs>
          <w:tab w:val="left" w:pos="3828"/>
        </w:tabs>
        <w:spacing w:before="120" w:after="0" w:line="286" w:lineRule="auto"/>
        <w:ind w:firstLine="720"/>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t xml:space="preserve">2. Nhà giáo thỉnh giảng là cán bộ, công chức, viên chức hoặc người lao động tại các cơ quan, tổ chức, đơn vị phải đảm bảo tổng thời gian làm việc và thời gian thỉnh giảng không vượt quá định mức giờ làm việc, giờ làm thêm theo quy định của pháp luật lao động </w:t>
      </w:r>
      <w:r w:rsidRPr="00BC5944">
        <w:rPr>
          <w:rFonts w:ascii="Times New Roman" w:eastAsia="Times New Roman" w:hAnsi="Times New Roman" w:cs="Times New Roman"/>
          <w:bCs/>
          <w:kern w:val="0"/>
          <w:sz w:val="28"/>
          <w:szCs w:val="28"/>
          <w14:ligatures w14:val="none"/>
        </w:rPr>
        <w:t>và quy định của pháp luật có liên quan.</w:t>
      </w:r>
    </w:p>
    <w:p w14:paraId="4CB59377" w14:textId="77777777" w:rsidR="002E2DF9" w:rsidRPr="00BC5944" w:rsidRDefault="002E2DF9" w:rsidP="002E2DF9">
      <w:pPr>
        <w:tabs>
          <w:tab w:val="left" w:pos="3828"/>
        </w:tabs>
        <w:spacing w:before="120" w:after="0" w:line="286" w:lineRule="auto"/>
        <w:ind w:firstLine="720"/>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t>3. Căn cứ vào điều kiện thực tế, yêu cầu chất lượng giáo dục và đào tạo, người đứng đầu cơ sở giáo dục quyết định định mức giờ thỉnh giảng cụ thể đối với từng đối tượng trong hợp đồng thỉnh giảng, đảm bảo không vượt quá giới hạn quy định tại khoản 1 và khoản 2 Điều này.</w:t>
      </w:r>
    </w:p>
    <w:p w14:paraId="6CE70F19" w14:textId="77777777" w:rsidR="002E2DF9" w:rsidRPr="00BC5944" w:rsidRDefault="002E2DF9" w:rsidP="002E2DF9">
      <w:pPr>
        <w:tabs>
          <w:tab w:val="left" w:pos="3828"/>
        </w:tabs>
        <w:spacing w:before="120" w:after="0" w:line="286" w:lineRule="auto"/>
        <w:ind w:firstLine="720"/>
        <w:jc w:val="both"/>
        <w:rPr>
          <w:rFonts w:ascii="Times New Roman" w:eastAsia="Times New Roman" w:hAnsi="Times New Roman" w:cs="Times New Roman"/>
          <w:b/>
          <w:kern w:val="0"/>
          <w:sz w:val="28"/>
          <w:szCs w:val="28"/>
          <w14:ligatures w14:val="none"/>
        </w:rPr>
      </w:pPr>
      <w:bookmarkStart w:id="13" w:name="_Hlk233459771"/>
      <w:r w:rsidRPr="00BC5944">
        <w:rPr>
          <w:rFonts w:ascii="Times New Roman" w:eastAsia="Times New Roman" w:hAnsi="Times New Roman" w:cs="Times New Roman"/>
          <w:b/>
          <w:kern w:val="0"/>
          <w:sz w:val="28"/>
          <w:szCs w:val="28"/>
          <w14:ligatures w14:val="none"/>
        </w:rPr>
        <w:t>Điều 11. Hợp đồng thỉnh giảng</w:t>
      </w:r>
    </w:p>
    <w:p w14:paraId="773B2E3C" w14:textId="77777777" w:rsidR="002E2DF9" w:rsidRPr="00BC5944" w:rsidRDefault="002E2DF9" w:rsidP="002E2DF9">
      <w:pPr>
        <w:tabs>
          <w:tab w:val="left" w:pos="3828"/>
        </w:tabs>
        <w:spacing w:before="120" w:after="0" w:line="286" w:lineRule="auto"/>
        <w:ind w:firstLine="720"/>
        <w:jc w:val="both"/>
        <w:rPr>
          <w:rFonts w:ascii="Times New Roman" w:eastAsia="Times New Roman" w:hAnsi="Times New Roman" w:cs="Times New Roman"/>
          <w:bCs/>
          <w:kern w:val="0"/>
          <w:sz w:val="28"/>
          <w:szCs w:val="28"/>
          <w14:ligatures w14:val="none"/>
        </w:rPr>
      </w:pPr>
      <w:r w:rsidRPr="00BC5944">
        <w:rPr>
          <w:rFonts w:ascii="Times New Roman" w:eastAsia="Times New Roman" w:hAnsi="Times New Roman" w:cs="Times New Roman"/>
          <w:bCs/>
          <w:kern w:val="0"/>
          <w:sz w:val="28"/>
          <w:szCs w:val="28"/>
          <w14:ligatures w14:val="none"/>
        </w:rPr>
        <w:t>1. Quy định về hợp đồng</w:t>
      </w:r>
    </w:p>
    <w:p w14:paraId="3469B340" w14:textId="77777777" w:rsidR="002E2DF9" w:rsidRPr="00BC5944" w:rsidRDefault="002E2DF9" w:rsidP="002E2DF9">
      <w:pPr>
        <w:spacing w:before="120" w:after="0" w:line="281" w:lineRule="auto"/>
        <w:ind w:firstLine="720"/>
        <w:jc w:val="both"/>
        <w:rPr>
          <w:rFonts w:ascii="Times New Roman" w:eastAsia="Times New Roman" w:hAnsi="Times New Roman" w:cs="Times New Roman"/>
          <w:bCs/>
          <w:kern w:val="0"/>
          <w:sz w:val="28"/>
          <w:szCs w:val="28"/>
          <w14:ligatures w14:val="none"/>
        </w:rPr>
      </w:pPr>
      <w:r w:rsidRPr="00BC5944">
        <w:rPr>
          <w:rFonts w:ascii="Times New Roman" w:eastAsia="Times New Roman" w:hAnsi="Times New Roman" w:cs="Times New Roman"/>
          <w:bCs/>
          <w:kern w:val="0"/>
          <w:sz w:val="28"/>
          <w:szCs w:val="28"/>
          <w14:ligatures w14:val="none"/>
        </w:rPr>
        <w:lastRenderedPageBreak/>
        <w:t xml:space="preserve">a) Hợp đồng lao động: Được ký kết theo quy định của pháp luật lao động khi việc thỉnh giảng có đầy đủ các yếu tố về việc làm, tiền lương và sự quản lý, điều hành, giám sát của cơ sở giáo dục; </w:t>
      </w:r>
    </w:p>
    <w:p w14:paraId="560E770A" w14:textId="77777777" w:rsidR="002E2DF9" w:rsidRPr="00BC5944" w:rsidRDefault="002E2DF9" w:rsidP="002E2DF9">
      <w:pPr>
        <w:spacing w:before="120" w:after="0" w:line="281" w:lineRule="auto"/>
        <w:ind w:firstLine="720"/>
        <w:jc w:val="both"/>
        <w:rPr>
          <w:rFonts w:ascii="Times New Roman" w:eastAsia="Times New Roman" w:hAnsi="Times New Roman" w:cs="Times New Roman"/>
          <w:bCs/>
          <w:spacing w:val="-2"/>
          <w:kern w:val="0"/>
          <w:sz w:val="28"/>
          <w:szCs w:val="28"/>
          <w14:ligatures w14:val="none"/>
        </w:rPr>
      </w:pPr>
      <w:r w:rsidRPr="00BC5944">
        <w:rPr>
          <w:rFonts w:ascii="Times New Roman" w:eastAsia="Times New Roman" w:hAnsi="Times New Roman" w:cs="Times New Roman"/>
          <w:bCs/>
          <w:spacing w:val="-2"/>
          <w:kern w:val="0"/>
          <w:sz w:val="28"/>
          <w:szCs w:val="28"/>
          <w14:ligatures w14:val="none"/>
        </w:rPr>
        <w:t>b) Hợp đồng dịch vụ: Được ký kết theo quy định của pháp luật dân sự khi người thỉnh giảng thực hiện nhiệm vụ độc lập, tự chịu trách nhiệm về kết quả, sản phẩm công việc và không chịu sự quản lý, điều hành trực tiếp của cơ sở giáo dục;</w:t>
      </w:r>
    </w:p>
    <w:p w14:paraId="03F99DD8" w14:textId="77777777" w:rsidR="002E2DF9" w:rsidRPr="00BC5944" w:rsidRDefault="002E2DF9" w:rsidP="002E2DF9">
      <w:pPr>
        <w:spacing w:before="120" w:after="0" w:line="281" w:lineRule="auto"/>
        <w:ind w:firstLine="720"/>
        <w:jc w:val="both"/>
        <w:rPr>
          <w:rFonts w:ascii="Times New Roman" w:eastAsia="Times New Roman" w:hAnsi="Times New Roman" w:cs="Times New Roman"/>
          <w:bCs/>
          <w:spacing w:val="-2"/>
          <w:kern w:val="0"/>
          <w:sz w:val="28"/>
          <w:szCs w:val="28"/>
          <w14:ligatures w14:val="none"/>
        </w:rPr>
      </w:pPr>
      <w:r w:rsidRPr="00BC5944">
        <w:rPr>
          <w:rFonts w:ascii="Times New Roman" w:eastAsia="Times New Roman" w:hAnsi="Times New Roman" w:cs="Times New Roman"/>
          <w:bCs/>
          <w:spacing w:val="-2"/>
          <w:kern w:val="0"/>
          <w:sz w:val="28"/>
          <w:szCs w:val="28"/>
          <w14:ligatures w14:val="none"/>
        </w:rPr>
        <w:t>c) Đối với đơn vị sự nghiệp công lập, việc ký kết hợp đồng phải bảo đảm tuân thủ quy định tại Nghị định số 235/2026/NĐ-CP.</w:t>
      </w:r>
    </w:p>
    <w:p w14:paraId="1A290777" w14:textId="77777777" w:rsidR="002E2DF9" w:rsidRPr="00BC5944" w:rsidRDefault="002E2DF9" w:rsidP="002E2DF9">
      <w:pPr>
        <w:spacing w:before="120" w:after="0" w:line="281" w:lineRule="auto"/>
        <w:ind w:firstLine="720"/>
        <w:jc w:val="both"/>
        <w:rPr>
          <w:rFonts w:ascii="Times New Roman" w:eastAsia="Times New Roman" w:hAnsi="Times New Roman" w:cs="Times New Roman"/>
          <w:kern w:val="0"/>
          <w:sz w:val="28"/>
          <w:szCs w:val="28"/>
          <w14:ligatures w14:val="none"/>
        </w:rPr>
      </w:pPr>
      <w:bookmarkStart w:id="14" w:name="_Hlk233460445"/>
      <w:r w:rsidRPr="00BC5944">
        <w:rPr>
          <w:rFonts w:ascii="Times New Roman" w:eastAsia="Times New Roman" w:hAnsi="Times New Roman" w:cs="Times New Roman"/>
          <w:kern w:val="0"/>
          <w:sz w:val="28"/>
          <w:szCs w:val="28"/>
          <w14:ligatures w14:val="none"/>
        </w:rPr>
        <w:t>2. Quy trình thực hiện hợp đồng thỉnh giảng bao gồm việc xác định nhu cầu, thỏa thuận tiền lương hoặc thù lao, soạn thảo, giao kết và thanh lý hợp đồng. Căn cứ loại hình hợp đồng được giao kết, cơ sở giáo dục và người thỉnh giảng có trách nhiệm thực hiện nghĩa vụ về thuế, bảo hiểm, chuẩn bị hồ sơ và các chế độ chính sách khác; việc thực hiện, sửa đổi, bổ sung hoặc chấm dứt hợp đồng tuân thủ các quy định của pháp luật lao động hoặc pháp luật dân sự tương ứng với loại hình hợp đồng đã giao kết.</w:t>
      </w:r>
    </w:p>
    <w:p w14:paraId="33102936" w14:textId="77777777" w:rsidR="002E2DF9" w:rsidRPr="00BC5944" w:rsidRDefault="002E2DF9" w:rsidP="002E2DF9">
      <w:pPr>
        <w:spacing w:before="120" w:after="0" w:line="281" w:lineRule="auto"/>
        <w:ind w:firstLine="720"/>
        <w:jc w:val="both"/>
        <w:rPr>
          <w:rFonts w:ascii="Times New Roman" w:eastAsia="Times New Roman" w:hAnsi="Times New Roman" w:cs="Times New Roman"/>
          <w:kern w:val="0"/>
          <w:sz w:val="28"/>
          <w:szCs w:val="28"/>
          <w14:ligatures w14:val="none"/>
        </w:rPr>
      </w:pPr>
      <w:bookmarkStart w:id="15" w:name="_Hlk233459441"/>
      <w:bookmarkEnd w:id="14"/>
      <w:r w:rsidRPr="00BC5944">
        <w:rPr>
          <w:rFonts w:ascii="Times New Roman" w:eastAsia="Times New Roman" w:hAnsi="Times New Roman" w:cs="Times New Roman"/>
          <w:kern w:val="0"/>
          <w:sz w:val="28"/>
          <w:szCs w:val="28"/>
          <w14:ligatures w14:val="none"/>
        </w:rPr>
        <w:t>3. Đối với nhà giáo thỉnh giảng là </w:t>
      </w:r>
      <w:r w:rsidRPr="00BC5944">
        <w:rPr>
          <w:rFonts w:ascii="Times New Roman" w:eastAsia="Times New Roman" w:hAnsi="Times New Roman" w:cs="Times New Roman"/>
          <w:bCs/>
          <w:kern w:val="0"/>
          <w:sz w:val="28"/>
          <w:szCs w:val="28"/>
          <w14:ligatures w14:val="none"/>
        </w:rPr>
        <w:t>cán bộ, công chức</w:t>
      </w:r>
      <w:r w:rsidRPr="00BC5944">
        <w:rPr>
          <w:rFonts w:ascii="Times New Roman" w:eastAsia="Times New Roman" w:hAnsi="Times New Roman" w:cs="Times New Roman"/>
          <w:kern w:val="0"/>
          <w:sz w:val="28"/>
          <w:szCs w:val="28"/>
          <w14:ligatures w14:val="none"/>
        </w:rPr>
        <w:t>: Hoạt động thỉnh giảng được thực hiện thông qua </w:t>
      </w:r>
      <w:r w:rsidRPr="00BC5944">
        <w:rPr>
          <w:rFonts w:ascii="Times New Roman" w:eastAsia="Times New Roman" w:hAnsi="Times New Roman" w:cs="Times New Roman"/>
          <w:bCs/>
          <w:kern w:val="0"/>
          <w:sz w:val="28"/>
          <w:szCs w:val="28"/>
          <w14:ligatures w14:val="none"/>
        </w:rPr>
        <w:t>hợp đồng dịch vụ</w:t>
      </w:r>
      <w:r w:rsidRPr="00BC5944">
        <w:rPr>
          <w:rFonts w:ascii="Times New Roman" w:eastAsia="Times New Roman" w:hAnsi="Times New Roman" w:cs="Times New Roman"/>
          <w:kern w:val="0"/>
          <w:sz w:val="28"/>
          <w:szCs w:val="28"/>
          <w14:ligatures w14:val="none"/>
        </w:rPr>
        <w:t> theo quy định của pháp luật dân sự. Không thực hiện hợp đồng lao động theo quy định của pháp luật lao động đối với đối tượng này.</w:t>
      </w:r>
    </w:p>
    <w:p w14:paraId="0E09D350" w14:textId="77777777" w:rsidR="002E2DF9" w:rsidRPr="00BC5944" w:rsidRDefault="002E2DF9" w:rsidP="002E2DF9">
      <w:pPr>
        <w:spacing w:before="120" w:after="0" w:line="281" w:lineRule="auto"/>
        <w:ind w:firstLine="720"/>
        <w:jc w:val="both"/>
        <w:rPr>
          <w:rFonts w:ascii="Times New Roman" w:eastAsia="Times New Roman" w:hAnsi="Times New Roman" w:cs="Times New Roman"/>
          <w:spacing w:val="-4"/>
          <w:kern w:val="0"/>
          <w:sz w:val="28"/>
          <w:szCs w:val="28"/>
          <w14:ligatures w14:val="none"/>
        </w:rPr>
      </w:pPr>
      <w:r w:rsidRPr="00BC5944">
        <w:rPr>
          <w:rFonts w:ascii="Times New Roman" w:eastAsia="Times New Roman" w:hAnsi="Times New Roman" w:cs="Times New Roman"/>
          <w:spacing w:val="-4"/>
          <w:kern w:val="0"/>
          <w:sz w:val="28"/>
          <w:szCs w:val="28"/>
          <w14:ligatures w14:val="none"/>
        </w:rPr>
        <w:t>4. Đối với nhà giáo thỉnh giảng là </w:t>
      </w:r>
      <w:r w:rsidRPr="00BC5944">
        <w:rPr>
          <w:rFonts w:ascii="Times New Roman" w:eastAsia="Times New Roman" w:hAnsi="Times New Roman" w:cs="Times New Roman"/>
          <w:bCs/>
          <w:spacing w:val="-4"/>
          <w:kern w:val="0"/>
          <w:sz w:val="28"/>
          <w:szCs w:val="28"/>
          <w14:ligatures w14:val="none"/>
        </w:rPr>
        <w:t>viên chức, người lao động</w:t>
      </w:r>
      <w:r w:rsidRPr="00BC5944">
        <w:rPr>
          <w:rFonts w:ascii="Times New Roman" w:eastAsia="Times New Roman" w:hAnsi="Times New Roman" w:cs="Times New Roman"/>
          <w:spacing w:val="-4"/>
          <w:kern w:val="0"/>
          <w:sz w:val="28"/>
          <w:szCs w:val="28"/>
          <w14:ligatures w14:val="none"/>
        </w:rPr>
        <w:t> đang làm việc tại các đơn vị sự nghiệp, tổ chức hoặc doanh nghiệp: Việc giao kết hợp đồng thỉnh giảng được thực hiện theo quy định của pháp luật lao động hoặc pháp luật dân sự.</w:t>
      </w:r>
    </w:p>
    <w:bookmarkEnd w:id="13"/>
    <w:bookmarkEnd w:id="15"/>
    <w:p w14:paraId="29FC5D9C" w14:textId="77777777" w:rsidR="002E2DF9" w:rsidRPr="00BC5944" w:rsidRDefault="002E2DF9" w:rsidP="002E2DF9">
      <w:pPr>
        <w:spacing w:before="120" w:after="0" w:line="281" w:lineRule="auto"/>
        <w:ind w:firstLine="720"/>
        <w:jc w:val="both"/>
        <w:rPr>
          <w:rFonts w:ascii="Times New Roman" w:eastAsia="Times New Roman" w:hAnsi="Times New Roman" w:cs="Times New Roman"/>
          <w:b/>
          <w:bCs/>
          <w:kern w:val="0"/>
          <w:sz w:val="28"/>
          <w:szCs w:val="28"/>
          <w14:ligatures w14:val="none"/>
        </w:rPr>
      </w:pPr>
      <w:r w:rsidRPr="00BC5944">
        <w:rPr>
          <w:rFonts w:ascii="Times New Roman" w:eastAsia="Times New Roman" w:hAnsi="Times New Roman" w:cs="Times New Roman"/>
          <w:b/>
          <w:bCs/>
          <w:kern w:val="0"/>
          <w:sz w:val="28"/>
          <w:szCs w:val="28"/>
          <w14:ligatures w14:val="none"/>
        </w:rPr>
        <w:t>Điều 12. Tiền lương hoặc thù lao, quyền và trách nhiệm của nhà giáo thỉnh giảng</w:t>
      </w:r>
    </w:p>
    <w:p w14:paraId="519FF054" w14:textId="77777777" w:rsidR="002E2DF9" w:rsidRPr="00BC5944" w:rsidRDefault="002E2DF9" w:rsidP="002E2DF9">
      <w:pPr>
        <w:spacing w:before="120" w:after="0" w:line="281" w:lineRule="auto"/>
        <w:ind w:firstLine="720"/>
        <w:jc w:val="both"/>
        <w:rPr>
          <w:rFonts w:ascii="Times New Roman" w:eastAsia="Times New Roman" w:hAnsi="Times New Roman" w:cs="Times New Roman"/>
          <w:b/>
          <w:kern w:val="0"/>
          <w:sz w:val="28"/>
          <w:szCs w:val="28"/>
          <w14:ligatures w14:val="none"/>
        </w:rPr>
      </w:pPr>
      <w:r w:rsidRPr="00BC5944">
        <w:rPr>
          <w:rFonts w:ascii="Times New Roman" w:eastAsia="Times New Roman" w:hAnsi="Times New Roman" w:cs="Times New Roman"/>
          <w:bCs/>
          <w:kern w:val="0"/>
          <w:sz w:val="28"/>
          <w:szCs w:val="28"/>
          <w14:ligatures w14:val="none"/>
        </w:rPr>
        <w:t xml:space="preserve">1. Tiền lương hoặc thù lao </w:t>
      </w:r>
      <w:r w:rsidRPr="00BC5944">
        <w:rPr>
          <w:rFonts w:ascii="Times New Roman" w:eastAsia="Times New Roman" w:hAnsi="Times New Roman" w:cs="Times New Roman"/>
          <w:bCs/>
          <w:spacing w:val="-2"/>
          <w:kern w:val="0"/>
          <w:sz w:val="28"/>
          <w:szCs w:val="28"/>
          <w14:ligatures w14:val="none"/>
        </w:rPr>
        <w:t xml:space="preserve">và các quyền lợi khác </w:t>
      </w:r>
    </w:p>
    <w:p w14:paraId="7FD3AB5E" w14:textId="77777777" w:rsidR="002E2DF9" w:rsidRPr="00BC5944" w:rsidRDefault="002E2DF9" w:rsidP="002E2DF9">
      <w:pPr>
        <w:spacing w:before="120" w:after="0" w:line="281" w:lineRule="auto"/>
        <w:ind w:firstLine="720"/>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bCs/>
          <w:spacing w:val="-2"/>
          <w:kern w:val="0"/>
          <w:sz w:val="28"/>
          <w:szCs w:val="28"/>
          <w14:ligatures w14:val="none"/>
        </w:rPr>
        <w:t xml:space="preserve">a) Tiền lương hoặc thù lao và các quyền lợi khác thực hiện </w:t>
      </w:r>
      <w:r w:rsidRPr="00BC5944">
        <w:rPr>
          <w:rFonts w:ascii="Times New Roman" w:eastAsia="Times New Roman" w:hAnsi="Times New Roman" w:cs="Times New Roman"/>
          <w:kern w:val="0"/>
          <w:sz w:val="28"/>
          <w:szCs w:val="28"/>
          <w14:ligatures w14:val="none"/>
        </w:rPr>
        <w:t>theo thỏa thuận trong hợp đồng lao động và theo quy định của pháp luật;</w:t>
      </w:r>
    </w:p>
    <w:p w14:paraId="766221B7" w14:textId="77777777" w:rsidR="002E2DF9" w:rsidRPr="00BC5944" w:rsidRDefault="002E2DF9" w:rsidP="002E2DF9">
      <w:pPr>
        <w:spacing w:before="120" w:after="0" w:line="281" w:lineRule="auto"/>
        <w:ind w:firstLine="720"/>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t>b) Việc chi trả tiền lương hoặc thù lao, thực hiện nghĩa vụ thuế thu nhập cá nhân và các nghĩa vụ tài chính khác có liên quan được thực hiện theo quy định của pháp luật về tài chính, thuế.</w:t>
      </w:r>
    </w:p>
    <w:p w14:paraId="2DB47154" w14:textId="77777777" w:rsidR="002E2DF9" w:rsidRPr="00BC5944" w:rsidRDefault="002E2DF9" w:rsidP="002E2DF9">
      <w:pPr>
        <w:spacing w:before="120" w:after="0" w:line="281" w:lineRule="auto"/>
        <w:ind w:firstLine="720"/>
        <w:jc w:val="both"/>
        <w:rPr>
          <w:rFonts w:ascii="Times New Roman" w:eastAsia="Times New Roman" w:hAnsi="Times New Roman" w:cs="Times New Roman"/>
          <w:bCs/>
          <w:kern w:val="0"/>
          <w:sz w:val="28"/>
          <w:szCs w:val="28"/>
          <w14:ligatures w14:val="none"/>
        </w:rPr>
      </w:pPr>
      <w:r w:rsidRPr="00BC5944">
        <w:rPr>
          <w:rFonts w:ascii="Times New Roman" w:eastAsia="Times New Roman" w:hAnsi="Times New Roman" w:cs="Times New Roman"/>
          <w:bCs/>
          <w:kern w:val="0"/>
          <w:sz w:val="28"/>
          <w:szCs w:val="28"/>
          <w14:ligatures w14:val="none"/>
        </w:rPr>
        <w:t>2. Quyền của nhà giáo thỉnh giảng</w:t>
      </w:r>
    </w:p>
    <w:p w14:paraId="7E6C6320" w14:textId="77777777" w:rsidR="002E2DF9" w:rsidRPr="00BC5944" w:rsidRDefault="002E2DF9" w:rsidP="002E2DF9">
      <w:pPr>
        <w:spacing w:before="120" w:after="0" w:line="281" w:lineRule="auto"/>
        <w:ind w:firstLine="720"/>
        <w:jc w:val="both"/>
        <w:rPr>
          <w:rFonts w:ascii="Times New Roman" w:eastAsia="Times New Roman" w:hAnsi="Times New Roman" w:cs="Times New Roman"/>
          <w:bCs/>
          <w:kern w:val="0"/>
          <w:sz w:val="28"/>
          <w:szCs w:val="28"/>
          <w14:ligatures w14:val="none"/>
        </w:rPr>
      </w:pPr>
      <w:r w:rsidRPr="00BC5944">
        <w:rPr>
          <w:rFonts w:ascii="Times New Roman" w:eastAsia="Times New Roman" w:hAnsi="Times New Roman" w:cs="Times New Roman"/>
          <w:kern w:val="0"/>
          <w:sz w:val="28"/>
          <w:szCs w:val="28"/>
          <w14:ligatures w14:val="none"/>
        </w:rPr>
        <w:t xml:space="preserve">a) Được thanh toán tiền lương hoặc thù lao </w:t>
      </w:r>
      <w:r w:rsidRPr="00BC5944">
        <w:rPr>
          <w:rFonts w:ascii="Times New Roman" w:eastAsia="Times New Roman" w:hAnsi="Times New Roman" w:cs="Times New Roman"/>
          <w:bCs/>
          <w:kern w:val="0"/>
          <w:sz w:val="28"/>
          <w:szCs w:val="28"/>
          <w14:ligatures w14:val="none"/>
        </w:rPr>
        <w:t xml:space="preserve">và các quyền lợi khác </w:t>
      </w:r>
      <w:r w:rsidRPr="00BC5944">
        <w:rPr>
          <w:rFonts w:ascii="Times New Roman" w:eastAsia="Times New Roman" w:hAnsi="Times New Roman" w:cs="Times New Roman"/>
          <w:kern w:val="0"/>
          <w:sz w:val="28"/>
          <w:szCs w:val="28"/>
          <w14:ligatures w14:val="none"/>
        </w:rPr>
        <w:t>tương ứng với kết quả, sản phẩm theo thỏa thuận trong hợp đồng và theo quy định của pháp luật;</w:t>
      </w:r>
    </w:p>
    <w:p w14:paraId="1F23CAFF" w14:textId="77777777" w:rsidR="002E2DF9" w:rsidRPr="00BC5944" w:rsidRDefault="002E2DF9" w:rsidP="002E2DF9">
      <w:pPr>
        <w:spacing w:before="120" w:after="0" w:line="276" w:lineRule="auto"/>
        <w:ind w:firstLine="720"/>
        <w:jc w:val="both"/>
        <w:rPr>
          <w:rFonts w:ascii="Times New Roman" w:eastAsia="Times New Roman" w:hAnsi="Times New Roman" w:cs="Times New Roman"/>
          <w:bCs/>
          <w:kern w:val="0"/>
          <w:sz w:val="28"/>
          <w:szCs w:val="28"/>
          <w14:ligatures w14:val="none"/>
        </w:rPr>
      </w:pPr>
      <w:r w:rsidRPr="00BC5944">
        <w:rPr>
          <w:rFonts w:ascii="Times New Roman" w:eastAsia="Times New Roman" w:hAnsi="Times New Roman" w:cs="Times New Roman"/>
          <w:bCs/>
          <w:kern w:val="0"/>
          <w:sz w:val="28"/>
          <w:szCs w:val="28"/>
          <w14:ligatures w14:val="none"/>
        </w:rPr>
        <w:lastRenderedPageBreak/>
        <w:t xml:space="preserve">b) Được tham gia sinh hoạt chuyên môn, nghiệp vụ, bồi dưỡng nghiệp vụ, được tạo điều kiện nghiên cứu khoa học theo quy định của cơ sở thỉnh giảng; </w:t>
      </w:r>
    </w:p>
    <w:p w14:paraId="3B2F6297" w14:textId="77777777" w:rsidR="002E2DF9" w:rsidRPr="00BC5944" w:rsidRDefault="002E2DF9" w:rsidP="002E2DF9">
      <w:pPr>
        <w:spacing w:before="120" w:after="0" w:line="276" w:lineRule="auto"/>
        <w:ind w:firstLine="720"/>
        <w:jc w:val="both"/>
        <w:rPr>
          <w:rFonts w:ascii="Times New Roman" w:eastAsia="Times New Roman" w:hAnsi="Times New Roman" w:cs="Times New Roman"/>
          <w:bCs/>
          <w:kern w:val="0"/>
          <w:sz w:val="28"/>
          <w:szCs w:val="28"/>
          <w14:ligatures w14:val="none"/>
        </w:rPr>
      </w:pPr>
      <w:r w:rsidRPr="00BC5944">
        <w:rPr>
          <w:rFonts w:ascii="Times New Roman" w:eastAsia="Times New Roman" w:hAnsi="Times New Roman" w:cs="Times New Roman"/>
          <w:bCs/>
          <w:kern w:val="0"/>
          <w:sz w:val="28"/>
          <w:szCs w:val="28"/>
          <w14:ligatures w14:val="none"/>
        </w:rPr>
        <w:t>c) Được cơ sở thỉnh giảng cung cấp, hỗ trợ tài liệu, thiết bị và phương tiện làm việc cần thiết theo thỏa thuận trong hợp đồng;</w:t>
      </w:r>
    </w:p>
    <w:p w14:paraId="23E61F69" w14:textId="77777777" w:rsidR="002E2DF9" w:rsidRPr="00BC5944" w:rsidRDefault="002E2DF9" w:rsidP="002E2DF9">
      <w:pPr>
        <w:spacing w:before="120" w:after="0" w:line="269" w:lineRule="auto"/>
        <w:ind w:firstLine="709"/>
        <w:jc w:val="both"/>
        <w:rPr>
          <w:rFonts w:ascii="Times New Roman" w:eastAsia="Times New Roman" w:hAnsi="Times New Roman" w:cs="Times New Roman"/>
          <w:spacing w:val="-2"/>
          <w:kern w:val="0"/>
          <w:sz w:val="28"/>
          <w:szCs w:val="28"/>
          <w14:ligatures w14:val="none"/>
        </w:rPr>
      </w:pPr>
      <w:r w:rsidRPr="00BC5944">
        <w:rPr>
          <w:rFonts w:ascii="Times New Roman" w:eastAsia="Times New Roman" w:hAnsi="Times New Roman" w:cs="Times New Roman"/>
          <w:spacing w:val="-2"/>
          <w:kern w:val="0"/>
          <w:sz w:val="28"/>
          <w:szCs w:val="28"/>
          <w14:ligatures w14:val="none"/>
        </w:rPr>
        <w:t>d) Được xem xét bổ nhiệm chức danh giáo sư, phó giáo sư khi đáp ứng đủ tiêu chuẩn, điều kiện theo quy định của pháp luật, quy chế tổ chức và hoạt động của cơ sở giáo dục; được cơ sở thỉnh giảng xem xét khen thưởng hoặc đề nghị cơ quan, đơn vị nơi nhà giáo thỉnh giảng công tác ghi nhận thành tích vào hồ sơ thi đua hàng năm nhằm tạo động lực và sự gắn kết lâu dài cho đội ngũ thỉnh giảng;</w:t>
      </w:r>
    </w:p>
    <w:p w14:paraId="4E4FCFD7" w14:textId="77777777" w:rsidR="002E2DF9" w:rsidRPr="00BC5944" w:rsidRDefault="002E2DF9" w:rsidP="002E2DF9">
      <w:pPr>
        <w:spacing w:before="120" w:after="0" w:line="276" w:lineRule="auto"/>
        <w:ind w:firstLine="720"/>
        <w:jc w:val="both"/>
        <w:rPr>
          <w:rFonts w:ascii="Times New Roman" w:eastAsia="Times New Roman" w:hAnsi="Times New Roman" w:cs="Times New Roman"/>
          <w:spacing w:val="-6"/>
          <w:kern w:val="0"/>
          <w:sz w:val="28"/>
          <w:szCs w:val="28"/>
          <w14:ligatures w14:val="none"/>
        </w:rPr>
      </w:pPr>
      <w:r w:rsidRPr="00BC5944">
        <w:rPr>
          <w:rFonts w:ascii="Times New Roman" w:eastAsia="Times New Roman" w:hAnsi="Times New Roman" w:cs="Times New Roman"/>
          <w:spacing w:val="-6"/>
          <w:kern w:val="0"/>
          <w:sz w:val="28"/>
          <w:szCs w:val="28"/>
          <w14:ligatures w14:val="none"/>
        </w:rPr>
        <w:t>đ) Được quyền đơn phương chấm dứt hợp đồng theo quy định của pháp luật.</w:t>
      </w:r>
    </w:p>
    <w:p w14:paraId="66E55CFF" w14:textId="77777777" w:rsidR="002E2DF9" w:rsidRPr="00BC5944" w:rsidRDefault="002E2DF9" w:rsidP="002E2DF9">
      <w:pPr>
        <w:spacing w:before="120" w:after="0" w:line="276" w:lineRule="auto"/>
        <w:ind w:firstLine="720"/>
        <w:jc w:val="both"/>
        <w:rPr>
          <w:rFonts w:ascii="Times New Roman" w:eastAsia="Times New Roman" w:hAnsi="Times New Roman" w:cs="Times New Roman"/>
          <w:bCs/>
          <w:kern w:val="0"/>
          <w:sz w:val="28"/>
          <w:szCs w:val="28"/>
          <w14:ligatures w14:val="none"/>
        </w:rPr>
      </w:pPr>
      <w:bookmarkStart w:id="16" w:name="_Hlk233460599"/>
      <w:r w:rsidRPr="00BC5944">
        <w:rPr>
          <w:rFonts w:ascii="Times New Roman" w:eastAsia="Times New Roman" w:hAnsi="Times New Roman" w:cs="Times New Roman"/>
          <w:bCs/>
          <w:kern w:val="0"/>
          <w:sz w:val="28"/>
          <w:szCs w:val="28"/>
          <w14:ligatures w14:val="none"/>
        </w:rPr>
        <w:t>3. Trách nhiệm của nhà giáo thỉnh giảng</w:t>
      </w:r>
      <w:bookmarkStart w:id="17" w:name="_Hlk219127822"/>
    </w:p>
    <w:bookmarkEnd w:id="17"/>
    <w:p w14:paraId="082D8013" w14:textId="77777777" w:rsidR="002E2DF9" w:rsidRPr="00BC5944" w:rsidRDefault="002E2DF9" w:rsidP="002E2DF9">
      <w:pPr>
        <w:spacing w:before="120" w:after="0" w:line="276" w:lineRule="auto"/>
        <w:ind w:firstLine="720"/>
        <w:jc w:val="both"/>
        <w:rPr>
          <w:rFonts w:ascii="Times New Roman" w:eastAsia="Times New Roman" w:hAnsi="Times New Roman" w:cs="Times New Roman"/>
          <w:bCs/>
          <w:kern w:val="0"/>
          <w:sz w:val="28"/>
          <w:szCs w:val="28"/>
          <w14:ligatures w14:val="none"/>
        </w:rPr>
      </w:pPr>
      <w:r w:rsidRPr="00BC5944">
        <w:rPr>
          <w:rFonts w:ascii="Times New Roman" w:eastAsia="Times New Roman" w:hAnsi="Times New Roman" w:cs="Times New Roman"/>
          <w:kern w:val="0"/>
          <w:sz w:val="28"/>
          <w:szCs w:val="28"/>
          <w14:ligatures w14:val="none"/>
        </w:rPr>
        <w:t xml:space="preserve">a) Thực hiện nhiệm vụ giảng dạy, nghiên cứu theo đúng quy định của pháp luật về giáo dục, </w:t>
      </w:r>
      <w:r w:rsidRPr="00BC5944">
        <w:rPr>
          <w:rFonts w:ascii="Times New Roman" w:eastAsia="Times New Roman" w:hAnsi="Times New Roman" w:cs="Times New Roman"/>
          <w:bCs/>
          <w:kern w:val="0"/>
          <w:sz w:val="28"/>
          <w:szCs w:val="28"/>
          <w14:ligatures w14:val="none"/>
        </w:rPr>
        <w:t>bảo đảm chất lượng chuyên môn và tuân thủ thời gian làm việc, chế độ làm việc, các nội quy, quy chế của cơ sở thỉnh giảng liên quan đến nội dung thỉnh giảng; chấp hành quy định về đạo đức nghề nghiệp, liêm chính khoa học và quy tắc ứng xử của nhà giáo;</w:t>
      </w:r>
    </w:p>
    <w:p w14:paraId="54971FC9" w14:textId="77777777" w:rsidR="002E2DF9" w:rsidRPr="00BC5944" w:rsidRDefault="002E2DF9" w:rsidP="002E2DF9">
      <w:pPr>
        <w:spacing w:before="120" w:after="0" w:line="276" w:lineRule="auto"/>
        <w:ind w:firstLine="720"/>
        <w:jc w:val="both"/>
        <w:rPr>
          <w:rFonts w:ascii="Times New Roman" w:eastAsia="Times New Roman" w:hAnsi="Times New Roman" w:cs="Times New Roman"/>
          <w:bCs/>
          <w:kern w:val="0"/>
          <w:sz w:val="28"/>
          <w:szCs w:val="28"/>
          <w14:ligatures w14:val="none"/>
        </w:rPr>
      </w:pPr>
      <w:bookmarkStart w:id="18" w:name="_Hlk233463051"/>
      <w:r w:rsidRPr="00BC5944">
        <w:rPr>
          <w:rFonts w:ascii="Times New Roman" w:eastAsia="Times New Roman" w:hAnsi="Times New Roman" w:cs="Times New Roman"/>
          <w:kern w:val="0"/>
          <w:sz w:val="28"/>
          <w:szCs w:val="28"/>
          <w14:ligatures w14:val="none"/>
        </w:rPr>
        <w:t xml:space="preserve">b) Đối với nhà giáo là cán bộ, công chức, viên chức, người lao động: Phải bảo đảm hoàn thành nhiệm vụ tại cơ quan, đơn vị nơi công tác. Trường hợp tham gia thỉnh giảng ngoài thời gian hành chính hoặc theo văn bản cử, phối hợp công tác của cơ quan quản lý trực tiếp thì không bắt buộc phải báo cáo bằng văn bản với người đứng đầu trước khi giao kết và sau khi chấm dứt hợp đồng thỉnh giảng, trừ trường hợp quy chế nội bộ của cơ quan, </w:t>
      </w:r>
      <w:r w:rsidRPr="00BC5944">
        <w:rPr>
          <w:rFonts w:ascii="Times New Roman" w:eastAsia="Times New Roman" w:hAnsi="Times New Roman" w:cs="Times New Roman"/>
          <w:bCs/>
          <w:kern w:val="0"/>
          <w:sz w:val="28"/>
          <w:szCs w:val="28"/>
          <w14:ligatures w14:val="none"/>
        </w:rPr>
        <w:t>đơn vị</w:t>
      </w:r>
      <w:r w:rsidRPr="00BC5944">
        <w:rPr>
          <w:rFonts w:ascii="Times New Roman" w:eastAsia="Times New Roman" w:hAnsi="Times New Roman" w:cs="Times New Roman"/>
          <w:kern w:val="0"/>
          <w:sz w:val="28"/>
          <w:szCs w:val="28"/>
          <w14:ligatures w14:val="none"/>
        </w:rPr>
        <w:t xml:space="preserve"> có quy định khác;</w:t>
      </w:r>
    </w:p>
    <w:bookmarkEnd w:id="18"/>
    <w:p w14:paraId="44AB356A" w14:textId="77777777" w:rsidR="002E2DF9" w:rsidRPr="00BC5944" w:rsidRDefault="002E2DF9" w:rsidP="002E2DF9">
      <w:pPr>
        <w:spacing w:before="120" w:after="0" w:line="276" w:lineRule="auto"/>
        <w:ind w:firstLine="720"/>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bCs/>
          <w:kern w:val="0"/>
          <w:sz w:val="28"/>
          <w:szCs w:val="28"/>
          <w14:ligatures w14:val="none"/>
        </w:rPr>
        <w:t>c) Bảo mật các thông tin nội bộ, thông tin chuyên môn, đề thi, kết quả đánh giá người học và các dữ liệu khác của cơ sở thỉnh giảng theo thỏa thuận trong hợp đồng và quy định của pháp luật;</w:t>
      </w:r>
    </w:p>
    <w:bookmarkEnd w:id="16"/>
    <w:p w14:paraId="772D03B6" w14:textId="77777777" w:rsidR="002E2DF9" w:rsidRPr="00BC5944" w:rsidRDefault="002E2DF9" w:rsidP="002E2DF9">
      <w:pPr>
        <w:spacing w:before="120" w:after="0" w:line="276" w:lineRule="auto"/>
        <w:ind w:firstLine="720"/>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bCs/>
          <w:kern w:val="0"/>
          <w:sz w:val="28"/>
          <w:szCs w:val="28"/>
          <w14:ligatures w14:val="none"/>
        </w:rPr>
        <w:t>d)</w:t>
      </w:r>
      <w:r w:rsidRPr="00BC5944">
        <w:rPr>
          <w:rFonts w:ascii="Times New Roman" w:eastAsia="Times New Roman" w:hAnsi="Times New Roman" w:cs="Times New Roman"/>
          <w:kern w:val="0"/>
          <w:sz w:val="28"/>
          <w:szCs w:val="28"/>
          <w14:ligatures w14:val="none"/>
        </w:rPr>
        <w:t xml:space="preserve"> Cam kết và chịu trách nhiệm trước pháp luật về việc bảo đảm tổng thời gian làm việc, thời gian thỉnh giảng không vượt quá quy định của pháp luật;</w:t>
      </w:r>
    </w:p>
    <w:p w14:paraId="14F46604" w14:textId="77777777" w:rsidR="002E2DF9" w:rsidRPr="00BC5944" w:rsidRDefault="002E2DF9" w:rsidP="002E2DF9">
      <w:pPr>
        <w:spacing w:before="120" w:after="0" w:line="276" w:lineRule="auto"/>
        <w:ind w:firstLine="720"/>
        <w:jc w:val="both"/>
        <w:rPr>
          <w:rFonts w:ascii="Times New Roman" w:eastAsia="Times New Roman" w:hAnsi="Times New Roman" w:cs="Times New Roman"/>
          <w:spacing w:val="-4"/>
          <w:kern w:val="0"/>
          <w:sz w:val="28"/>
          <w:szCs w:val="28"/>
          <w14:ligatures w14:val="none"/>
        </w:rPr>
      </w:pPr>
      <w:r w:rsidRPr="00BC5944">
        <w:rPr>
          <w:rFonts w:ascii="Times New Roman" w:eastAsia="Times New Roman" w:hAnsi="Times New Roman" w:cs="Times New Roman"/>
          <w:bCs/>
          <w:spacing w:val="-4"/>
          <w:kern w:val="0"/>
          <w:sz w:val="28"/>
          <w:szCs w:val="28"/>
          <w14:ligatures w14:val="none"/>
        </w:rPr>
        <w:t>đ)</w:t>
      </w:r>
      <w:r w:rsidRPr="00BC5944">
        <w:rPr>
          <w:rFonts w:ascii="Times New Roman" w:eastAsia="Times New Roman" w:hAnsi="Times New Roman" w:cs="Times New Roman"/>
          <w:spacing w:val="-4"/>
          <w:kern w:val="0"/>
          <w:sz w:val="28"/>
          <w:szCs w:val="28"/>
          <w14:ligatures w14:val="none"/>
        </w:rPr>
        <w:t xml:space="preserve"> Chịu trách nhiệm bồi hoàn chi phí, bồi thường thiệt hại và các trách nhiệm pháp lý liên quan theo quy định của pháp luật và thỏa thuận trong hợp đồng nếu xảy ra sai sót chuyên môn gây hậu quả nghiêm trọng, đơn phương chấm dứt hợp đồng </w:t>
      </w:r>
      <w:r w:rsidRPr="00BC5944">
        <w:rPr>
          <w:rFonts w:ascii="Times New Roman" w:eastAsia="Times New Roman" w:hAnsi="Times New Roman" w:cs="Times New Roman"/>
          <w:bCs/>
          <w:spacing w:val="-4"/>
          <w:kern w:val="0"/>
          <w:sz w:val="28"/>
          <w:szCs w:val="28"/>
          <w14:ligatures w14:val="none"/>
        </w:rPr>
        <w:t xml:space="preserve">trái quy định của pháp luật </w:t>
      </w:r>
      <w:r w:rsidRPr="00BC5944">
        <w:rPr>
          <w:rFonts w:ascii="Times New Roman" w:eastAsia="Times New Roman" w:hAnsi="Times New Roman" w:cs="Times New Roman"/>
          <w:spacing w:val="-4"/>
          <w:kern w:val="0"/>
          <w:sz w:val="28"/>
          <w:szCs w:val="28"/>
          <w14:ligatures w14:val="none"/>
        </w:rPr>
        <w:t>hoặc làm ảnh hưởng đến kế hoạch, chất lượng đào tạo;</w:t>
      </w:r>
    </w:p>
    <w:p w14:paraId="7EFA5588" w14:textId="77777777" w:rsidR="002E2DF9" w:rsidRPr="00BC5944" w:rsidRDefault="002E2DF9" w:rsidP="002E2DF9">
      <w:pPr>
        <w:spacing w:before="120" w:after="0" w:line="276" w:lineRule="auto"/>
        <w:ind w:firstLine="720"/>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bCs/>
          <w:kern w:val="0"/>
          <w:sz w:val="28"/>
          <w:szCs w:val="28"/>
          <w14:ligatures w14:val="none"/>
        </w:rPr>
        <w:t>e)</w:t>
      </w:r>
      <w:r w:rsidRPr="00BC5944">
        <w:rPr>
          <w:rFonts w:ascii="Times New Roman" w:eastAsia="Times New Roman" w:hAnsi="Times New Roman" w:cs="Times New Roman"/>
          <w:kern w:val="0"/>
          <w:sz w:val="28"/>
          <w:szCs w:val="28"/>
          <w14:ligatures w14:val="none"/>
        </w:rPr>
        <w:t xml:space="preserve"> Chịu các hình thức kỷ luật tại cơ quan công tác theo quy định (nếu là cán bộ, công chức, viên chức); bị thu hồi tiền lương hoặc thù lao, hủy bỏ kết quả chuyên môn nếu phát hiện gian lận hồ sơ, vi phạm nghiêm trọng đạo đức nghề nghiệp và liêm chính khoa học. </w:t>
      </w:r>
    </w:p>
    <w:p w14:paraId="64B03771" w14:textId="77777777" w:rsidR="002E2DF9" w:rsidRPr="00BC5944" w:rsidRDefault="002E2DF9" w:rsidP="002E2DF9">
      <w:pPr>
        <w:spacing w:before="120" w:after="0" w:line="269" w:lineRule="auto"/>
        <w:ind w:left="720"/>
        <w:jc w:val="both"/>
        <w:rPr>
          <w:rFonts w:ascii="Times New Roman" w:eastAsia="Times New Roman" w:hAnsi="Times New Roman" w:cs="Times New Roman"/>
          <w:b/>
          <w:kern w:val="0"/>
          <w:sz w:val="28"/>
          <w:szCs w:val="28"/>
          <w14:ligatures w14:val="none"/>
        </w:rPr>
      </w:pPr>
      <w:r w:rsidRPr="00BC5944">
        <w:rPr>
          <w:rFonts w:ascii="Times New Roman" w:eastAsia="Times New Roman" w:hAnsi="Times New Roman" w:cs="Times New Roman"/>
          <w:b/>
          <w:kern w:val="0"/>
          <w:sz w:val="28"/>
          <w:szCs w:val="28"/>
          <w14:ligatures w14:val="none"/>
        </w:rPr>
        <w:lastRenderedPageBreak/>
        <w:t>Điều 13. Quyền và trách nhiệm của cơ sở thỉnh giảng</w:t>
      </w:r>
    </w:p>
    <w:p w14:paraId="574BDFC3" w14:textId="77777777" w:rsidR="002E2DF9" w:rsidRPr="00BC5944" w:rsidRDefault="002E2DF9" w:rsidP="002E2DF9">
      <w:pPr>
        <w:spacing w:before="120" w:after="0" w:line="269" w:lineRule="auto"/>
        <w:ind w:left="720"/>
        <w:jc w:val="both"/>
        <w:rPr>
          <w:rFonts w:ascii="Times New Roman" w:eastAsia="Times New Roman" w:hAnsi="Times New Roman" w:cs="Times New Roman"/>
          <w:b/>
          <w:kern w:val="0"/>
          <w:sz w:val="28"/>
          <w:szCs w:val="28"/>
          <w14:ligatures w14:val="none"/>
        </w:rPr>
      </w:pPr>
      <w:bookmarkStart w:id="19" w:name="_Hlk232324035"/>
      <w:r w:rsidRPr="00BC5944">
        <w:rPr>
          <w:rFonts w:ascii="Times New Roman" w:eastAsia="Times New Roman" w:hAnsi="Times New Roman" w:cs="Times New Roman"/>
          <w:kern w:val="0"/>
          <w:sz w:val="28"/>
          <w:szCs w:val="28"/>
          <w14:ligatures w14:val="none"/>
        </w:rPr>
        <w:t>1. Quyền của cơ sở thỉnh giảng</w:t>
      </w:r>
    </w:p>
    <w:p w14:paraId="14D42365" w14:textId="77777777" w:rsidR="002E2DF9" w:rsidRPr="00BC5944" w:rsidRDefault="002E2DF9" w:rsidP="002E2DF9">
      <w:pPr>
        <w:spacing w:before="120" w:after="0" w:line="269" w:lineRule="auto"/>
        <w:ind w:firstLine="720"/>
        <w:jc w:val="both"/>
        <w:rPr>
          <w:rFonts w:ascii="Times New Roman" w:eastAsia="Times New Roman" w:hAnsi="Times New Roman" w:cs="Times New Roman"/>
          <w:spacing w:val="-6"/>
          <w:kern w:val="0"/>
          <w:sz w:val="28"/>
          <w:szCs w:val="28"/>
          <w14:ligatures w14:val="none"/>
        </w:rPr>
      </w:pPr>
      <w:r w:rsidRPr="00BC5944">
        <w:rPr>
          <w:rFonts w:ascii="Times New Roman" w:eastAsia="Times New Roman" w:hAnsi="Times New Roman" w:cs="Times New Roman"/>
          <w:spacing w:val="-6"/>
          <w:kern w:val="0"/>
          <w:sz w:val="28"/>
          <w:szCs w:val="28"/>
          <w14:ligatures w14:val="none"/>
        </w:rPr>
        <w:t>a) Được quyền nhận thông tin từ cơ quan, tổ chức nơi nhà giáo thỉnh giảng công tác về kết quả làm việc, khen thưởng, kỷ luật của nhà giáo để phục vụ công tác quản lý, bảo đảm phù hợp với quy định của pháp luật về bảo vệ dữ liệu cá nhân;</w:t>
      </w:r>
    </w:p>
    <w:p w14:paraId="295E8E38" w14:textId="77777777" w:rsidR="002E2DF9" w:rsidRPr="00BC5944" w:rsidRDefault="002E2DF9" w:rsidP="002E2DF9">
      <w:pPr>
        <w:spacing w:before="120" w:after="0" w:line="269" w:lineRule="auto"/>
        <w:ind w:firstLine="720"/>
        <w:jc w:val="both"/>
        <w:rPr>
          <w:rFonts w:ascii="Times New Roman" w:eastAsia="Times New Roman" w:hAnsi="Times New Roman" w:cs="Times New Roman"/>
          <w:bCs/>
          <w:kern w:val="0"/>
          <w:sz w:val="28"/>
          <w:szCs w:val="28"/>
          <w14:ligatures w14:val="none"/>
        </w:rPr>
      </w:pPr>
      <w:r w:rsidRPr="00BC5944">
        <w:rPr>
          <w:rFonts w:ascii="Times New Roman" w:eastAsia="Times New Roman" w:hAnsi="Times New Roman" w:cs="Times New Roman"/>
          <w:bCs/>
          <w:spacing w:val="-2"/>
          <w:kern w:val="0"/>
          <w:sz w:val="28"/>
          <w:szCs w:val="28"/>
          <w14:ligatures w14:val="none"/>
        </w:rPr>
        <w:t xml:space="preserve">b) Được sử dụng đội ngũ nhà giáo thỉnh giảng để nâng cao chất lượng hoạt động giáo dục, đào tạo và nghiên cứu khoa học; kết quả công tác của đội ngũ này là cơ sở để xác định năng lực đào tạo, quy mô tuyển sinh và kiểm định chất lượng theo quy định của pháp luật về giáo dục. Việc sử dụng đội ngũ nhà giáo này không thay thế các điều kiện bắt buộc </w:t>
      </w:r>
      <w:r w:rsidRPr="00BC5944">
        <w:rPr>
          <w:rFonts w:ascii="Times New Roman" w:eastAsia="Times New Roman" w:hAnsi="Times New Roman" w:cs="Times New Roman"/>
          <w:bCs/>
          <w:kern w:val="0"/>
          <w:sz w:val="28"/>
          <w:szCs w:val="28"/>
          <w14:ligatures w14:val="none"/>
        </w:rPr>
        <w:t>về nhà giáo cơ hữu theo quy định của pháp luật có liên quan;</w:t>
      </w:r>
    </w:p>
    <w:bookmarkEnd w:id="19"/>
    <w:p w14:paraId="2B82BA7C" w14:textId="77777777" w:rsidR="002E2DF9" w:rsidRPr="00BC5944" w:rsidRDefault="002E2DF9" w:rsidP="002E2DF9">
      <w:pPr>
        <w:spacing w:before="120" w:after="0" w:line="269" w:lineRule="auto"/>
        <w:ind w:firstLine="720"/>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t>c) Được quyền tiếp nhận kiến thức, chuyên môn, kinh nghiệm từ nhà giáo thỉnh giảng nhằm đổi mới, nâng cao chất lượng hoạt động giáo dục và đào tạo của cơ sở thỉnh giảng;</w:t>
      </w:r>
    </w:p>
    <w:p w14:paraId="5138ED1B" w14:textId="77777777" w:rsidR="002E2DF9" w:rsidRPr="00BC5944" w:rsidRDefault="002E2DF9" w:rsidP="002E2DF9">
      <w:pPr>
        <w:spacing w:before="120" w:after="0" w:line="269" w:lineRule="auto"/>
        <w:ind w:firstLine="720"/>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t>d) Được quyền đơn phương chấm dứt hợp đồng thỉnh giảng trước thời hạn trong trường hợp nhà giáo thỉnh giảng vi phạm nghiêm trọng nội quy, quy chế chuyên môn hoặc có kết quả đánh giá chất lượng giảng dạy không đáp ứng yêu cầu theo tiêu chuẩn chất lượng giáo dục, đào tạo của cơ sở thỉnh giảng.</w:t>
      </w:r>
    </w:p>
    <w:p w14:paraId="0FECF848" w14:textId="77777777" w:rsidR="002E2DF9" w:rsidRPr="00BC5944" w:rsidRDefault="002E2DF9" w:rsidP="002E2DF9">
      <w:pPr>
        <w:spacing w:before="120" w:after="0" w:line="269" w:lineRule="auto"/>
        <w:ind w:firstLine="720"/>
        <w:jc w:val="both"/>
        <w:rPr>
          <w:rFonts w:ascii="Times New Roman" w:eastAsia="Times New Roman" w:hAnsi="Times New Roman" w:cs="Times New Roman"/>
          <w:bCs/>
          <w:kern w:val="0"/>
          <w:sz w:val="28"/>
          <w:szCs w:val="28"/>
          <w14:ligatures w14:val="none"/>
        </w:rPr>
      </w:pPr>
      <w:r w:rsidRPr="00BC5944">
        <w:rPr>
          <w:rFonts w:ascii="Times New Roman" w:eastAsia="Times New Roman" w:hAnsi="Times New Roman" w:cs="Times New Roman"/>
          <w:bCs/>
          <w:kern w:val="0"/>
          <w:sz w:val="28"/>
          <w:szCs w:val="28"/>
          <w14:ligatures w14:val="none"/>
        </w:rPr>
        <w:t>2. Trách nhiệm của cơ sở thỉnh giảng</w:t>
      </w:r>
    </w:p>
    <w:p w14:paraId="10FDA2F9" w14:textId="77777777" w:rsidR="002E2DF9" w:rsidRPr="00BC5944" w:rsidRDefault="002E2DF9" w:rsidP="002E2DF9">
      <w:pPr>
        <w:spacing w:before="120" w:after="0" w:line="269" w:lineRule="auto"/>
        <w:ind w:firstLine="720"/>
        <w:jc w:val="both"/>
        <w:rPr>
          <w:rFonts w:ascii="Times New Roman" w:eastAsia="Times New Roman" w:hAnsi="Times New Roman" w:cs="Times New Roman"/>
          <w:spacing w:val="-2"/>
          <w:kern w:val="0"/>
          <w:sz w:val="28"/>
          <w:szCs w:val="28"/>
          <w14:ligatures w14:val="none"/>
        </w:rPr>
      </w:pPr>
      <w:bookmarkStart w:id="20" w:name="_Hlk233464828"/>
      <w:r w:rsidRPr="00BC5944">
        <w:rPr>
          <w:rFonts w:ascii="Times New Roman" w:eastAsia="Times New Roman" w:hAnsi="Times New Roman" w:cs="Times New Roman"/>
          <w:spacing w:val="-2"/>
          <w:kern w:val="0"/>
          <w:sz w:val="28"/>
          <w:szCs w:val="28"/>
          <w14:ligatures w14:val="none"/>
        </w:rPr>
        <w:t>a) Xây dựng kế hoạch thỉnh giảng căn cứ vào nhu cầu thực tế và quy chế tổ chức, hoạt động của cơ sở thỉnh giảng. Thực hiện công khai danh sách nhà giáo thỉnh giảng có ký kết hợp đồng (trừ trường hợp nhà giáo thỉnh giảng theo vụ việc có khối lượng dưới 15 tiết học hoặc chỉ tham gia báo cáo chuyên đề) trên trang thông tin điện tử của cơ sở thỉnh giảng trong thời gian thực hiện hợp đồng; nội dung công khai bao gồm: Họ và tên, chức danh theo vị trí việc làm (nếu có), học vị, cơ quan công tác (nếu có); môn học, mô-đun, học phần hoặc chuyên đề giảng dạy;</w:t>
      </w:r>
    </w:p>
    <w:bookmarkEnd w:id="20"/>
    <w:p w14:paraId="6D61E280" w14:textId="77777777" w:rsidR="002E2DF9" w:rsidRPr="00BC5944" w:rsidRDefault="002E2DF9" w:rsidP="002E2DF9">
      <w:pPr>
        <w:spacing w:before="120" w:after="0" w:line="269" w:lineRule="auto"/>
        <w:ind w:firstLine="720"/>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t>b) Xác định rõ thẩm quyền của người đứng đầu cơ sở giáo dục hoặc người được ủy quyền hợp pháp trong việc giao kết hợp đồng thỉnh giảng theo quy định của pháp luật; thẩm định hồ sơ, năng lực chuyên môn, tiêu chuẩn và điều kiện sức khỏe của nhà giáo trước khi ký kết hợp đồng;</w:t>
      </w:r>
    </w:p>
    <w:p w14:paraId="5F3B439B" w14:textId="77777777" w:rsidR="002E2DF9" w:rsidRPr="00BC5944" w:rsidRDefault="002E2DF9" w:rsidP="002E2DF9">
      <w:pPr>
        <w:spacing w:before="120" w:after="0" w:line="269" w:lineRule="auto"/>
        <w:ind w:firstLine="720"/>
        <w:jc w:val="both"/>
        <w:rPr>
          <w:rFonts w:ascii="Times New Roman" w:eastAsia="Times New Roman" w:hAnsi="Times New Roman" w:cs="Times New Roman"/>
          <w:spacing w:val="-4"/>
          <w:kern w:val="0"/>
          <w:sz w:val="28"/>
          <w:szCs w:val="28"/>
          <w14:ligatures w14:val="none"/>
        </w:rPr>
      </w:pPr>
      <w:r w:rsidRPr="00BC5944">
        <w:rPr>
          <w:rFonts w:ascii="Times New Roman" w:eastAsia="Times New Roman" w:hAnsi="Times New Roman" w:cs="Times New Roman"/>
          <w:spacing w:val="-4"/>
          <w:kern w:val="0"/>
          <w:sz w:val="28"/>
          <w:szCs w:val="28"/>
          <w14:ligatures w14:val="none"/>
        </w:rPr>
        <w:t>c) Quản lý hồ sơ, phân công khối lượng giảng dạy, giám sát chất lượng và tổ chức đánh giá định kỳ hoạt động thỉnh giảng để làm căn cứ tiếp tục hoặc chấm dứt hợp đồng; xây dựng và triển khai cơ chế phản hồi từ người học về hoạt động giảng dạy của nhà giáo thỉnh giảng làm cơ sở kiểm soát chất lượng giáo dục, đào tạo;</w:t>
      </w:r>
    </w:p>
    <w:p w14:paraId="7F9D7BEE" w14:textId="77777777" w:rsidR="002E2DF9" w:rsidRPr="00BC5944" w:rsidRDefault="002E2DF9" w:rsidP="002E2DF9">
      <w:pPr>
        <w:spacing w:before="120" w:after="0" w:line="269" w:lineRule="auto"/>
        <w:ind w:firstLine="720"/>
        <w:jc w:val="both"/>
        <w:rPr>
          <w:rFonts w:ascii="Times New Roman" w:eastAsia="Times New Roman" w:hAnsi="Times New Roman" w:cs="Times New Roman"/>
          <w:kern w:val="0"/>
          <w:sz w:val="28"/>
          <w:szCs w:val="28"/>
          <w14:ligatures w14:val="none"/>
        </w:rPr>
      </w:pPr>
      <w:bookmarkStart w:id="21" w:name="_Hlk233464070"/>
      <w:r w:rsidRPr="00BC5944">
        <w:rPr>
          <w:rFonts w:ascii="Times New Roman" w:eastAsia="Times New Roman" w:hAnsi="Times New Roman" w:cs="Times New Roman"/>
          <w:spacing w:val="4"/>
          <w:kern w:val="0"/>
          <w:sz w:val="28"/>
          <w:szCs w:val="28"/>
          <w14:ligatures w14:val="none"/>
        </w:rPr>
        <w:t>d) Xác nhận kết quả thực hiện hợp đồng thỉnh giảng cho nhà giáo sau khi kết thúc nhiệm vụ; thông báo kết quả thực hiện hợp đồng thỉnh giảng đến cơ</w:t>
      </w:r>
      <w:r w:rsidRPr="00BC5944">
        <w:rPr>
          <w:rFonts w:ascii="Times New Roman" w:eastAsia="Times New Roman" w:hAnsi="Times New Roman" w:cs="Times New Roman"/>
          <w:kern w:val="0"/>
          <w:sz w:val="28"/>
          <w:szCs w:val="28"/>
          <w14:ligatures w14:val="none"/>
        </w:rPr>
        <w:t xml:space="preserve"> </w:t>
      </w:r>
      <w:r w:rsidRPr="00BC5944">
        <w:rPr>
          <w:rFonts w:ascii="Times New Roman" w:eastAsia="Times New Roman" w:hAnsi="Times New Roman" w:cs="Times New Roman"/>
          <w:kern w:val="0"/>
          <w:sz w:val="28"/>
          <w:szCs w:val="28"/>
          <w14:ligatures w14:val="none"/>
        </w:rPr>
        <w:lastRenderedPageBreak/>
        <w:t>quan, tổ chức nơi nhà giáo thỉnh giảng công tác khi được cơ quan, tổ chức nơi nhà giáo thỉnh giảng công tác yêu cầu;</w:t>
      </w:r>
    </w:p>
    <w:bookmarkEnd w:id="21"/>
    <w:p w14:paraId="57A84582" w14:textId="77777777" w:rsidR="002E2DF9" w:rsidRPr="00BC5944" w:rsidRDefault="002E2DF9" w:rsidP="002E2DF9">
      <w:pPr>
        <w:spacing w:before="120" w:after="0" w:line="269" w:lineRule="auto"/>
        <w:ind w:firstLine="720"/>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t>đ) Chịu trách nhiệm bồi thường và xử lý vi phạm theo thỏa thuận hợp đồng nếu đơn phương chấm dứt hợp đồng trái quy định của pháp luật hoặc vi phạm các cam kết về điều kiện làm việc;</w:t>
      </w:r>
    </w:p>
    <w:p w14:paraId="6D7F635E" w14:textId="77777777" w:rsidR="002E2DF9" w:rsidRPr="00BC5944" w:rsidRDefault="002E2DF9" w:rsidP="002E2DF9">
      <w:pPr>
        <w:spacing w:before="120" w:after="0" w:line="269" w:lineRule="auto"/>
        <w:ind w:firstLine="720"/>
        <w:jc w:val="both"/>
        <w:rPr>
          <w:rFonts w:ascii="Times New Roman" w:eastAsia="Times New Roman" w:hAnsi="Times New Roman" w:cs="Times New Roman"/>
          <w:bCs/>
          <w:kern w:val="0"/>
          <w:sz w:val="28"/>
          <w:szCs w:val="28"/>
          <w14:ligatures w14:val="none"/>
        </w:rPr>
      </w:pPr>
      <w:r w:rsidRPr="00BC5944">
        <w:rPr>
          <w:rFonts w:ascii="Times New Roman" w:eastAsia="Times New Roman" w:hAnsi="Times New Roman" w:cs="Times New Roman"/>
          <w:kern w:val="0"/>
          <w:sz w:val="28"/>
          <w:szCs w:val="28"/>
          <w14:ligatures w14:val="none"/>
        </w:rPr>
        <w:t>e) Xử lý hoặc kiến nghị cơ quan có thẩm quyền xử lý trách nhiệm đối với các tổ chức, cá nhân có hành vi vi phạm quy định về quản lý chuyên môn, tài chính hoặc đạo đức nghề nghiệp trong hoạt động thỉnh giảng.</w:t>
      </w:r>
    </w:p>
    <w:p w14:paraId="4B13F081" w14:textId="77777777" w:rsidR="002E2DF9" w:rsidRPr="00BC5944" w:rsidRDefault="002E2DF9" w:rsidP="002E2DF9">
      <w:pPr>
        <w:spacing w:before="120" w:after="0" w:line="269" w:lineRule="auto"/>
        <w:ind w:firstLine="720"/>
        <w:jc w:val="both"/>
        <w:rPr>
          <w:rFonts w:ascii="Times New Roman" w:eastAsia="Times New Roman" w:hAnsi="Times New Roman" w:cs="Times New Roman"/>
          <w:kern w:val="0"/>
          <w:sz w:val="28"/>
          <w:szCs w:val="28"/>
          <w14:ligatures w14:val="none"/>
        </w:rPr>
      </w:pPr>
      <w:bookmarkStart w:id="22" w:name="_Hlk233460697"/>
      <w:r w:rsidRPr="00BC5944">
        <w:rPr>
          <w:rFonts w:ascii="Times New Roman" w:eastAsia="Times New Roman" w:hAnsi="Times New Roman" w:cs="Times New Roman"/>
          <w:b/>
          <w:kern w:val="0"/>
          <w:sz w:val="28"/>
          <w:szCs w:val="28"/>
          <w14:ligatures w14:val="none"/>
        </w:rPr>
        <w:t>Điều 14. Quyền và trách nhiệm của cơ quan, tổ chức nơi nhà giáo thỉnh giảng công tác</w:t>
      </w:r>
    </w:p>
    <w:p w14:paraId="56FE594E" w14:textId="77777777" w:rsidR="002E2DF9" w:rsidRPr="00BC5944" w:rsidRDefault="002E2DF9" w:rsidP="002E2DF9">
      <w:pPr>
        <w:spacing w:before="120" w:after="0" w:line="269" w:lineRule="auto"/>
        <w:ind w:firstLine="720"/>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t>1. Quyền của cơ quan, tổ chức nơi nhà giáo thỉnh giảng công tác</w:t>
      </w:r>
    </w:p>
    <w:p w14:paraId="76B4FA5F" w14:textId="77777777" w:rsidR="002E2DF9" w:rsidRPr="00BC5944" w:rsidRDefault="002E2DF9" w:rsidP="002E2DF9">
      <w:pPr>
        <w:spacing w:before="120" w:after="0" w:line="269" w:lineRule="auto"/>
        <w:ind w:firstLine="720"/>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t>a) </w:t>
      </w:r>
      <w:r w:rsidRPr="00BC5944">
        <w:rPr>
          <w:rFonts w:ascii="Times New Roman" w:eastAsia="Times New Roman" w:hAnsi="Times New Roman" w:cs="Times New Roman"/>
          <w:bCs/>
          <w:kern w:val="0"/>
          <w:sz w:val="28"/>
          <w:szCs w:val="28"/>
          <w14:ligatures w14:val="none"/>
        </w:rPr>
        <w:t>Quyết định việc đồng ý hoặc không đồng ý</w:t>
      </w:r>
      <w:r w:rsidRPr="00BC5944">
        <w:rPr>
          <w:rFonts w:ascii="Times New Roman" w:eastAsia="Times New Roman" w:hAnsi="Times New Roman" w:cs="Times New Roman"/>
          <w:kern w:val="0"/>
          <w:sz w:val="28"/>
          <w:szCs w:val="28"/>
          <w14:ligatures w14:val="none"/>
        </w:rPr>
        <w:t> cho nhà giáo tham gia hoạt động thỉnh giảng dựa trên yêu cầu nhiệm vụ chuyên môn; bảo đảm không gây ảnh hưởng đến tiến độ, chất lượng công việc và tuân thủ các quy định về bảo mật thông tin, đạo đức nghề nghiệp của đơn vị;</w:t>
      </w:r>
    </w:p>
    <w:bookmarkEnd w:id="22"/>
    <w:p w14:paraId="17F60414" w14:textId="77777777" w:rsidR="002E2DF9" w:rsidRPr="00BC5944" w:rsidRDefault="002E2DF9" w:rsidP="002E2DF9">
      <w:pPr>
        <w:spacing w:before="120" w:after="0" w:line="269" w:lineRule="auto"/>
        <w:ind w:firstLine="720"/>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t>b) </w:t>
      </w:r>
      <w:r w:rsidRPr="00BC5944">
        <w:rPr>
          <w:rFonts w:ascii="Times New Roman" w:eastAsia="Times New Roman" w:hAnsi="Times New Roman" w:cs="Times New Roman"/>
          <w:bCs/>
          <w:kern w:val="0"/>
          <w:sz w:val="28"/>
          <w:szCs w:val="28"/>
          <w14:ligatures w14:val="none"/>
        </w:rPr>
        <w:t>Yêu cầu nhà giáo thỉnh giảng báo cáo</w:t>
      </w:r>
      <w:r w:rsidRPr="00BC5944">
        <w:rPr>
          <w:rFonts w:ascii="Times New Roman" w:eastAsia="Times New Roman" w:hAnsi="Times New Roman" w:cs="Times New Roman"/>
          <w:kern w:val="0"/>
          <w:sz w:val="28"/>
          <w:szCs w:val="28"/>
          <w14:ligatures w14:val="none"/>
        </w:rPr>
        <w:t> về kế hoạch, nội dung, thời gian và địa điểm thỉnh giảng để thực hiện công tác quản lý, giám sát và bảo đảm việc thực hiện định mức lao động theo quy định;</w:t>
      </w:r>
    </w:p>
    <w:p w14:paraId="54072697" w14:textId="77777777" w:rsidR="002E2DF9" w:rsidRPr="00BC5944" w:rsidRDefault="002E2DF9" w:rsidP="002E2DF9">
      <w:pPr>
        <w:spacing w:before="120" w:after="0" w:line="269" w:lineRule="auto"/>
        <w:ind w:firstLine="720"/>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t xml:space="preserve">c) Được tiếp cận, ứng dụng các kết quả nghiên cứu khoa học và kinh nghiệm thực tiễn của nhà giáo tích lũy được trong quá trình thỉnh giảng nhằm nâng cao chất lượng công tác chuyên môn tại đơn vị, </w:t>
      </w:r>
      <w:r w:rsidRPr="00BC5944">
        <w:rPr>
          <w:rFonts w:ascii="Times New Roman" w:eastAsia="Times New Roman" w:hAnsi="Times New Roman" w:cs="Times New Roman"/>
          <w:bCs/>
          <w:kern w:val="0"/>
          <w:sz w:val="28"/>
          <w:szCs w:val="28"/>
          <w14:ligatures w14:val="none"/>
        </w:rPr>
        <w:t>phù hợp với quy định của pháp luật về sở hữu trí tuệ;</w:t>
      </w:r>
    </w:p>
    <w:p w14:paraId="316058F5" w14:textId="77777777" w:rsidR="002E2DF9" w:rsidRPr="00BC5944" w:rsidRDefault="002E2DF9" w:rsidP="002E2DF9">
      <w:pPr>
        <w:spacing w:before="120" w:after="0" w:line="269" w:lineRule="auto"/>
        <w:ind w:firstLine="720"/>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t>d) </w:t>
      </w:r>
      <w:r w:rsidRPr="00BC5944">
        <w:rPr>
          <w:rFonts w:ascii="Times New Roman" w:eastAsia="Times New Roman" w:hAnsi="Times New Roman" w:cs="Times New Roman"/>
          <w:bCs/>
          <w:kern w:val="0"/>
          <w:sz w:val="28"/>
          <w:szCs w:val="28"/>
          <w14:ligatures w14:val="none"/>
        </w:rPr>
        <w:t>Yêu cầu nhà giáo chấm dứt hoạt động thỉnh giảng</w:t>
      </w:r>
      <w:r w:rsidRPr="00BC5944">
        <w:rPr>
          <w:rFonts w:ascii="Times New Roman" w:eastAsia="Times New Roman" w:hAnsi="Times New Roman" w:cs="Times New Roman"/>
          <w:kern w:val="0"/>
          <w:sz w:val="28"/>
          <w:szCs w:val="28"/>
          <w14:ligatures w14:val="none"/>
        </w:rPr>
        <w:t> khi phát hiện nhà giáo vi phạm kỷ luật lao động, không hoàn thành nhiệm vụ chính được giao hoặc nội dung thỉnh giảng không phù hợp với quy định của pháp luật.</w:t>
      </w:r>
    </w:p>
    <w:p w14:paraId="58416A45" w14:textId="77777777" w:rsidR="002E2DF9" w:rsidRPr="00BC5944" w:rsidRDefault="002E2DF9" w:rsidP="002E2DF9">
      <w:pPr>
        <w:spacing w:before="120" w:after="0" w:line="269" w:lineRule="auto"/>
        <w:ind w:firstLine="720"/>
        <w:jc w:val="both"/>
        <w:rPr>
          <w:rFonts w:ascii="Times New Roman" w:eastAsia="Times New Roman" w:hAnsi="Times New Roman" w:cs="Times New Roman"/>
          <w:kern w:val="0"/>
          <w:sz w:val="28"/>
          <w:szCs w:val="28"/>
          <w14:ligatures w14:val="none"/>
        </w:rPr>
      </w:pPr>
      <w:bookmarkStart w:id="23" w:name="_Hlk233465136"/>
      <w:r w:rsidRPr="00BC5944">
        <w:rPr>
          <w:rFonts w:ascii="Times New Roman" w:eastAsia="Times New Roman" w:hAnsi="Times New Roman" w:cs="Times New Roman"/>
          <w:kern w:val="0"/>
          <w:sz w:val="28"/>
          <w:szCs w:val="28"/>
          <w14:ligatures w14:val="none"/>
        </w:rPr>
        <w:t>2. Trách nhiệm của cơ quan, tổ chức nơi nhà giáo thỉnh giảng công tác</w:t>
      </w:r>
    </w:p>
    <w:p w14:paraId="6096CCE7" w14:textId="77777777" w:rsidR="002E2DF9" w:rsidRPr="00BC5944" w:rsidRDefault="002E2DF9" w:rsidP="002E2DF9">
      <w:pPr>
        <w:spacing w:before="120" w:after="0" w:line="269" w:lineRule="auto"/>
        <w:ind w:firstLine="720"/>
        <w:jc w:val="both"/>
        <w:rPr>
          <w:rFonts w:ascii="Times New Roman" w:eastAsia="Times New Roman" w:hAnsi="Times New Roman" w:cs="Times New Roman"/>
          <w:bCs/>
          <w:kern w:val="0"/>
          <w:sz w:val="28"/>
          <w:szCs w:val="28"/>
          <w14:ligatures w14:val="none"/>
        </w:rPr>
      </w:pPr>
      <w:bookmarkStart w:id="24" w:name="dieu_3"/>
      <w:bookmarkEnd w:id="23"/>
      <w:r w:rsidRPr="00BC5944">
        <w:rPr>
          <w:rFonts w:ascii="Times New Roman" w:eastAsia="Times New Roman" w:hAnsi="Times New Roman" w:cs="Times New Roman"/>
          <w:kern w:val="0"/>
          <w:sz w:val="28"/>
          <w:szCs w:val="28"/>
          <w14:ligatures w14:val="none"/>
        </w:rPr>
        <w:t xml:space="preserve">a) Hỗ trợ, tạo điều kiện để nhà giáo thỉnh giảng hoàn thành tốt nhiệm vụ tại cơ sở thỉnh giảng; tiếp nhận thông báo kết quả thực hiện hợp đồng thỉnh giảng để làm cơ sở </w:t>
      </w:r>
      <w:r w:rsidRPr="00BC5944">
        <w:rPr>
          <w:rFonts w:ascii="Times New Roman" w:eastAsia="Times New Roman" w:hAnsi="Times New Roman" w:cs="Times New Roman"/>
          <w:bCs/>
          <w:kern w:val="0"/>
          <w:sz w:val="28"/>
          <w:szCs w:val="28"/>
          <w14:ligatures w14:val="none"/>
        </w:rPr>
        <w:t>xem xét, đánh giá hoặc xử lý theo quy định;</w:t>
      </w:r>
    </w:p>
    <w:p w14:paraId="143FB314" w14:textId="77777777" w:rsidR="002E2DF9" w:rsidRPr="00BC5944" w:rsidRDefault="002E2DF9" w:rsidP="002E2DF9">
      <w:pPr>
        <w:spacing w:before="120" w:after="0" w:line="269" w:lineRule="auto"/>
        <w:ind w:firstLine="720"/>
        <w:jc w:val="both"/>
        <w:rPr>
          <w:rFonts w:ascii="Times New Roman" w:eastAsia="Times New Roman" w:hAnsi="Times New Roman" w:cs="Times New Roman"/>
          <w:bCs/>
          <w:kern w:val="0"/>
          <w:sz w:val="28"/>
          <w:szCs w:val="28"/>
          <w14:ligatures w14:val="none"/>
        </w:rPr>
      </w:pPr>
      <w:r w:rsidRPr="00BC5944">
        <w:rPr>
          <w:rFonts w:ascii="Times New Roman" w:eastAsia="Times New Roman" w:hAnsi="Times New Roman" w:cs="Times New Roman"/>
          <w:kern w:val="0"/>
          <w:sz w:val="28"/>
          <w:szCs w:val="28"/>
          <w14:ligatures w14:val="none"/>
        </w:rPr>
        <w:t>b) Cung cấp đầy đủ, kịp thời cho cơ sở thỉnh giảng các thông tin có liên quan đến việc thực hiện nhiệm vụ của nhà giáo tại đơn vị như: kết quả làm việc; đánh giá, xếp loại chất lượng; thi đua, khen thưởng; kỷ luật để làm căn cứ giao kết và thực hiện hợp đồng thỉnh giảng (</w:t>
      </w:r>
      <w:r w:rsidRPr="00BC5944">
        <w:rPr>
          <w:rFonts w:ascii="Times New Roman" w:eastAsia="Times New Roman" w:hAnsi="Times New Roman" w:cs="Times New Roman"/>
          <w:bCs/>
          <w:kern w:val="0"/>
          <w:sz w:val="28"/>
          <w:szCs w:val="28"/>
          <w14:ligatures w14:val="none"/>
        </w:rPr>
        <w:t>nếu cơ sở</w:t>
      </w:r>
      <w:r w:rsidRPr="00BC5944">
        <w:rPr>
          <w:rFonts w:ascii="Times New Roman" w:eastAsia="Times New Roman" w:hAnsi="Times New Roman" w:cs="Times New Roman"/>
          <w:kern w:val="0"/>
          <w:sz w:val="28"/>
          <w:szCs w:val="28"/>
          <w14:ligatures w14:val="none"/>
        </w:rPr>
        <w:t xml:space="preserve"> thỉnh giảng có yêu cầu);</w:t>
      </w:r>
    </w:p>
    <w:p w14:paraId="6AC5D517" w14:textId="77777777" w:rsidR="002E2DF9" w:rsidRPr="00BC5944" w:rsidRDefault="002E2DF9" w:rsidP="002E2DF9">
      <w:pPr>
        <w:spacing w:before="120" w:after="0" w:line="269" w:lineRule="auto"/>
        <w:ind w:firstLine="720"/>
        <w:jc w:val="both"/>
        <w:rPr>
          <w:rFonts w:ascii="Times New Roman" w:eastAsia="Times New Roman" w:hAnsi="Times New Roman" w:cs="Times New Roman"/>
          <w:bCs/>
          <w:kern w:val="0"/>
          <w:sz w:val="28"/>
          <w:szCs w:val="28"/>
          <w14:ligatures w14:val="none"/>
        </w:rPr>
      </w:pPr>
      <w:r w:rsidRPr="00BC5944">
        <w:rPr>
          <w:rFonts w:ascii="Times New Roman" w:eastAsia="Times New Roman" w:hAnsi="Times New Roman" w:cs="Times New Roman"/>
          <w:bCs/>
          <w:kern w:val="0"/>
          <w:sz w:val="28"/>
          <w:szCs w:val="28"/>
          <w14:ligatures w14:val="none"/>
        </w:rPr>
        <w:t xml:space="preserve">c) Phối hợp với cơ sở giáo dục mời thỉnh giảng để trao đổi thông tin, đánh giá mức độ hoàn thành nhiệm vụ và việc chấp hành pháp luật của nhà giáo trong thời gian thực hiện thỉnh giảng; </w:t>
      </w:r>
    </w:p>
    <w:p w14:paraId="428CB07E" w14:textId="77777777" w:rsidR="002E2DF9" w:rsidRPr="00BC5944" w:rsidRDefault="002E2DF9" w:rsidP="002E2DF9">
      <w:pPr>
        <w:spacing w:before="120" w:after="0" w:line="269" w:lineRule="auto"/>
        <w:ind w:firstLine="720"/>
        <w:jc w:val="both"/>
        <w:rPr>
          <w:rFonts w:ascii="Times New Roman" w:eastAsia="Times New Roman" w:hAnsi="Times New Roman" w:cs="Times New Roman"/>
          <w:bCs/>
          <w:kern w:val="0"/>
          <w:sz w:val="28"/>
          <w:szCs w:val="28"/>
          <w14:ligatures w14:val="none"/>
        </w:rPr>
      </w:pPr>
      <w:r w:rsidRPr="00BC5944">
        <w:rPr>
          <w:rFonts w:ascii="Times New Roman" w:eastAsia="Times New Roman" w:hAnsi="Times New Roman" w:cs="Times New Roman"/>
          <w:bCs/>
          <w:kern w:val="0"/>
          <w:sz w:val="28"/>
          <w:szCs w:val="28"/>
          <w14:ligatures w14:val="none"/>
        </w:rPr>
        <w:lastRenderedPageBreak/>
        <w:t>d) Không chấp thuận cho cán bộ, công chức, viên chức và người lao động ký hợp đồng để thực hiện hoạt động thỉnh giảng trong các trường hợp sau:</w:t>
      </w:r>
    </w:p>
    <w:p w14:paraId="2A5BA339" w14:textId="77777777" w:rsidR="002E2DF9" w:rsidRPr="00BC5944" w:rsidRDefault="002E2DF9" w:rsidP="002E2DF9">
      <w:pPr>
        <w:spacing w:before="120" w:after="0" w:line="269" w:lineRule="auto"/>
        <w:ind w:firstLine="720"/>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t>- Đang trong thời hạn xử lý kỷ luật;</w:t>
      </w:r>
    </w:p>
    <w:p w14:paraId="18918632" w14:textId="77777777" w:rsidR="002E2DF9" w:rsidRPr="00BC5944" w:rsidRDefault="002E2DF9" w:rsidP="002E2DF9">
      <w:pPr>
        <w:spacing w:before="120" w:after="0" w:line="269" w:lineRule="auto"/>
        <w:ind w:firstLine="720"/>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t>- Đang trong thời gian thi hành kỷ luật theo quy định của pháp luật;</w:t>
      </w:r>
    </w:p>
    <w:p w14:paraId="21D5E064" w14:textId="77777777" w:rsidR="002E2DF9" w:rsidRPr="00BC5944" w:rsidRDefault="002E2DF9" w:rsidP="002E2DF9">
      <w:pPr>
        <w:spacing w:before="120" w:after="0" w:line="269" w:lineRule="auto"/>
        <w:ind w:firstLine="720"/>
        <w:jc w:val="both"/>
        <w:rPr>
          <w:rFonts w:ascii="Times New Roman" w:eastAsia="Times New Roman" w:hAnsi="Times New Roman" w:cs="Times New Roman"/>
          <w:spacing w:val="-8"/>
          <w:kern w:val="0"/>
          <w:sz w:val="28"/>
          <w:szCs w:val="28"/>
          <w14:ligatures w14:val="none"/>
        </w:rPr>
      </w:pPr>
      <w:r w:rsidRPr="00BC5944">
        <w:rPr>
          <w:rFonts w:ascii="Times New Roman" w:eastAsia="Times New Roman" w:hAnsi="Times New Roman" w:cs="Times New Roman"/>
          <w:bCs/>
          <w:spacing w:val="-8"/>
          <w:kern w:val="0"/>
          <w:sz w:val="28"/>
          <w:szCs w:val="28"/>
          <w14:ligatures w14:val="none"/>
        </w:rPr>
        <w:t>- Có xung đột lợi ích theo quy định của pháp luật về phòng, chống tham nhũng;</w:t>
      </w:r>
    </w:p>
    <w:p w14:paraId="250E26F5" w14:textId="77777777" w:rsidR="002E2DF9" w:rsidRPr="00BC5944" w:rsidRDefault="002E2DF9" w:rsidP="002E2DF9">
      <w:pPr>
        <w:spacing w:before="120" w:after="0" w:line="269" w:lineRule="auto"/>
        <w:ind w:firstLine="720"/>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bCs/>
          <w:kern w:val="0"/>
          <w:sz w:val="28"/>
          <w:szCs w:val="28"/>
          <w14:ligatures w14:val="none"/>
        </w:rPr>
        <w:t>- Có kết quả đánh giá, xếp loại chất lượng ở mức không hoàn thành nhiệm vụ trong năm đánh giá hoặc năm trước liền kề.</w:t>
      </w:r>
    </w:p>
    <w:p w14:paraId="2AF95B8C" w14:textId="77777777" w:rsidR="002E2DF9" w:rsidRPr="00BC5944" w:rsidRDefault="002E2DF9" w:rsidP="002E2DF9">
      <w:pPr>
        <w:spacing w:before="240" w:after="0" w:line="269" w:lineRule="auto"/>
        <w:jc w:val="center"/>
        <w:rPr>
          <w:rFonts w:ascii="Times New Roman" w:eastAsia="Times New Roman" w:hAnsi="Times New Roman" w:cs="Times New Roman"/>
          <w:b/>
          <w:kern w:val="0"/>
          <w:sz w:val="28"/>
          <w:szCs w:val="28"/>
          <w14:ligatures w14:val="none"/>
        </w:rPr>
      </w:pPr>
      <w:r w:rsidRPr="00BC5944">
        <w:rPr>
          <w:rFonts w:ascii="Times New Roman" w:eastAsia="Times New Roman" w:hAnsi="Times New Roman" w:cs="Times New Roman"/>
          <w:b/>
          <w:kern w:val="0"/>
          <w:sz w:val="28"/>
          <w:szCs w:val="28"/>
          <w14:ligatures w14:val="none"/>
        </w:rPr>
        <w:t>Chương IV</w:t>
      </w:r>
    </w:p>
    <w:p w14:paraId="3B39DBD5" w14:textId="77777777" w:rsidR="002E2DF9" w:rsidRPr="00BC5944" w:rsidRDefault="002E2DF9" w:rsidP="002E2DF9">
      <w:pPr>
        <w:spacing w:before="120" w:after="0" w:line="269" w:lineRule="auto"/>
        <w:jc w:val="center"/>
        <w:rPr>
          <w:rFonts w:ascii="Times New Roman" w:eastAsia="Times New Roman" w:hAnsi="Times New Roman" w:cs="Times New Roman"/>
          <w:b/>
          <w:kern w:val="0"/>
          <w:sz w:val="28"/>
          <w:szCs w:val="28"/>
          <w:lang w:val="nb-NO"/>
          <w14:ligatures w14:val="none"/>
        </w:rPr>
      </w:pPr>
      <w:r w:rsidRPr="00BC5944">
        <w:rPr>
          <w:rFonts w:ascii="Times New Roman" w:eastAsia="Times New Roman" w:hAnsi="Times New Roman" w:cs="Times New Roman"/>
          <w:b/>
          <w:bCs/>
          <w:kern w:val="0"/>
          <w:sz w:val="28"/>
          <w:szCs w:val="28"/>
          <w14:ligatures w14:val="none"/>
        </w:rPr>
        <w:t>TỔ CHỨC THỰC HIỆN</w:t>
      </w:r>
    </w:p>
    <w:p w14:paraId="35B34948" w14:textId="77777777" w:rsidR="002E2DF9" w:rsidRPr="00BC5944" w:rsidRDefault="002E2DF9" w:rsidP="002E2DF9">
      <w:pPr>
        <w:spacing w:before="140" w:after="0" w:line="269" w:lineRule="auto"/>
        <w:ind w:firstLine="720"/>
        <w:jc w:val="both"/>
        <w:rPr>
          <w:rFonts w:ascii="Times New Roman" w:eastAsia="Times New Roman" w:hAnsi="Times New Roman" w:cs="Times New Roman"/>
          <w:b/>
          <w:kern w:val="0"/>
          <w:sz w:val="28"/>
          <w:szCs w:val="28"/>
          <w14:ligatures w14:val="none"/>
        </w:rPr>
      </w:pPr>
      <w:bookmarkStart w:id="25" w:name="_Hlk233466274"/>
      <w:r w:rsidRPr="00BC5944">
        <w:rPr>
          <w:rFonts w:ascii="Times New Roman" w:eastAsia="Times New Roman" w:hAnsi="Times New Roman" w:cs="Times New Roman"/>
          <w:b/>
          <w:kern w:val="0"/>
          <w:sz w:val="28"/>
          <w:szCs w:val="28"/>
          <w14:ligatures w14:val="none"/>
        </w:rPr>
        <w:t>Điều 15. Điều khoản chuyển tiếp</w:t>
      </w:r>
    </w:p>
    <w:p w14:paraId="3A0F0CE6" w14:textId="77777777" w:rsidR="002E2DF9" w:rsidRPr="00BC5944" w:rsidRDefault="002E2DF9" w:rsidP="002E2DF9">
      <w:pPr>
        <w:spacing w:before="120" w:after="0" w:line="269" w:lineRule="auto"/>
        <w:ind w:firstLine="720"/>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t>Các hợp đồng thỉnh giảng đã được ký kết và đang thực hiện trước ngày Thông tư này có hiệu lực thi hành thì tiếp tục thực hiện theo các điều khoản đã thỏa thuận cho đến khi hết thời hạn hợp đồng nhưng không quá 12 tháng kể từ ngày Thông tư này có hiệu lực thi hành.</w:t>
      </w:r>
    </w:p>
    <w:bookmarkEnd w:id="25"/>
    <w:p w14:paraId="6E6EA0CE" w14:textId="77777777" w:rsidR="002E2DF9" w:rsidRPr="00BC5944" w:rsidRDefault="002E2DF9" w:rsidP="002E2DF9">
      <w:pPr>
        <w:spacing w:before="140" w:after="0" w:line="269" w:lineRule="auto"/>
        <w:ind w:firstLine="720"/>
        <w:jc w:val="both"/>
        <w:rPr>
          <w:rFonts w:ascii="Times New Roman" w:eastAsia="Times New Roman" w:hAnsi="Times New Roman" w:cs="Times New Roman"/>
          <w:b/>
          <w:kern w:val="0"/>
          <w:sz w:val="28"/>
          <w:szCs w:val="28"/>
          <w14:ligatures w14:val="none"/>
        </w:rPr>
      </w:pPr>
      <w:r w:rsidRPr="00BC5944">
        <w:rPr>
          <w:rFonts w:ascii="Times New Roman" w:eastAsia="Times New Roman" w:hAnsi="Times New Roman" w:cs="Times New Roman"/>
          <w:b/>
          <w:kern w:val="0"/>
          <w:sz w:val="28"/>
          <w:szCs w:val="28"/>
          <w14:ligatures w14:val="none"/>
        </w:rPr>
        <w:t>Điều 16. Điều khoản thi hành</w:t>
      </w:r>
    </w:p>
    <w:p w14:paraId="251BE318" w14:textId="77777777" w:rsidR="002E2DF9" w:rsidRPr="00BC5944" w:rsidRDefault="002E2DF9" w:rsidP="002E2DF9">
      <w:pPr>
        <w:spacing w:before="120" w:after="0" w:line="269" w:lineRule="auto"/>
        <w:ind w:right="57" w:firstLine="709"/>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t>1. Thông tư này có hiệu lực thi hành kể từ ngày 01 tháng 9 năm 2026.</w:t>
      </w:r>
    </w:p>
    <w:p w14:paraId="39E3C4B2" w14:textId="77777777" w:rsidR="002E2DF9" w:rsidRPr="00BC5944" w:rsidRDefault="002E2DF9" w:rsidP="002E2DF9">
      <w:pPr>
        <w:spacing w:before="120" w:after="0" w:line="269" w:lineRule="auto"/>
        <w:ind w:right="57" w:firstLine="709"/>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t xml:space="preserve">2. </w:t>
      </w:r>
      <w:bookmarkStart w:id="26" w:name="_Hlk159399523"/>
      <w:r w:rsidRPr="00BC5944">
        <w:rPr>
          <w:rFonts w:ascii="Times New Roman" w:eastAsia="Times New Roman" w:hAnsi="Times New Roman" w:cs="Times New Roman"/>
          <w:kern w:val="0"/>
          <w:sz w:val="28"/>
          <w:szCs w:val="28"/>
          <w14:ligatures w14:val="none"/>
        </w:rPr>
        <w:t xml:space="preserve">Bãi bỏ các Thông tư sau: </w:t>
      </w:r>
    </w:p>
    <w:p w14:paraId="71FDA43F" w14:textId="77777777" w:rsidR="002E2DF9" w:rsidRPr="00BC5944" w:rsidRDefault="002E2DF9" w:rsidP="002E2DF9">
      <w:pPr>
        <w:spacing w:before="120" w:after="0" w:line="269" w:lineRule="auto"/>
        <w:ind w:right="57" w:firstLine="709"/>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t>a) Thông tư số</w:t>
      </w:r>
      <w:bookmarkStart w:id="27" w:name="tvpllink_oliiylenon"/>
      <w:r w:rsidRPr="00BC5944">
        <w:rPr>
          <w:rFonts w:ascii="Times New Roman" w:eastAsia="Times New Roman" w:hAnsi="Times New Roman" w:cs="Times New Roman"/>
          <w:kern w:val="0"/>
          <w:sz w:val="28"/>
          <w:szCs w:val="28"/>
          <w14:ligatures w14:val="none"/>
        </w:rPr>
        <w:t xml:space="preserve"> 44/2011/TT-BGDĐT</w:t>
      </w:r>
      <w:bookmarkEnd w:id="27"/>
      <w:r w:rsidRPr="00BC5944">
        <w:rPr>
          <w:rFonts w:ascii="Times New Roman" w:eastAsia="Times New Roman" w:hAnsi="Times New Roman" w:cs="Times New Roman"/>
          <w:kern w:val="0"/>
          <w:sz w:val="28"/>
          <w:szCs w:val="28"/>
          <w14:ligatures w14:val="none"/>
        </w:rPr>
        <w:t> ngày 10 tháng 10 năm 2011 của Bộ trưởng Bộ Giáo dục và Đào tạo</w:t>
      </w:r>
      <w:bookmarkStart w:id="28" w:name="dieu_1_1_name"/>
      <w:r w:rsidRPr="00BC5944">
        <w:rPr>
          <w:rFonts w:ascii="Times New Roman" w:eastAsia="Times New Roman" w:hAnsi="Times New Roman" w:cs="Times New Roman"/>
          <w:kern w:val="0"/>
          <w:sz w:val="28"/>
          <w:szCs w:val="28"/>
          <w14:ligatures w14:val="none"/>
        </w:rPr>
        <w:t xml:space="preserve"> ban hành Quy định về chế độ thỉnh giảng trong các cơ sở giáo dục</w:t>
      </w:r>
      <w:bookmarkEnd w:id="28"/>
      <w:r w:rsidRPr="00BC5944">
        <w:rPr>
          <w:rFonts w:ascii="Times New Roman" w:eastAsia="Times New Roman" w:hAnsi="Times New Roman" w:cs="Times New Roman"/>
          <w:kern w:val="0"/>
          <w:sz w:val="28"/>
          <w:szCs w:val="28"/>
          <w14:ligatures w14:val="none"/>
        </w:rPr>
        <w:t>;</w:t>
      </w:r>
    </w:p>
    <w:p w14:paraId="2A92FEF2" w14:textId="77777777" w:rsidR="002E2DF9" w:rsidRPr="00BC5944" w:rsidRDefault="002E2DF9" w:rsidP="002E2DF9">
      <w:pPr>
        <w:spacing w:before="120" w:after="0" w:line="269" w:lineRule="auto"/>
        <w:ind w:right="57" w:firstLine="709"/>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t>b) Thông tư số 11/2013/TT-BGDĐT ngày 29 tháng 3 năm 2013 của Bộ trưởng Bộ Giáo dục và Đào tạo sửa đổi, bổ sung một số điều của Quy định về chế độ thỉnh giảng trong các cơ sở giáo dục ban hành kèm theo Thông tư số 44/2011/TT-BGDĐT </w:t>
      </w:r>
      <w:bookmarkEnd w:id="26"/>
      <w:r w:rsidRPr="00BC5944">
        <w:rPr>
          <w:rFonts w:ascii="Times New Roman" w:eastAsia="Times New Roman" w:hAnsi="Times New Roman" w:cs="Times New Roman"/>
          <w:kern w:val="0"/>
          <w:sz w:val="28"/>
          <w:szCs w:val="28"/>
          <w14:ligatures w14:val="none"/>
        </w:rPr>
        <w:t>ngày 10 tháng 10 năm 2011 của Bộ trưởng Bộ Giáo dục và Đào tạo.</w:t>
      </w:r>
    </w:p>
    <w:p w14:paraId="644B5FB4" w14:textId="77777777" w:rsidR="002E2DF9" w:rsidRPr="00BC5944" w:rsidRDefault="002E2DF9" w:rsidP="002E2DF9">
      <w:pPr>
        <w:spacing w:before="140" w:after="0" w:line="269" w:lineRule="auto"/>
        <w:ind w:right="57" w:firstLine="709"/>
        <w:jc w:val="both"/>
        <w:rPr>
          <w:rFonts w:ascii="Times New Roman" w:eastAsia="Times New Roman" w:hAnsi="Times New Roman" w:cs="Times New Roman"/>
          <w:b/>
          <w:bCs/>
          <w:kern w:val="0"/>
          <w:sz w:val="28"/>
          <w:szCs w:val="28"/>
          <w14:ligatures w14:val="none"/>
        </w:rPr>
      </w:pPr>
      <w:r w:rsidRPr="00BC5944">
        <w:rPr>
          <w:rFonts w:ascii="Times New Roman" w:eastAsia="Times New Roman" w:hAnsi="Times New Roman" w:cs="Times New Roman"/>
          <w:b/>
          <w:bCs/>
          <w:kern w:val="0"/>
          <w:sz w:val="28"/>
          <w:szCs w:val="28"/>
          <w:lang w:val="vi-VN"/>
          <w14:ligatures w14:val="none"/>
        </w:rPr>
        <w:t xml:space="preserve">Điều </w:t>
      </w:r>
      <w:r w:rsidRPr="00BC5944">
        <w:rPr>
          <w:rFonts w:ascii="Times New Roman" w:eastAsia="Times New Roman" w:hAnsi="Times New Roman" w:cs="Times New Roman"/>
          <w:b/>
          <w:bCs/>
          <w:kern w:val="0"/>
          <w:sz w:val="28"/>
          <w:szCs w:val="28"/>
          <w14:ligatures w14:val="none"/>
        </w:rPr>
        <w:t>17.</w:t>
      </w:r>
      <w:r w:rsidRPr="00BC5944">
        <w:rPr>
          <w:rFonts w:ascii="Times New Roman" w:eastAsia="Times New Roman" w:hAnsi="Times New Roman" w:cs="Times New Roman"/>
          <w:b/>
          <w:bCs/>
          <w:kern w:val="0"/>
          <w:sz w:val="28"/>
          <w:szCs w:val="28"/>
          <w:lang w:val="vi-VN"/>
          <w14:ligatures w14:val="none"/>
        </w:rPr>
        <w:t xml:space="preserve"> </w:t>
      </w:r>
      <w:r w:rsidRPr="00BC5944">
        <w:rPr>
          <w:rFonts w:ascii="Times New Roman" w:eastAsia="Times New Roman" w:hAnsi="Times New Roman" w:cs="Times New Roman"/>
          <w:b/>
          <w:bCs/>
          <w:kern w:val="0"/>
          <w:sz w:val="28"/>
          <w:szCs w:val="28"/>
          <w14:ligatures w14:val="none"/>
        </w:rPr>
        <w:t>Trách nhiệm tổ chức thực hiện</w:t>
      </w:r>
    </w:p>
    <w:p w14:paraId="3AA37BC5" w14:textId="77777777" w:rsidR="002E2DF9" w:rsidRPr="00BC5944" w:rsidRDefault="002E2DF9" w:rsidP="002E2DF9">
      <w:pPr>
        <w:spacing w:before="120" w:after="0" w:line="269" w:lineRule="auto"/>
        <w:ind w:firstLine="709"/>
        <w:jc w:val="both"/>
        <w:rPr>
          <w:rFonts w:ascii="Times New Roman" w:eastAsia="Times New Roman" w:hAnsi="Times New Roman" w:cs="Times New Roman"/>
          <w:kern w:val="0"/>
          <w:sz w:val="28"/>
          <w:szCs w:val="28"/>
          <w:lang w:val="vi-VN"/>
          <w14:ligatures w14:val="none"/>
        </w:rPr>
      </w:pPr>
      <w:r w:rsidRPr="00BC5944">
        <w:rPr>
          <w:rFonts w:ascii="Times New Roman" w:eastAsia="Times New Roman" w:hAnsi="Times New Roman" w:cs="Times New Roman"/>
          <w:kern w:val="0"/>
          <w:sz w:val="28"/>
          <w:szCs w:val="28"/>
          <w14:ligatures w14:val="none"/>
        </w:rPr>
        <w:t>1. Các Bộ, cơ quan ngang Bộ và Ủy ban nhân dân các tỉnh, thành phố trực thuộc Trung ương theo thẩm quyền tổ chức thực hiện Thông tư này; chỉ đạo, tổ chức kiểm tra, giám sát việc thực hiện hoạt động quy định tại Thông tư này đối với các cơ sở giáo dục thuộc thẩm quyền quản lý.</w:t>
      </w:r>
    </w:p>
    <w:p w14:paraId="2CD00651" w14:textId="77777777" w:rsidR="002E2DF9" w:rsidRPr="00BC5944" w:rsidRDefault="002E2DF9" w:rsidP="002E2DF9">
      <w:pPr>
        <w:spacing w:before="120" w:after="0" w:line="269" w:lineRule="auto"/>
        <w:ind w:firstLine="709"/>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t>2. Chánh Văn phòng, Cục trưởng Cục Nhà giáo và Cán bộ quản lý giáo dục, Thủ trưởng các đơn vị có liên quan thuộc Bộ Giáo dục và Đào tạo; người đứng đầu cơ sở giáo dục; các đơn vị và cá nhân có liên quan chịu trách nhiệm thi hành Thông tư này.</w:t>
      </w:r>
    </w:p>
    <w:p w14:paraId="438F0B6C" w14:textId="77777777" w:rsidR="002E2DF9" w:rsidRPr="00BC5944" w:rsidRDefault="002E2DF9" w:rsidP="002E2DF9">
      <w:pPr>
        <w:spacing w:before="120" w:after="0" w:line="276" w:lineRule="auto"/>
        <w:ind w:firstLine="709"/>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lastRenderedPageBreak/>
        <w:t>3. Trường hợp các văn bản dẫn chiếu tại Thông tư này được sửa đổi, bổ sung hoặc thay thế thì thực hiện theo các văn bản mới.</w:t>
      </w:r>
    </w:p>
    <w:p w14:paraId="61B5F856" w14:textId="77777777" w:rsidR="002E2DF9" w:rsidRPr="00BC5944" w:rsidRDefault="002E2DF9" w:rsidP="002E2DF9">
      <w:pPr>
        <w:spacing w:before="120" w:after="0" w:line="276" w:lineRule="auto"/>
        <w:ind w:right="57" w:firstLine="709"/>
        <w:jc w:val="both"/>
        <w:rPr>
          <w:rFonts w:ascii="Times New Roman" w:eastAsia="Times New Roman" w:hAnsi="Times New Roman" w:cs="Times New Roman"/>
          <w:kern w:val="0"/>
          <w:sz w:val="28"/>
          <w:szCs w:val="28"/>
          <w14:ligatures w14:val="none"/>
        </w:rPr>
      </w:pPr>
      <w:r w:rsidRPr="00BC5944">
        <w:rPr>
          <w:rFonts w:ascii="Times New Roman" w:eastAsia="Times New Roman" w:hAnsi="Times New Roman" w:cs="Times New Roman"/>
          <w:kern w:val="0"/>
          <w:sz w:val="28"/>
          <w:szCs w:val="28"/>
          <w14:ligatures w14:val="none"/>
        </w:rPr>
        <w:t>4. Trong quá trình thực hiện nếu có vướng mắc, đề nghị phản ánh về Bộ Giáo dục và Đào tạo để được hướng dẫn hoặc xem xét, giải quyết./.</w:t>
      </w:r>
      <w:bookmarkEnd w:id="1"/>
      <w:bookmarkEnd w:id="24"/>
    </w:p>
    <w:p w14:paraId="1D04EDBC" w14:textId="77777777" w:rsidR="002E2DF9" w:rsidRPr="00BC5944" w:rsidRDefault="002E2DF9" w:rsidP="002E2DF9">
      <w:pPr>
        <w:spacing w:before="120" w:after="0" w:line="276" w:lineRule="auto"/>
        <w:ind w:right="57" w:firstLine="709"/>
        <w:jc w:val="both"/>
        <w:rPr>
          <w:rFonts w:ascii="Times New Roman" w:eastAsia="Times New Roman" w:hAnsi="Times New Roman" w:cs="Times New Roman"/>
          <w:b/>
          <w:kern w:val="0"/>
          <w:sz w:val="28"/>
          <w:szCs w:val="28"/>
          <w14:ligatures w14:val="none"/>
        </w:rPr>
      </w:pPr>
    </w:p>
    <w:tbl>
      <w:tblPr>
        <w:tblW w:w="8897" w:type="dxa"/>
        <w:tblCellMar>
          <w:left w:w="0" w:type="dxa"/>
          <w:right w:w="0" w:type="dxa"/>
        </w:tblCellMar>
        <w:tblLook w:val="0000" w:firstRow="0" w:lastRow="0" w:firstColumn="0" w:lastColumn="0" w:noHBand="0" w:noVBand="0"/>
      </w:tblPr>
      <w:tblGrid>
        <w:gridCol w:w="5211"/>
        <w:gridCol w:w="3686"/>
      </w:tblGrid>
      <w:tr w:rsidR="002E2DF9" w:rsidRPr="00BC5944" w14:paraId="6EC22D38" w14:textId="77777777" w:rsidTr="002D3B1A">
        <w:tc>
          <w:tcPr>
            <w:tcW w:w="5211" w:type="dxa"/>
            <w:tcMar>
              <w:top w:w="0" w:type="dxa"/>
              <w:left w:w="108" w:type="dxa"/>
              <w:bottom w:w="0" w:type="dxa"/>
              <w:right w:w="108" w:type="dxa"/>
            </w:tcMar>
          </w:tcPr>
          <w:p w14:paraId="30485F6F" w14:textId="1EE7CD4C" w:rsidR="002E2DF9" w:rsidRPr="00BC5944" w:rsidRDefault="002E2DF9" w:rsidP="002E2DF9">
            <w:pPr>
              <w:spacing w:after="0" w:line="240" w:lineRule="auto"/>
              <w:rPr>
                <w:rFonts w:ascii="Times New Roman" w:eastAsia="Times New Roman" w:hAnsi="Times New Roman" w:cs="Times New Roman"/>
                <w:kern w:val="0"/>
                <w:sz w:val="22"/>
                <w:szCs w:val="22"/>
                <w14:ligatures w14:val="none"/>
              </w:rPr>
            </w:pPr>
          </w:p>
        </w:tc>
        <w:tc>
          <w:tcPr>
            <w:tcW w:w="3686" w:type="dxa"/>
            <w:tcMar>
              <w:top w:w="0" w:type="dxa"/>
              <w:left w:w="108" w:type="dxa"/>
              <w:bottom w:w="0" w:type="dxa"/>
              <w:right w:w="108" w:type="dxa"/>
            </w:tcMar>
          </w:tcPr>
          <w:p w14:paraId="6381FDD0" w14:textId="77777777" w:rsidR="002E2DF9" w:rsidRPr="00BC5944" w:rsidRDefault="002E2DF9" w:rsidP="002E2DF9">
            <w:pPr>
              <w:spacing w:after="0" w:line="240" w:lineRule="auto"/>
              <w:jc w:val="center"/>
              <w:rPr>
                <w:rFonts w:ascii="Times New Roman" w:eastAsia="Times New Roman" w:hAnsi="Times New Roman" w:cs="Times New Roman"/>
                <w:b/>
                <w:bCs/>
                <w:kern w:val="0"/>
                <w:sz w:val="26"/>
                <w:szCs w:val="26"/>
                <w14:ligatures w14:val="none"/>
              </w:rPr>
            </w:pPr>
            <w:r w:rsidRPr="00BC5944">
              <w:rPr>
                <w:rFonts w:ascii="Times New Roman" w:eastAsia="Times New Roman" w:hAnsi="Times New Roman" w:cs="Times New Roman"/>
                <w:b/>
                <w:bCs/>
                <w:kern w:val="0"/>
                <w:sz w:val="26"/>
                <w:szCs w:val="26"/>
                <w14:ligatures w14:val="none"/>
              </w:rPr>
              <w:t>KT. BỘ TRƯỞNG</w:t>
            </w:r>
          </w:p>
          <w:p w14:paraId="0CF30243" w14:textId="77777777" w:rsidR="002E2DF9" w:rsidRPr="00BC5944" w:rsidRDefault="002E2DF9" w:rsidP="002E2DF9">
            <w:pPr>
              <w:spacing w:after="0" w:line="240" w:lineRule="auto"/>
              <w:jc w:val="center"/>
              <w:rPr>
                <w:rFonts w:ascii="Times New Roman" w:eastAsia="Times New Roman" w:hAnsi="Times New Roman" w:cs="Times New Roman"/>
                <w:b/>
                <w:bCs/>
                <w:kern w:val="0"/>
                <w:sz w:val="26"/>
                <w:szCs w:val="26"/>
                <w14:ligatures w14:val="none"/>
              </w:rPr>
            </w:pPr>
            <w:r w:rsidRPr="00BC5944">
              <w:rPr>
                <w:rFonts w:ascii="Times New Roman" w:eastAsia="Times New Roman" w:hAnsi="Times New Roman" w:cs="Times New Roman"/>
                <w:b/>
                <w:bCs/>
                <w:kern w:val="0"/>
                <w:sz w:val="26"/>
                <w:szCs w:val="26"/>
                <w14:ligatures w14:val="none"/>
              </w:rPr>
              <w:t>THỨ TRƯỞNG</w:t>
            </w:r>
          </w:p>
          <w:p w14:paraId="61AA74D1" w14:textId="77777777" w:rsidR="002E2DF9" w:rsidRPr="00BC5944" w:rsidRDefault="002E2DF9" w:rsidP="002E2DF9">
            <w:pPr>
              <w:spacing w:after="0" w:line="240" w:lineRule="auto"/>
              <w:jc w:val="center"/>
              <w:rPr>
                <w:rFonts w:ascii="Times New Roman" w:eastAsia="Times New Roman" w:hAnsi="Times New Roman" w:cs="Times New Roman"/>
                <w:bCs/>
                <w:kern w:val="0"/>
                <w:sz w:val="28"/>
                <w:szCs w:val="28"/>
                <w14:ligatures w14:val="none"/>
              </w:rPr>
            </w:pPr>
          </w:p>
          <w:p w14:paraId="293DE950" w14:textId="77777777" w:rsidR="002E2DF9" w:rsidRPr="00BC5944" w:rsidRDefault="002E2DF9" w:rsidP="002E2DF9">
            <w:pPr>
              <w:spacing w:after="0" w:line="240" w:lineRule="auto"/>
              <w:jc w:val="center"/>
              <w:rPr>
                <w:rFonts w:ascii="Times New Roman" w:eastAsia="Times New Roman" w:hAnsi="Times New Roman" w:cs="Times New Roman"/>
                <w:bCs/>
                <w:kern w:val="0"/>
                <w:sz w:val="28"/>
                <w:szCs w:val="28"/>
                <w14:ligatures w14:val="none"/>
              </w:rPr>
            </w:pPr>
          </w:p>
          <w:p w14:paraId="0D82D215" w14:textId="4BF11294" w:rsidR="002E2DF9" w:rsidRPr="00BC5944" w:rsidRDefault="002E2DF9" w:rsidP="002D3B1A">
            <w:pPr>
              <w:spacing w:after="0" w:line="240" w:lineRule="auto"/>
              <w:jc w:val="center"/>
              <w:rPr>
                <w:rFonts w:ascii="Times New Roman" w:eastAsia="Times New Roman" w:hAnsi="Times New Roman" w:cs="Times New Roman"/>
                <w:kern w:val="0"/>
                <w14:ligatures w14:val="none"/>
              </w:rPr>
            </w:pPr>
            <w:r w:rsidRPr="00BC5944">
              <w:rPr>
                <w:rFonts w:ascii="Times New Roman" w:eastAsia="Times New Roman" w:hAnsi="Times New Roman" w:cs="Times New Roman"/>
                <w:b/>
                <w:bCs/>
                <w:kern w:val="0"/>
                <w:sz w:val="28"/>
                <w:szCs w:val="28"/>
                <w14:ligatures w14:val="none"/>
              </w:rPr>
              <w:t>Phạm Ngọc Thưởng</w:t>
            </w:r>
          </w:p>
        </w:tc>
      </w:tr>
    </w:tbl>
    <w:sectPr w:rsidR="007852D9" w:rsidSect="007852D9">
      <w:headerReference w:type="even" r:id="rId11"/>
      <w:headerReference w:type="default" r:id="rId12"/>
      <w:footerReference w:type="even" r:id="rId13"/>
      <w:footerReference w:type="default" r:id="rId14"/>
      <w:headerReference w:type="first" r:id="rId15"/>
      <w:footerReference w:type="first" r:id="rId16"/>
      <w:pgSz w:w="11907" w:h="16840" w:code="9"/>
      <w:pgMar w:top="1134" w:right="1134" w:bottom="1134" w:left="1701" w:header="567" w:footer="567" w:gutter="0"/>
      <w:pgNumType w:start="8"/>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15579" w14:textId="77777777" w:rsidR="00C81AA7" w:rsidRDefault="00C81AA7" w:rsidP="002E2DF9">
      <w:pPr>
        <w:spacing w:after="0" w:line="240" w:lineRule="auto"/>
      </w:pPr>
      <w:r>
        <w:separator/>
      </w:r>
    </w:p>
  </w:endnote>
  <w:endnote w:type="continuationSeparator" w:id="0">
    <w:p w14:paraId="7B0A9D7D" w14:textId="77777777" w:rsidR="00C81AA7" w:rsidRDefault="00C81AA7" w:rsidP="002E2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Times New Roman Bold">
    <w:panose1 w:val="02020803070505020304"/>
    <w:charset w:val="00"/>
    <w:family w:val="roman"/>
    <w:pitch w:val="default"/>
  </w:font>
  <w:font w:name="ArialUnicodeM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524D9" w14:textId="77777777" w:rsidR="007852D9" w:rsidRDefault="007852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7921A" w14:textId="0541365F" w:rsidR="002E2DF9" w:rsidRPr="002E2DF9" w:rsidRDefault="002E2DF9" w:rsidP="002E2DF9">
    <w:pPr>
      <w:pStyle w:val="Footer"/>
      <w:rPr>
        <w:vanish/>
        <w:color w:val="FFFFFF"/>
      </w:rPr>
    </w:pPr>
    <w:r w:rsidRPr="002E2DF9">
      <w:rPr>
        <w:vanish/>
        <w:color w:val="FFFFFF"/>
      </w:rPr>
      <w:t>470130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34EC6" w14:textId="77777777" w:rsidR="007852D9" w:rsidRDefault="007852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96777" w14:textId="77777777" w:rsidR="00C81AA7" w:rsidRDefault="00C81AA7" w:rsidP="002E2DF9">
      <w:pPr>
        <w:spacing w:after="0" w:line="240" w:lineRule="auto"/>
      </w:pPr>
      <w:r>
        <w:separator/>
      </w:r>
    </w:p>
  </w:footnote>
  <w:footnote w:type="continuationSeparator" w:id="0">
    <w:p w14:paraId="0B6FEFF3" w14:textId="77777777" w:rsidR="00C81AA7" w:rsidRDefault="00C81AA7" w:rsidP="002E2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91BF5" w14:textId="77777777" w:rsidR="00ED34ED" w:rsidRDefault="00ED34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4"/>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ED34ED" w:rsidRPr="00ED34ED" w14:paraId="7EA612D4" w14:textId="77777777" w:rsidTr="00ED34ED">
      <w:trPr>
        <w:trHeight w:val="360"/>
        <w:jc w:val="center"/>
      </w:trPr>
      <w:tc>
        <w:tcPr>
          <w:tcW w:w="5000" w:type="pct"/>
          <w:tcBorders>
            <w:bottom w:val="single" w:sz="4" w:space="0" w:color="auto"/>
          </w:tcBorders>
          <w:tcMar>
            <w:left w:w="0" w:type="dxa"/>
            <w:right w:w="0" w:type="dxa"/>
          </w:tcMar>
        </w:tcPr>
        <w:p w14:paraId="268CB26F" w14:textId="1BB3BAF5" w:rsidR="00ED34ED" w:rsidRPr="00ED34ED" w:rsidRDefault="00ED34ED" w:rsidP="00ED34ED">
          <w:pPr>
            <w:tabs>
              <w:tab w:val="center" w:pos="4536"/>
              <w:tab w:val="right" w:pos="9072"/>
            </w:tabs>
            <w:rPr>
              <w:rFonts w:ascii="Times New Roman" w:eastAsia="Aptos" w:hAnsi="Times New Roman" w:cs="Times New Roman"/>
              <w:sz w:val="28"/>
              <w:szCs w:val="28"/>
            </w:rPr>
          </w:pPr>
          <w:r>
            <w:rPr>
              <w:rFonts w:ascii="Times New Roman" w:eastAsia="Aptos" w:hAnsi="Times New Roman" w:cs="Times New Roman"/>
              <w:sz w:val="28"/>
              <w:szCs w:val="28"/>
            </w:rPr>
            <w:tab/>
            <w:t>CÔNG BÁO/Số 452/Ngày 30-07-2026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ED34ED" w:rsidRPr="00ED34ED" w14:paraId="18D4CE10" w14:textId="77777777" w:rsidTr="00ED34ED">
      <w:trPr>
        <w:trHeight w:val="20"/>
        <w:jc w:val="center"/>
      </w:trPr>
      <w:tc>
        <w:tcPr>
          <w:tcW w:w="5000" w:type="pct"/>
          <w:tcBorders>
            <w:top w:val="single" w:sz="4" w:space="0" w:color="auto"/>
          </w:tcBorders>
          <w:tcMar>
            <w:top w:w="14" w:type="dxa"/>
            <w:left w:w="115" w:type="dxa"/>
            <w:right w:w="115" w:type="dxa"/>
          </w:tcMar>
        </w:tcPr>
        <w:p w14:paraId="442D4C4C" w14:textId="77777777" w:rsidR="00ED34ED" w:rsidRPr="00ED34ED" w:rsidRDefault="00ED34ED" w:rsidP="00ED34ED">
          <w:pPr>
            <w:tabs>
              <w:tab w:val="center" w:pos="4680"/>
              <w:tab w:val="right" w:pos="9360"/>
            </w:tabs>
            <w:rPr>
              <w:rFonts w:ascii="Times New Roman" w:eastAsia="Aptos" w:hAnsi="Times New Roman" w:cs="Times New Roman"/>
              <w:sz w:val="2"/>
              <w:szCs w:val="2"/>
            </w:rPr>
          </w:pPr>
        </w:p>
      </w:tc>
    </w:tr>
  </w:tbl>
  <w:p w14:paraId="36F1F61C" w14:textId="77777777" w:rsidR="00ED34ED" w:rsidRPr="00ED34ED" w:rsidRDefault="00ED34ED" w:rsidP="00ED34ED">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5A74A" w14:textId="77777777" w:rsidR="00ED34ED" w:rsidRDefault="00ED34ED" w:rsidP="00DD315C">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D8019" w14:textId="77777777" w:rsidR="00ED34ED" w:rsidRDefault="00ED34ED" w:rsidP="002655F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52837DE" w14:textId="77777777" w:rsidR="00ED34ED" w:rsidRDefault="00ED34E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D7669" w14:textId="77777777" w:rsidR="00ED34ED" w:rsidRPr="00E8271F" w:rsidRDefault="00ED34ED" w:rsidP="00295485">
    <w:pPr>
      <w:pStyle w:val="Header"/>
      <w:jc w:val="center"/>
      <w:rPr>
        <w:sz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93E52"/>
    <w:multiLevelType w:val="hybridMultilevel"/>
    <w:tmpl w:val="21AC34A0"/>
    <w:lvl w:ilvl="0" w:tplc="29925536">
      <w:numFmt w:val="bullet"/>
      <w:lvlText w:val="-"/>
      <w:lvlJc w:val="left"/>
      <w:pPr>
        <w:ind w:left="30" w:hanging="145"/>
      </w:pPr>
      <w:rPr>
        <w:rFonts w:ascii="Times New Roman" w:eastAsia="Times New Roman" w:hAnsi="Times New Roman" w:cs="Times New Roman" w:hint="default"/>
        <w:b w:val="0"/>
        <w:bCs w:val="0"/>
        <w:i w:val="0"/>
        <w:iCs w:val="0"/>
        <w:spacing w:val="0"/>
        <w:w w:val="101"/>
        <w:sz w:val="24"/>
        <w:szCs w:val="24"/>
        <w:lang w:val="vi" w:eastAsia="en-US" w:bidi="ar-SA"/>
      </w:rPr>
    </w:lvl>
    <w:lvl w:ilvl="1" w:tplc="63A631D0">
      <w:numFmt w:val="bullet"/>
      <w:lvlText w:val="•"/>
      <w:lvlJc w:val="left"/>
      <w:pPr>
        <w:ind w:left="287" w:hanging="145"/>
      </w:pPr>
      <w:rPr>
        <w:rFonts w:hint="default"/>
        <w:lang w:val="vi" w:eastAsia="en-US" w:bidi="ar-SA"/>
      </w:rPr>
    </w:lvl>
    <w:lvl w:ilvl="2" w:tplc="4F50155C">
      <w:numFmt w:val="bullet"/>
      <w:lvlText w:val="•"/>
      <w:lvlJc w:val="left"/>
      <w:pPr>
        <w:ind w:left="534" w:hanging="145"/>
      </w:pPr>
      <w:rPr>
        <w:rFonts w:hint="default"/>
        <w:lang w:val="vi" w:eastAsia="en-US" w:bidi="ar-SA"/>
      </w:rPr>
    </w:lvl>
    <w:lvl w:ilvl="3" w:tplc="CFD49C46">
      <w:numFmt w:val="bullet"/>
      <w:lvlText w:val="•"/>
      <w:lvlJc w:val="left"/>
      <w:pPr>
        <w:ind w:left="782" w:hanging="145"/>
      </w:pPr>
      <w:rPr>
        <w:rFonts w:hint="default"/>
        <w:lang w:val="vi" w:eastAsia="en-US" w:bidi="ar-SA"/>
      </w:rPr>
    </w:lvl>
    <w:lvl w:ilvl="4" w:tplc="AAF4C2D4">
      <w:numFmt w:val="bullet"/>
      <w:lvlText w:val="•"/>
      <w:lvlJc w:val="left"/>
      <w:pPr>
        <w:ind w:left="1029" w:hanging="145"/>
      </w:pPr>
      <w:rPr>
        <w:rFonts w:hint="default"/>
        <w:lang w:val="vi" w:eastAsia="en-US" w:bidi="ar-SA"/>
      </w:rPr>
    </w:lvl>
    <w:lvl w:ilvl="5" w:tplc="C576CE96">
      <w:numFmt w:val="bullet"/>
      <w:lvlText w:val="•"/>
      <w:lvlJc w:val="left"/>
      <w:pPr>
        <w:ind w:left="1277" w:hanging="145"/>
      </w:pPr>
      <w:rPr>
        <w:rFonts w:hint="default"/>
        <w:lang w:val="vi" w:eastAsia="en-US" w:bidi="ar-SA"/>
      </w:rPr>
    </w:lvl>
    <w:lvl w:ilvl="6" w:tplc="0B948BA2">
      <w:numFmt w:val="bullet"/>
      <w:lvlText w:val="•"/>
      <w:lvlJc w:val="left"/>
      <w:pPr>
        <w:ind w:left="1524" w:hanging="145"/>
      </w:pPr>
      <w:rPr>
        <w:rFonts w:hint="default"/>
        <w:lang w:val="vi" w:eastAsia="en-US" w:bidi="ar-SA"/>
      </w:rPr>
    </w:lvl>
    <w:lvl w:ilvl="7" w:tplc="3998E0EE">
      <w:numFmt w:val="bullet"/>
      <w:lvlText w:val="•"/>
      <w:lvlJc w:val="left"/>
      <w:pPr>
        <w:ind w:left="1771" w:hanging="145"/>
      </w:pPr>
      <w:rPr>
        <w:rFonts w:hint="default"/>
        <w:lang w:val="vi" w:eastAsia="en-US" w:bidi="ar-SA"/>
      </w:rPr>
    </w:lvl>
    <w:lvl w:ilvl="8" w:tplc="9D7A02E8">
      <w:numFmt w:val="bullet"/>
      <w:lvlText w:val="•"/>
      <w:lvlJc w:val="left"/>
      <w:pPr>
        <w:ind w:left="2019" w:hanging="145"/>
      </w:pPr>
      <w:rPr>
        <w:rFonts w:hint="default"/>
        <w:lang w:val="vi" w:eastAsia="en-US" w:bidi="ar-SA"/>
      </w:rPr>
    </w:lvl>
  </w:abstractNum>
  <w:abstractNum w:abstractNumId="1" w15:restartNumberingAfterBreak="0">
    <w:nsid w:val="06CE4917"/>
    <w:multiLevelType w:val="hybridMultilevel"/>
    <w:tmpl w:val="9B7C5BF8"/>
    <w:lvl w:ilvl="0" w:tplc="F6B40BCC">
      <w:start w:val="1"/>
      <w:numFmt w:val="bullet"/>
      <w:lvlText w:val="-"/>
      <w:lvlJc w:val="left"/>
      <w:pPr>
        <w:ind w:left="1080" w:hanging="360"/>
      </w:pPr>
      <w:rPr>
        <w:rFonts w:ascii="Times New Roman" w:eastAsia="Times New Roman" w:hAnsi="Times New Roman" w:cs="Times New Roman" w:hint="default"/>
        <w:color w:val="333333"/>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0327CE"/>
    <w:multiLevelType w:val="multilevel"/>
    <w:tmpl w:val="0418720C"/>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D511D55"/>
    <w:multiLevelType w:val="hybridMultilevel"/>
    <w:tmpl w:val="F766C34E"/>
    <w:lvl w:ilvl="0" w:tplc="02FE494E">
      <w:numFmt w:val="bullet"/>
      <w:lvlText w:val="-"/>
      <w:lvlJc w:val="left"/>
      <w:pPr>
        <w:ind w:left="29" w:hanging="145"/>
      </w:pPr>
      <w:rPr>
        <w:rFonts w:ascii="Times New Roman" w:eastAsia="Times New Roman" w:hAnsi="Times New Roman" w:cs="Times New Roman" w:hint="default"/>
        <w:b w:val="0"/>
        <w:bCs w:val="0"/>
        <w:i w:val="0"/>
        <w:iCs w:val="0"/>
        <w:spacing w:val="0"/>
        <w:w w:val="101"/>
        <w:sz w:val="24"/>
        <w:szCs w:val="24"/>
        <w:lang w:val="vi" w:eastAsia="en-US" w:bidi="ar-SA"/>
      </w:rPr>
    </w:lvl>
    <w:lvl w:ilvl="1" w:tplc="A00EC67A">
      <w:numFmt w:val="bullet"/>
      <w:lvlText w:val="•"/>
      <w:lvlJc w:val="left"/>
      <w:pPr>
        <w:ind w:left="267" w:hanging="145"/>
      </w:pPr>
      <w:rPr>
        <w:rFonts w:hint="default"/>
        <w:lang w:val="vi" w:eastAsia="en-US" w:bidi="ar-SA"/>
      </w:rPr>
    </w:lvl>
    <w:lvl w:ilvl="2" w:tplc="C2024F9E">
      <w:numFmt w:val="bullet"/>
      <w:lvlText w:val="•"/>
      <w:lvlJc w:val="left"/>
      <w:pPr>
        <w:ind w:left="515" w:hanging="145"/>
      </w:pPr>
      <w:rPr>
        <w:rFonts w:hint="default"/>
        <w:lang w:val="vi" w:eastAsia="en-US" w:bidi="ar-SA"/>
      </w:rPr>
    </w:lvl>
    <w:lvl w:ilvl="3" w:tplc="D7741562">
      <w:numFmt w:val="bullet"/>
      <w:lvlText w:val="•"/>
      <w:lvlJc w:val="left"/>
      <w:pPr>
        <w:ind w:left="763" w:hanging="145"/>
      </w:pPr>
      <w:rPr>
        <w:rFonts w:hint="default"/>
        <w:lang w:val="vi" w:eastAsia="en-US" w:bidi="ar-SA"/>
      </w:rPr>
    </w:lvl>
    <w:lvl w:ilvl="4" w:tplc="B51EB86C">
      <w:numFmt w:val="bullet"/>
      <w:lvlText w:val="•"/>
      <w:lvlJc w:val="left"/>
      <w:pPr>
        <w:ind w:left="1011" w:hanging="145"/>
      </w:pPr>
      <w:rPr>
        <w:rFonts w:hint="default"/>
        <w:lang w:val="vi" w:eastAsia="en-US" w:bidi="ar-SA"/>
      </w:rPr>
    </w:lvl>
    <w:lvl w:ilvl="5" w:tplc="755E3224">
      <w:numFmt w:val="bullet"/>
      <w:lvlText w:val="•"/>
      <w:lvlJc w:val="left"/>
      <w:pPr>
        <w:ind w:left="1259" w:hanging="145"/>
      </w:pPr>
      <w:rPr>
        <w:rFonts w:hint="default"/>
        <w:lang w:val="vi" w:eastAsia="en-US" w:bidi="ar-SA"/>
      </w:rPr>
    </w:lvl>
    <w:lvl w:ilvl="6" w:tplc="1244172E">
      <w:numFmt w:val="bullet"/>
      <w:lvlText w:val="•"/>
      <w:lvlJc w:val="left"/>
      <w:pPr>
        <w:ind w:left="1507" w:hanging="145"/>
      </w:pPr>
      <w:rPr>
        <w:rFonts w:hint="default"/>
        <w:lang w:val="vi" w:eastAsia="en-US" w:bidi="ar-SA"/>
      </w:rPr>
    </w:lvl>
    <w:lvl w:ilvl="7" w:tplc="A420FDD2">
      <w:numFmt w:val="bullet"/>
      <w:lvlText w:val="•"/>
      <w:lvlJc w:val="left"/>
      <w:pPr>
        <w:ind w:left="1755" w:hanging="145"/>
      </w:pPr>
      <w:rPr>
        <w:rFonts w:hint="default"/>
        <w:lang w:val="vi" w:eastAsia="en-US" w:bidi="ar-SA"/>
      </w:rPr>
    </w:lvl>
    <w:lvl w:ilvl="8" w:tplc="0FE88964">
      <w:numFmt w:val="bullet"/>
      <w:lvlText w:val="•"/>
      <w:lvlJc w:val="left"/>
      <w:pPr>
        <w:ind w:left="2003" w:hanging="145"/>
      </w:pPr>
      <w:rPr>
        <w:rFonts w:hint="default"/>
        <w:lang w:val="vi" w:eastAsia="en-US" w:bidi="ar-SA"/>
      </w:rPr>
    </w:lvl>
  </w:abstractNum>
  <w:abstractNum w:abstractNumId="4" w15:restartNumberingAfterBreak="0">
    <w:nsid w:val="10570352"/>
    <w:multiLevelType w:val="hybridMultilevel"/>
    <w:tmpl w:val="321CA84A"/>
    <w:lvl w:ilvl="0" w:tplc="99EA4938">
      <w:numFmt w:val="bullet"/>
      <w:lvlText w:val="-"/>
      <w:lvlJc w:val="left"/>
      <w:pPr>
        <w:ind w:left="30" w:hanging="145"/>
      </w:pPr>
      <w:rPr>
        <w:rFonts w:ascii="Times New Roman" w:eastAsia="Times New Roman" w:hAnsi="Times New Roman" w:cs="Times New Roman" w:hint="default"/>
        <w:b w:val="0"/>
        <w:bCs w:val="0"/>
        <w:i w:val="0"/>
        <w:iCs w:val="0"/>
        <w:spacing w:val="0"/>
        <w:w w:val="101"/>
        <w:sz w:val="24"/>
        <w:szCs w:val="24"/>
        <w:lang w:val="vi" w:eastAsia="en-US" w:bidi="ar-SA"/>
      </w:rPr>
    </w:lvl>
    <w:lvl w:ilvl="1" w:tplc="4BB0F130">
      <w:numFmt w:val="bullet"/>
      <w:lvlText w:val="•"/>
      <w:lvlJc w:val="left"/>
      <w:pPr>
        <w:ind w:left="287" w:hanging="145"/>
      </w:pPr>
      <w:rPr>
        <w:rFonts w:hint="default"/>
        <w:lang w:val="vi" w:eastAsia="en-US" w:bidi="ar-SA"/>
      </w:rPr>
    </w:lvl>
    <w:lvl w:ilvl="2" w:tplc="57BE6684">
      <w:numFmt w:val="bullet"/>
      <w:lvlText w:val="•"/>
      <w:lvlJc w:val="left"/>
      <w:pPr>
        <w:ind w:left="534" w:hanging="145"/>
      </w:pPr>
      <w:rPr>
        <w:rFonts w:hint="default"/>
        <w:lang w:val="vi" w:eastAsia="en-US" w:bidi="ar-SA"/>
      </w:rPr>
    </w:lvl>
    <w:lvl w:ilvl="3" w:tplc="3EBC1E8A">
      <w:numFmt w:val="bullet"/>
      <w:lvlText w:val="•"/>
      <w:lvlJc w:val="left"/>
      <w:pPr>
        <w:ind w:left="782" w:hanging="145"/>
      </w:pPr>
      <w:rPr>
        <w:rFonts w:hint="default"/>
        <w:lang w:val="vi" w:eastAsia="en-US" w:bidi="ar-SA"/>
      </w:rPr>
    </w:lvl>
    <w:lvl w:ilvl="4" w:tplc="160C4DEE">
      <w:numFmt w:val="bullet"/>
      <w:lvlText w:val="•"/>
      <w:lvlJc w:val="left"/>
      <w:pPr>
        <w:ind w:left="1029" w:hanging="145"/>
      </w:pPr>
      <w:rPr>
        <w:rFonts w:hint="default"/>
        <w:lang w:val="vi" w:eastAsia="en-US" w:bidi="ar-SA"/>
      </w:rPr>
    </w:lvl>
    <w:lvl w:ilvl="5" w:tplc="0E3C6D10">
      <w:numFmt w:val="bullet"/>
      <w:lvlText w:val="•"/>
      <w:lvlJc w:val="left"/>
      <w:pPr>
        <w:ind w:left="1277" w:hanging="145"/>
      </w:pPr>
      <w:rPr>
        <w:rFonts w:hint="default"/>
        <w:lang w:val="vi" w:eastAsia="en-US" w:bidi="ar-SA"/>
      </w:rPr>
    </w:lvl>
    <w:lvl w:ilvl="6" w:tplc="713CA4B2">
      <w:numFmt w:val="bullet"/>
      <w:lvlText w:val="•"/>
      <w:lvlJc w:val="left"/>
      <w:pPr>
        <w:ind w:left="1524" w:hanging="145"/>
      </w:pPr>
      <w:rPr>
        <w:rFonts w:hint="default"/>
        <w:lang w:val="vi" w:eastAsia="en-US" w:bidi="ar-SA"/>
      </w:rPr>
    </w:lvl>
    <w:lvl w:ilvl="7" w:tplc="DD06AE06">
      <w:numFmt w:val="bullet"/>
      <w:lvlText w:val="•"/>
      <w:lvlJc w:val="left"/>
      <w:pPr>
        <w:ind w:left="1771" w:hanging="145"/>
      </w:pPr>
      <w:rPr>
        <w:rFonts w:hint="default"/>
        <w:lang w:val="vi" w:eastAsia="en-US" w:bidi="ar-SA"/>
      </w:rPr>
    </w:lvl>
    <w:lvl w:ilvl="8" w:tplc="C916F62E">
      <w:numFmt w:val="bullet"/>
      <w:lvlText w:val="•"/>
      <w:lvlJc w:val="left"/>
      <w:pPr>
        <w:ind w:left="2019" w:hanging="145"/>
      </w:pPr>
      <w:rPr>
        <w:rFonts w:hint="default"/>
        <w:lang w:val="vi" w:eastAsia="en-US" w:bidi="ar-SA"/>
      </w:rPr>
    </w:lvl>
  </w:abstractNum>
  <w:abstractNum w:abstractNumId="5" w15:restartNumberingAfterBreak="0">
    <w:nsid w:val="111F794F"/>
    <w:multiLevelType w:val="hybridMultilevel"/>
    <w:tmpl w:val="04A2F6A0"/>
    <w:lvl w:ilvl="0" w:tplc="F6B40BCC">
      <w:start w:val="1"/>
      <w:numFmt w:val="bullet"/>
      <w:lvlText w:val="-"/>
      <w:lvlJc w:val="left"/>
      <w:pPr>
        <w:ind w:left="720" w:hanging="360"/>
      </w:pPr>
      <w:rPr>
        <w:rFonts w:ascii="Times New Roman" w:eastAsia="Times New Roman" w:hAnsi="Times New Roman" w:cs="Times New Roman" w:hint="default"/>
        <w:color w:val="33333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F6B40BCC">
      <w:start w:val="1"/>
      <w:numFmt w:val="bullet"/>
      <w:lvlText w:val="-"/>
      <w:lvlJc w:val="left"/>
      <w:pPr>
        <w:ind w:left="2629" w:hanging="360"/>
      </w:pPr>
      <w:rPr>
        <w:rFonts w:ascii="Times New Roman" w:eastAsia="Times New Roman" w:hAnsi="Times New Roman" w:cs="Times New Roman" w:hint="default"/>
        <w:color w:val="333333"/>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F64CA2"/>
    <w:multiLevelType w:val="hybridMultilevel"/>
    <w:tmpl w:val="7BCCBF3C"/>
    <w:lvl w:ilvl="0" w:tplc="DBF267A8">
      <w:start w:val="1"/>
      <w:numFmt w:val="decimal"/>
      <w:lvlText w:val="%1."/>
      <w:lvlJc w:val="left"/>
      <w:pPr>
        <w:ind w:left="1170" w:hanging="360"/>
      </w:pPr>
      <w:rPr>
        <w:rFonts w:ascii="Times New Roman" w:hAnsi="Times New Roman" w:cs="Times New Roman" w:hint="default"/>
        <w:color w:val="000000" w:themeColor="text1"/>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7" w15:restartNumberingAfterBreak="0">
    <w:nsid w:val="1404073E"/>
    <w:multiLevelType w:val="hybridMultilevel"/>
    <w:tmpl w:val="17A80780"/>
    <w:lvl w:ilvl="0" w:tplc="F4D2AC68">
      <w:numFmt w:val="bullet"/>
      <w:lvlText w:val="-"/>
      <w:lvlJc w:val="left"/>
      <w:pPr>
        <w:ind w:left="30" w:hanging="145"/>
      </w:pPr>
      <w:rPr>
        <w:rFonts w:ascii="Times New Roman" w:eastAsia="Times New Roman" w:hAnsi="Times New Roman" w:cs="Times New Roman" w:hint="default"/>
        <w:b w:val="0"/>
        <w:bCs w:val="0"/>
        <w:i w:val="0"/>
        <w:iCs w:val="0"/>
        <w:spacing w:val="0"/>
        <w:w w:val="101"/>
        <w:sz w:val="24"/>
        <w:szCs w:val="24"/>
        <w:lang w:val="vi" w:eastAsia="en-US" w:bidi="ar-SA"/>
      </w:rPr>
    </w:lvl>
    <w:lvl w:ilvl="1" w:tplc="814475FE">
      <w:numFmt w:val="bullet"/>
      <w:lvlText w:val="•"/>
      <w:lvlJc w:val="left"/>
      <w:pPr>
        <w:ind w:left="287" w:hanging="145"/>
      </w:pPr>
      <w:rPr>
        <w:rFonts w:hint="default"/>
        <w:lang w:val="vi" w:eastAsia="en-US" w:bidi="ar-SA"/>
      </w:rPr>
    </w:lvl>
    <w:lvl w:ilvl="2" w:tplc="049C4968">
      <w:numFmt w:val="bullet"/>
      <w:lvlText w:val="•"/>
      <w:lvlJc w:val="left"/>
      <w:pPr>
        <w:ind w:left="534" w:hanging="145"/>
      </w:pPr>
      <w:rPr>
        <w:rFonts w:hint="default"/>
        <w:lang w:val="vi" w:eastAsia="en-US" w:bidi="ar-SA"/>
      </w:rPr>
    </w:lvl>
    <w:lvl w:ilvl="3" w:tplc="6BEEFED8">
      <w:numFmt w:val="bullet"/>
      <w:lvlText w:val="•"/>
      <w:lvlJc w:val="left"/>
      <w:pPr>
        <w:ind w:left="782" w:hanging="145"/>
      </w:pPr>
      <w:rPr>
        <w:rFonts w:hint="default"/>
        <w:lang w:val="vi" w:eastAsia="en-US" w:bidi="ar-SA"/>
      </w:rPr>
    </w:lvl>
    <w:lvl w:ilvl="4" w:tplc="3184F8B0">
      <w:numFmt w:val="bullet"/>
      <w:lvlText w:val="•"/>
      <w:lvlJc w:val="left"/>
      <w:pPr>
        <w:ind w:left="1029" w:hanging="145"/>
      </w:pPr>
      <w:rPr>
        <w:rFonts w:hint="default"/>
        <w:lang w:val="vi" w:eastAsia="en-US" w:bidi="ar-SA"/>
      </w:rPr>
    </w:lvl>
    <w:lvl w:ilvl="5" w:tplc="0332D76C">
      <w:numFmt w:val="bullet"/>
      <w:lvlText w:val="•"/>
      <w:lvlJc w:val="left"/>
      <w:pPr>
        <w:ind w:left="1277" w:hanging="145"/>
      </w:pPr>
      <w:rPr>
        <w:rFonts w:hint="default"/>
        <w:lang w:val="vi" w:eastAsia="en-US" w:bidi="ar-SA"/>
      </w:rPr>
    </w:lvl>
    <w:lvl w:ilvl="6" w:tplc="FC4CA63E">
      <w:numFmt w:val="bullet"/>
      <w:lvlText w:val="•"/>
      <w:lvlJc w:val="left"/>
      <w:pPr>
        <w:ind w:left="1524" w:hanging="145"/>
      </w:pPr>
      <w:rPr>
        <w:rFonts w:hint="default"/>
        <w:lang w:val="vi" w:eastAsia="en-US" w:bidi="ar-SA"/>
      </w:rPr>
    </w:lvl>
    <w:lvl w:ilvl="7" w:tplc="4386E778">
      <w:numFmt w:val="bullet"/>
      <w:lvlText w:val="•"/>
      <w:lvlJc w:val="left"/>
      <w:pPr>
        <w:ind w:left="1771" w:hanging="145"/>
      </w:pPr>
      <w:rPr>
        <w:rFonts w:hint="default"/>
        <w:lang w:val="vi" w:eastAsia="en-US" w:bidi="ar-SA"/>
      </w:rPr>
    </w:lvl>
    <w:lvl w:ilvl="8" w:tplc="8E04CA14">
      <w:numFmt w:val="bullet"/>
      <w:lvlText w:val="•"/>
      <w:lvlJc w:val="left"/>
      <w:pPr>
        <w:ind w:left="2019" w:hanging="145"/>
      </w:pPr>
      <w:rPr>
        <w:rFonts w:hint="default"/>
        <w:lang w:val="vi" w:eastAsia="en-US" w:bidi="ar-SA"/>
      </w:rPr>
    </w:lvl>
  </w:abstractNum>
  <w:abstractNum w:abstractNumId="8" w15:restartNumberingAfterBreak="0">
    <w:nsid w:val="14541834"/>
    <w:multiLevelType w:val="hybridMultilevel"/>
    <w:tmpl w:val="92985C3C"/>
    <w:lvl w:ilvl="0" w:tplc="FE5490D8">
      <w:start w:val="1"/>
      <w:numFmt w:val="decimal"/>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7303354"/>
    <w:multiLevelType w:val="multilevel"/>
    <w:tmpl w:val="2304C6A0"/>
    <w:name w:val="12"/>
    <w:lvl w:ilvl="0">
      <w:start w:val="1"/>
      <w:numFmt w:val="upperRoman"/>
      <w:pStyle w:val="01-Chng1"/>
      <w:suff w:val="space"/>
      <w:lvlText w:val="CHƯƠNG %1:"/>
      <w:lvlJc w:val="left"/>
      <w:pPr>
        <w:ind w:left="0" w:firstLine="0"/>
      </w:pPr>
      <w:rPr>
        <w:rFonts w:ascii="Times New Roman" w:hAnsi="Times New Roman" w:hint="default"/>
        <w:b/>
        <w:i w:val="0"/>
        <w:iCs w:val="0"/>
        <w:caps w:val="0"/>
        <w:smallCaps w:val="0"/>
        <w:strike w:val="0"/>
        <w:dstrike w:val="0"/>
        <w:vanish w:val="0"/>
        <w:color w:val="000000"/>
        <w:spacing w:val="0"/>
        <w:kern w:val="0"/>
        <w:position w:val="0"/>
        <w:u w:val="none"/>
        <w:effect w:val="none"/>
        <w:vertAlign w:val="baseline"/>
        <w:em w:val="none"/>
      </w:rPr>
    </w:lvl>
    <w:lvl w:ilvl="1">
      <w:start w:val="1"/>
      <w:numFmt w:val="decimal"/>
      <w:pStyle w:val="02-Mc11"/>
      <w:lvlText w:val="%1.%2"/>
      <w:lvlJc w:val="left"/>
      <w:rPr>
        <w:rFonts w:ascii="Times New Roman" w:hAnsi="Times New Roman" w:cs="Times New Roman"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4"/>
        </w:tabs>
        <w:ind w:left="0" w:firstLine="0"/>
      </w:pPr>
      <w:rPr>
        <w:rFonts w:hint="default"/>
      </w:rPr>
    </w:lvl>
    <w:lvl w:ilvl="3">
      <w:start w:val="1"/>
      <w:numFmt w:val="decimal"/>
      <w:pStyle w:val="04-Mc11"/>
      <w:isLgl/>
      <w:lvlText w:val="%1.%2.%3.%4."/>
      <w:lvlJc w:val="left"/>
      <w:pPr>
        <w:tabs>
          <w:tab w:val="num" w:pos="1134"/>
        </w:tabs>
        <w:ind w:left="0" w:firstLine="0"/>
      </w:pPr>
      <w:rPr>
        <w:rFonts w:hint="default"/>
      </w:rPr>
    </w:lvl>
    <w:lvl w:ilvl="4">
      <w:start w:val="1"/>
      <w:numFmt w:val="lowerLetter"/>
      <w:pStyle w:val="05-Mca"/>
      <w:lvlText w:val="%5."/>
      <w:lvlJc w:val="left"/>
      <w:pPr>
        <w:tabs>
          <w:tab w:val="num" w:pos="454"/>
        </w:tabs>
        <w:ind w:left="0" w:firstLine="0"/>
      </w:pPr>
      <w:rPr>
        <w:rFonts w:hint="default"/>
      </w:rPr>
    </w:lvl>
    <w:lvl w:ilvl="5">
      <w:start w:val="1"/>
      <w:numFmt w:val="bullet"/>
      <w:pStyle w:val="06-Chmudng"/>
      <w:lvlText w:val=""/>
      <w:lvlJc w:val="left"/>
      <w:pPr>
        <w:tabs>
          <w:tab w:val="num" w:pos="454"/>
        </w:tabs>
        <w:ind w:left="0" w:firstLine="0"/>
      </w:pPr>
      <w:rPr>
        <w:rFonts w:ascii="Symbol" w:hAnsi="Symbol" w:hint="default"/>
        <w:color w:val="auto"/>
        <w:sz w:val="18"/>
      </w:rPr>
    </w:lvl>
    <w:lvl w:ilvl="6">
      <w:start w:val="1"/>
      <w:numFmt w:val="bullet"/>
      <w:pStyle w:val="07-Gchudng"/>
      <w:lvlText w:val="-"/>
      <w:lvlJc w:val="left"/>
      <w:pPr>
        <w:tabs>
          <w:tab w:val="num" w:pos="757"/>
        </w:tabs>
        <w:ind w:left="0" w:firstLine="0"/>
      </w:pPr>
      <w:rPr>
        <w:rFonts w:ascii=".VnTime" w:hAnsi=".VnTime" w:hint="default"/>
        <w:b/>
        <w:i w:val="0"/>
        <w:color w:val="auto"/>
        <w:sz w:val="24"/>
      </w:rPr>
    </w:lvl>
    <w:lvl w:ilvl="7">
      <w:numFmt w:val="bullet"/>
      <w:pStyle w:val="08-Cngudng"/>
      <w:lvlText w:val="+"/>
      <w:lvlJc w:val="left"/>
      <w:pPr>
        <w:tabs>
          <w:tab w:val="num" w:pos="1134"/>
        </w:tabs>
        <w:ind w:left="0" w:firstLine="0"/>
      </w:pPr>
      <w:rPr>
        <w:rFonts w:ascii=".VnTime" w:hAnsi=".VnTime" w:hint="default"/>
        <w:b/>
        <w:i w:val="0"/>
        <w:color w:val="auto"/>
        <w:sz w:val="24"/>
      </w:rPr>
    </w:lvl>
    <w:lvl w:ilvl="8">
      <w:start w:val="1"/>
      <w:numFmt w:val="lowerRoman"/>
      <w:pStyle w:val="09-bng"/>
      <w:lvlText w:val="%9."/>
      <w:lvlJc w:val="left"/>
      <w:pPr>
        <w:ind w:left="0" w:firstLine="0"/>
      </w:pPr>
      <w:rPr>
        <w:rFonts w:hint="default"/>
      </w:rPr>
    </w:lvl>
  </w:abstractNum>
  <w:abstractNum w:abstractNumId="10" w15:restartNumberingAfterBreak="0">
    <w:nsid w:val="1A491640"/>
    <w:multiLevelType w:val="hybridMultilevel"/>
    <w:tmpl w:val="ABB489D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195CCD"/>
    <w:multiLevelType w:val="hybridMultilevel"/>
    <w:tmpl w:val="B9D83D10"/>
    <w:lvl w:ilvl="0" w:tplc="E0A23AF8">
      <w:numFmt w:val="bullet"/>
      <w:lvlText w:val="-"/>
      <w:lvlJc w:val="left"/>
      <w:pPr>
        <w:ind w:left="30" w:hanging="145"/>
      </w:pPr>
      <w:rPr>
        <w:rFonts w:ascii="Times New Roman" w:eastAsia="Times New Roman" w:hAnsi="Times New Roman" w:cs="Times New Roman" w:hint="default"/>
        <w:b w:val="0"/>
        <w:bCs w:val="0"/>
        <w:i w:val="0"/>
        <w:iCs w:val="0"/>
        <w:spacing w:val="0"/>
        <w:w w:val="101"/>
        <w:sz w:val="24"/>
        <w:szCs w:val="24"/>
        <w:lang w:val="vi" w:eastAsia="en-US" w:bidi="ar-SA"/>
      </w:rPr>
    </w:lvl>
    <w:lvl w:ilvl="1" w:tplc="9226231C">
      <w:numFmt w:val="bullet"/>
      <w:lvlText w:val="•"/>
      <w:lvlJc w:val="left"/>
      <w:pPr>
        <w:ind w:left="287" w:hanging="145"/>
      </w:pPr>
      <w:rPr>
        <w:rFonts w:hint="default"/>
        <w:lang w:val="vi" w:eastAsia="en-US" w:bidi="ar-SA"/>
      </w:rPr>
    </w:lvl>
    <w:lvl w:ilvl="2" w:tplc="53D48104">
      <w:numFmt w:val="bullet"/>
      <w:lvlText w:val="•"/>
      <w:lvlJc w:val="left"/>
      <w:pPr>
        <w:ind w:left="534" w:hanging="145"/>
      </w:pPr>
      <w:rPr>
        <w:rFonts w:hint="default"/>
        <w:lang w:val="vi" w:eastAsia="en-US" w:bidi="ar-SA"/>
      </w:rPr>
    </w:lvl>
    <w:lvl w:ilvl="3" w:tplc="F6023A9C">
      <w:numFmt w:val="bullet"/>
      <w:lvlText w:val="•"/>
      <w:lvlJc w:val="left"/>
      <w:pPr>
        <w:ind w:left="782" w:hanging="145"/>
      </w:pPr>
      <w:rPr>
        <w:rFonts w:hint="default"/>
        <w:lang w:val="vi" w:eastAsia="en-US" w:bidi="ar-SA"/>
      </w:rPr>
    </w:lvl>
    <w:lvl w:ilvl="4" w:tplc="E500ECFE">
      <w:numFmt w:val="bullet"/>
      <w:lvlText w:val="•"/>
      <w:lvlJc w:val="left"/>
      <w:pPr>
        <w:ind w:left="1029" w:hanging="145"/>
      </w:pPr>
      <w:rPr>
        <w:rFonts w:hint="default"/>
        <w:lang w:val="vi" w:eastAsia="en-US" w:bidi="ar-SA"/>
      </w:rPr>
    </w:lvl>
    <w:lvl w:ilvl="5" w:tplc="6E0088E4">
      <w:numFmt w:val="bullet"/>
      <w:lvlText w:val="•"/>
      <w:lvlJc w:val="left"/>
      <w:pPr>
        <w:ind w:left="1277" w:hanging="145"/>
      </w:pPr>
      <w:rPr>
        <w:rFonts w:hint="default"/>
        <w:lang w:val="vi" w:eastAsia="en-US" w:bidi="ar-SA"/>
      </w:rPr>
    </w:lvl>
    <w:lvl w:ilvl="6" w:tplc="26166C8A">
      <w:numFmt w:val="bullet"/>
      <w:lvlText w:val="•"/>
      <w:lvlJc w:val="left"/>
      <w:pPr>
        <w:ind w:left="1524" w:hanging="145"/>
      </w:pPr>
      <w:rPr>
        <w:rFonts w:hint="default"/>
        <w:lang w:val="vi" w:eastAsia="en-US" w:bidi="ar-SA"/>
      </w:rPr>
    </w:lvl>
    <w:lvl w:ilvl="7" w:tplc="863E8C26">
      <w:numFmt w:val="bullet"/>
      <w:lvlText w:val="•"/>
      <w:lvlJc w:val="left"/>
      <w:pPr>
        <w:ind w:left="1771" w:hanging="145"/>
      </w:pPr>
      <w:rPr>
        <w:rFonts w:hint="default"/>
        <w:lang w:val="vi" w:eastAsia="en-US" w:bidi="ar-SA"/>
      </w:rPr>
    </w:lvl>
    <w:lvl w:ilvl="8" w:tplc="1576CA1C">
      <w:numFmt w:val="bullet"/>
      <w:lvlText w:val="•"/>
      <w:lvlJc w:val="left"/>
      <w:pPr>
        <w:ind w:left="2019" w:hanging="145"/>
      </w:pPr>
      <w:rPr>
        <w:rFonts w:hint="default"/>
        <w:lang w:val="vi" w:eastAsia="en-US" w:bidi="ar-SA"/>
      </w:rPr>
    </w:lvl>
  </w:abstractNum>
  <w:abstractNum w:abstractNumId="12" w15:restartNumberingAfterBreak="0">
    <w:nsid w:val="22514199"/>
    <w:multiLevelType w:val="hybridMultilevel"/>
    <w:tmpl w:val="8CCA8A5C"/>
    <w:lvl w:ilvl="0" w:tplc="0C5A434E">
      <w:numFmt w:val="bullet"/>
      <w:lvlText w:val="-"/>
      <w:lvlJc w:val="left"/>
      <w:pPr>
        <w:ind w:left="720" w:hanging="360"/>
      </w:pPr>
      <w:rPr>
        <w:rFonts w:ascii="Times New Roman" w:eastAsia="Times New Roman" w:hAnsi="Times New Roman" w:cs="Times New Roman"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FD340E"/>
    <w:multiLevelType w:val="hybridMultilevel"/>
    <w:tmpl w:val="ABB489D0"/>
    <w:lvl w:ilvl="0" w:tplc="BC0EE1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D41E4A"/>
    <w:multiLevelType w:val="hybridMultilevel"/>
    <w:tmpl w:val="89E0D682"/>
    <w:lvl w:ilvl="0" w:tplc="0409000F">
      <w:start w:val="1"/>
      <w:numFmt w:val="decimal"/>
      <w:lvlText w:val="%1."/>
      <w:lvlJc w:val="left"/>
      <w:pPr>
        <w:ind w:left="700" w:hanging="360"/>
      </w:p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5" w15:restartNumberingAfterBreak="0">
    <w:nsid w:val="2B9243D0"/>
    <w:multiLevelType w:val="hybridMultilevel"/>
    <w:tmpl w:val="A9D4CE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C295BE7"/>
    <w:multiLevelType w:val="hybridMultilevel"/>
    <w:tmpl w:val="05AE4812"/>
    <w:lvl w:ilvl="0" w:tplc="48E037D6">
      <w:numFmt w:val="bullet"/>
      <w:lvlText w:val="-"/>
      <w:lvlJc w:val="left"/>
      <w:pPr>
        <w:ind w:left="29" w:hanging="145"/>
      </w:pPr>
      <w:rPr>
        <w:rFonts w:ascii="Times New Roman" w:eastAsia="Times New Roman" w:hAnsi="Times New Roman" w:cs="Times New Roman" w:hint="default"/>
        <w:b w:val="0"/>
        <w:bCs w:val="0"/>
        <w:i w:val="0"/>
        <w:iCs w:val="0"/>
        <w:spacing w:val="0"/>
        <w:w w:val="101"/>
        <w:sz w:val="24"/>
        <w:szCs w:val="24"/>
        <w:lang w:val="vi" w:eastAsia="en-US" w:bidi="ar-SA"/>
      </w:rPr>
    </w:lvl>
    <w:lvl w:ilvl="1" w:tplc="7B46C63C">
      <w:numFmt w:val="bullet"/>
      <w:lvlText w:val="•"/>
      <w:lvlJc w:val="left"/>
      <w:pPr>
        <w:ind w:left="267" w:hanging="145"/>
      </w:pPr>
      <w:rPr>
        <w:rFonts w:hint="default"/>
        <w:lang w:val="vi" w:eastAsia="en-US" w:bidi="ar-SA"/>
      </w:rPr>
    </w:lvl>
    <w:lvl w:ilvl="2" w:tplc="A8961CC4">
      <w:numFmt w:val="bullet"/>
      <w:lvlText w:val="•"/>
      <w:lvlJc w:val="left"/>
      <w:pPr>
        <w:ind w:left="515" w:hanging="145"/>
      </w:pPr>
      <w:rPr>
        <w:rFonts w:hint="default"/>
        <w:lang w:val="vi" w:eastAsia="en-US" w:bidi="ar-SA"/>
      </w:rPr>
    </w:lvl>
    <w:lvl w:ilvl="3" w:tplc="D0A84DB2">
      <w:numFmt w:val="bullet"/>
      <w:lvlText w:val="•"/>
      <w:lvlJc w:val="left"/>
      <w:pPr>
        <w:ind w:left="763" w:hanging="145"/>
      </w:pPr>
      <w:rPr>
        <w:rFonts w:hint="default"/>
        <w:lang w:val="vi" w:eastAsia="en-US" w:bidi="ar-SA"/>
      </w:rPr>
    </w:lvl>
    <w:lvl w:ilvl="4" w:tplc="14E63BAE">
      <w:numFmt w:val="bullet"/>
      <w:lvlText w:val="•"/>
      <w:lvlJc w:val="left"/>
      <w:pPr>
        <w:ind w:left="1011" w:hanging="145"/>
      </w:pPr>
      <w:rPr>
        <w:rFonts w:hint="default"/>
        <w:lang w:val="vi" w:eastAsia="en-US" w:bidi="ar-SA"/>
      </w:rPr>
    </w:lvl>
    <w:lvl w:ilvl="5" w:tplc="CB040282">
      <w:numFmt w:val="bullet"/>
      <w:lvlText w:val="•"/>
      <w:lvlJc w:val="left"/>
      <w:pPr>
        <w:ind w:left="1259" w:hanging="145"/>
      </w:pPr>
      <w:rPr>
        <w:rFonts w:hint="default"/>
        <w:lang w:val="vi" w:eastAsia="en-US" w:bidi="ar-SA"/>
      </w:rPr>
    </w:lvl>
    <w:lvl w:ilvl="6" w:tplc="7C541C5A">
      <w:numFmt w:val="bullet"/>
      <w:lvlText w:val="•"/>
      <w:lvlJc w:val="left"/>
      <w:pPr>
        <w:ind w:left="1507" w:hanging="145"/>
      </w:pPr>
      <w:rPr>
        <w:rFonts w:hint="default"/>
        <w:lang w:val="vi" w:eastAsia="en-US" w:bidi="ar-SA"/>
      </w:rPr>
    </w:lvl>
    <w:lvl w:ilvl="7" w:tplc="F7981F88">
      <w:numFmt w:val="bullet"/>
      <w:lvlText w:val="•"/>
      <w:lvlJc w:val="left"/>
      <w:pPr>
        <w:ind w:left="1755" w:hanging="145"/>
      </w:pPr>
      <w:rPr>
        <w:rFonts w:hint="default"/>
        <w:lang w:val="vi" w:eastAsia="en-US" w:bidi="ar-SA"/>
      </w:rPr>
    </w:lvl>
    <w:lvl w:ilvl="8" w:tplc="09123C56">
      <w:numFmt w:val="bullet"/>
      <w:lvlText w:val="•"/>
      <w:lvlJc w:val="left"/>
      <w:pPr>
        <w:ind w:left="2003" w:hanging="145"/>
      </w:pPr>
      <w:rPr>
        <w:rFonts w:hint="default"/>
        <w:lang w:val="vi" w:eastAsia="en-US" w:bidi="ar-SA"/>
      </w:rPr>
    </w:lvl>
  </w:abstractNum>
  <w:abstractNum w:abstractNumId="17" w15:restartNumberingAfterBreak="0">
    <w:nsid w:val="32A825B7"/>
    <w:multiLevelType w:val="hybridMultilevel"/>
    <w:tmpl w:val="0FA6CA20"/>
    <w:lvl w:ilvl="0" w:tplc="F6B40BCC">
      <w:start w:val="1"/>
      <w:numFmt w:val="bullet"/>
      <w:lvlText w:val="-"/>
      <w:lvlJc w:val="left"/>
      <w:pPr>
        <w:ind w:left="720" w:hanging="360"/>
      </w:pPr>
      <w:rPr>
        <w:rFonts w:ascii="Times New Roman" w:eastAsia="Times New Roman" w:hAnsi="Times New Roman" w:cs="Times New Roman" w:hint="default"/>
        <w:color w:val="33333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3410C7"/>
    <w:multiLevelType w:val="hybridMultilevel"/>
    <w:tmpl w:val="16A88B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3934AD"/>
    <w:multiLevelType w:val="multilevel"/>
    <w:tmpl w:val="02724946"/>
    <w:lvl w:ilvl="0">
      <w:start w:val="1"/>
      <w:numFmt w:val="decimal"/>
      <w:lvlText w:val="I.3.%1."/>
      <w:lvlJc w:val="left"/>
      <w:pPr>
        <w:ind w:left="927" w:hanging="360"/>
      </w:pPr>
      <w:rPr>
        <w:rFonts w:hint="default"/>
        <w:b/>
        <w:bCs w:val="0"/>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20" w15:restartNumberingAfterBreak="0">
    <w:nsid w:val="3AA047C2"/>
    <w:multiLevelType w:val="hybridMultilevel"/>
    <w:tmpl w:val="6394C516"/>
    <w:lvl w:ilvl="0" w:tplc="54EA2166">
      <w:numFmt w:val="bullet"/>
      <w:lvlText w:val="-"/>
      <w:lvlJc w:val="left"/>
      <w:pPr>
        <w:ind w:left="29" w:hanging="145"/>
      </w:pPr>
      <w:rPr>
        <w:rFonts w:ascii="Times New Roman" w:eastAsia="Times New Roman" w:hAnsi="Times New Roman" w:cs="Times New Roman" w:hint="default"/>
        <w:b w:val="0"/>
        <w:bCs w:val="0"/>
        <w:i w:val="0"/>
        <w:iCs w:val="0"/>
        <w:spacing w:val="0"/>
        <w:w w:val="101"/>
        <w:sz w:val="24"/>
        <w:szCs w:val="24"/>
        <w:lang w:val="vi" w:eastAsia="en-US" w:bidi="ar-SA"/>
      </w:rPr>
    </w:lvl>
    <w:lvl w:ilvl="1" w:tplc="C20E0658">
      <w:numFmt w:val="bullet"/>
      <w:lvlText w:val="•"/>
      <w:lvlJc w:val="left"/>
      <w:pPr>
        <w:ind w:left="267" w:hanging="145"/>
      </w:pPr>
      <w:rPr>
        <w:rFonts w:hint="default"/>
        <w:lang w:val="vi" w:eastAsia="en-US" w:bidi="ar-SA"/>
      </w:rPr>
    </w:lvl>
    <w:lvl w:ilvl="2" w:tplc="A7C8360C">
      <w:numFmt w:val="bullet"/>
      <w:lvlText w:val="•"/>
      <w:lvlJc w:val="left"/>
      <w:pPr>
        <w:ind w:left="515" w:hanging="145"/>
      </w:pPr>
      <w:rPr>
        <w:rFonts w:hint="default"/>
        <w:lang w:val="vi" w:eastAsia="en-US" w:bidi="ar-SA"/>
      </w:rPr>
    </w:lvl>
    <w:lvl w:ilvl="3" w:tplc="F4E22AF6">
      <w:numFmt w:val="bullet"/>
      <w:lvlText w:val="•"/>
      <w:lvlJc w:val="left"/>
      <w:pPr>
        <w:ind w:left="763" w:hanging="145"/>
      </w:pPr>
      <w:rPr>
        <w:rFonts w:hint="default"/>
        <w:lang w:val="vi" w:eastAsia="en-US" w:bidi="ar-SA"/>
      </w:rPr>
    </w:lvl>
    <w:lvl w:ilvl="4" w:tplc="7FBA99E4">
      <w:numFmt w:val="bullet"/>
      <w:lvlText w:val="•"/>
      <w:lvlJc w:val="left"/>
      <w:pPr>
        <w:ind w:left="1011" w:hanging="145"/>
      </w:pPr>
      <w:rPr>
        <w:rFonts w:hint="default"/>
        <w:lang w:val="vi" w:eastAsia="en-US" w:bidi="ar-SA"/>
      </w:rPr>
    </w:lvl>
    <w:lvl w:ilvl="5" w:tplc="30C8E220">
      <w:numFmt w:val="bullet"/>
      <w:lvlText w:val="•"/>
      <w:lvlJc w:val="left"/>
      <w:pPr>
        <w:ind w:left="1259" w:hanging="145"/>
      </w:pPr>
      <w:rPr>
        <w:rFonts w:hint="default"/>
        <w:lang w:val="vi" w:eastAsia="en-US" w:bidi="ar-SA"/>
      </w:rPr>
    </w:lvl>
    <w:lvl w:ilvl="6" w:tplc="75D611F8">
      <w:numFmt w:val="bullet"/>
      <w:lvlText w:val="•"/>
      <w:lvlJc w:val="left"/>
      <w:pPr>
        <w:ind w:left="1507" w:hanging="145"/>
      </w:pPr>
      <w:rPr>
        <w:rFonts w:hint="default"/>
        <w:lang w:val="vi" w:eastAsia="en-US" w:bidi="ar-SA"/>
      </w:rPr>
    </w:lvl>
    <w:lvl w:ilvl="7" w:tplc="93F498BA">
      <w:numFmt w:val="bullet"/>
      <w:lvlText w:val="•"/>
      <w:lvlJc w:val="left"/>
      <w:pPr>
        <w:ind w:left="1755" w:hanging="145"/>
      </w:pPr>
      <w:rPr>
        <w:rFonts w:hint="default"/>
        <w:lang w:val="vi" w:eastAsia="en-US" w:bidi="ar-SA"/>
      </w:rPr>
    </w:lvl>
    <w:lvl w:ilvl="8" w:tplc="A1B05B60">
      <w:numFmt w:val="bullet"/>
      <w:lvlText w:val="•"/>
      <w:lvlJc w:val="left"/>
      <w:pPr>
        <w:ind w:left="2003" w:hanging="145"/>
      </w:pPr>
      <w:rPr>
        <w:rFonts w:hint="default"/>
        <w:lang w:val="vi" w:eastAsia="en-US" w:bidi="ar-SA"/>
      </w:rPr>
    </w:lvl>
  </w:abstractNum>
  <w:abstractNum w:abstractNumId="21" w15:restartNumberingAfterBreak="0">
    <w:nsid w:val="3E4403B5"/>
    <w:multiLevelType w:val="hybridMultilevel"/>
    <w:tmpl w:val="A9D4CE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4A29CA"/>
    <w:multiLevelType w:val="multilevel"/>
    <w:tmpl w:val="0418720C"/>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4044448F"/>
    <w:multiLevelType w:val="hybridMultilevel"/>
    <w:tmpl w:val="B1DA7F6C"/>
    <w:lvl w:ilvl="0" w:tplc="CD2CA372">
      <w:numFmt w:val="bullet"/>
      <w:lvlText w:val="-"/>
      <w:lvlJc w:val="left"/>
      <w:pPr>
        <w:ind w:left="29" w:hanging="145"/>
      </w:pPr>
      <w:rPr>
        <w:rFonts w:ascii="Times New Roman" w:eastAsia="Times New Roman" w:hAnsi="Times New Roman" w:cs="Times New Roman" w:hint="default"/>
        <w:b w:val="0"/>
        <w:bCs w:val="0"/>
        <w:i w:val="0"/>
        <w:iCs w:val="0"/>
        <w:spacing w:val="0"/>
        <w:w w:val="101"/>
        <w:sz w:val="24"/>
        <w:szCs w:val="24"/>
        <w:lang w:val="vi" w:eastAsia="en-US" w:bidi="ar-SA"/>
      </w:rPr>
    </w:lvl>
    <w:lvl w:ilvl="1" w:tplc="BF26A3AE">
      <w:numFmt w:val="bullet"/>
      <w:lvlText w:val="•"/>
      <w:lvlJc w:val="left"/>
      <w:pPr>
        <w:ind w:left="267" w:hanging="145"/>
      </w:pPr>
      <w:rPr>
        <w:rFonts w:hint="default"/>
        <w:lang w:val="vi" w:eastAsia="en-US" w:bidi="ar-SA"/>
      </w:rPr>
    </w:lvl>
    <w:lvl w:ilvl="2" w:tplc="C698320E">
      <w:numFmt w:val="bullet"/>
      <w:lvlText w:val="•"/>
      <w:lvlJc w:val="left"/>
      <w:pPr>
        <w:ind w:left="515" w:hanging="145"/>
      </w:pPr>
      <w:rPr>
        <w:rFonts w:hint="default"/>
        <w:lang w:val="vi" w:eastAsia="en-US" w:bidi="ar-SA"/>
      </w:rPr>
    </w:lvl>
    <w:lvl w:ilvl="3" w:tplc="9D122CA2">
      <w:numFmt w:val="bullet"/>
      <w:lvlText w:val="•"/>
      <w:lvlJc w:val="left"/>
      <w:pPr>
        <w:ind w:left="763" w:hanging="145"/>
      </w:pPr>
      <w:rPr>
        <w:rFonts w:hint="default"/>
        <w:lang w:val="vi" w:eastAsia="en-US" w:bidi="ar-SA"/>
      </w:rPr>
    </w:lvl>
    <w:lvl w:ilvl="4" w:tplc="C8AC274C">
      <w:numFmt w:val="bullet"/>
      <w:lvlText w:val="•"/>
      <w:lvlJc w:val="left"/>
      <w:pPr>
        <w:ind w:left="1011" w:hanging="145"/>
      </w:pPr>
      <w:rPr>
        <w:rFonts w:hint="default"/>
        <w:lang w:val="vi" w:eastAsia="en-US" w:bidi="ar-SA"/>
      </w:rPr>
    </w:lvl>
    <w:lvl w:ilvl="5" w:tplc="F3FA6A98">
      <w:numFmt w:val="bullet"/>
      <w:lvlText w:val="•"/>
      <w:lvlJc w:val="left"/>
      <w:pPr>
        <w:ind w:left="1259" w:hanging="145"/>
      </w:pPr>
      <w:rPr>
        <w:rFonts w:hint="default"/>
        <w:lang w:val="vi" w:eastAsia="en-US" w:bidi="ar-SA"/>
      </w:rPr>
    </w:lvl>
    <w:lvl w:ilvl="6" w:tplc="9FA890E2">
      <w:numFmt w:val="bullet"/>
      <w:lvlText w:val="•"/>
      <w:lvlJc w:val="left"/>
      <w:pPr>
        <w:ind w:left="1507" w:hanging="145"/>
      </w:pPr>
      <w:rPr>
        <w:rFonts w:hint="default"/>
        <w:lang w:val="vi" w:eastAsia="en-US" w:bidi="ar-SA"/>
      </w:rPr>
    </w:lvl>
    <w:lvl w:ilvl="7" w:tplc="A2DC6DEC">
      <w:numFmt w:val="bullet"/>
      <w:lvlText w:val="•"/>
      <w:lvlJc w:val="left"/>
      <w:pPr>
        <w:ind w:left="1755" w:hanging="145"/>
      </w:pPr>
      <w:rPr>
        <w:rFonts w:hint="default"/>
        <w:lang w:val="vi" w:eastAsia="en-US" w:bidi="ar-SA"/>
      </w:rPr>
    </w:lvl>
    <w:lvl w:ilvl="8" w:tplc="804ED5EA">
      <w:numFmt w:val="bullet"/>
      <w:lvlText w:val="•"/>
      <w:lvlJc w:val="left"/>
      <w:pPr>
        <w:ind w:left="2003" w:hanging="145"/>
      </w:pPr>
      <w:rPr>
        <w:rFonts w:hint="default"/>
        <w:lang w:val="vi" w:eastAsia="en-US" w:bidi="ar-SA"/>
      </w:rPr>
    </w:lvl>
  </w:abstractNum>
  <w:abstractNum w:abstractNumId="24" w15:restartNumberingAfterBreak="0">
    <w:nsid w:val="45EE0093"/>
    <w:multiLevelType w:val="hybridMultilevel"/>
    <w:tmpl w:val="EBC21E1E"/>
    <w:lvl w:ilvl="0" w:tplc="C55CE686">
      <w:start w:val="1"/>
      <w:numFmt w:val="decimal"/>
      <w:lvlText w:val="II.%1."/>
      <w:lvlJc w:val="left"/>
      <w:pPr>
        <w:ind w:left="1713"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5B483E"/>
    <w:multiLevelType w:val="hybridMultilevel"/>
    <w:tmpl w:val="9424A69C"/>
    <w:lvl w:ilvl="0" w:tplc="972E3E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461E6E"/>
    <w:multiLevelType w:val="hybridMultilevel"/>
    <w:tmpl w:val="4942F508"/>
    <w:lvl w:ilvl="0" w:tplc="D43C93C8">
      <w:numFmt w:val="bullet"/>
      <w:lvlText w:val="-"/>
      <w:lvlJc w:val="left"/>
      <w:pPr>
        <w:ind w:left="29" w:hanging="145"/>
      </w:pPr>
      <w:rPr>
        <w:rFonts w:ascii="Times New Roman" w:eastAsia="Times New Roman" w:hAnsi="Times New Roman" w:cs="Times New Roman" w:hint="default"/>
        <w:b w:val="0"/>
        <w:bCs w:val="0"/>
        <w:i w:val="0"/>
        <w:iCs w:val="0"/>
        <w:spacing w:val="0"/>
        <w:w w:val="101"/>
        <w:sz w:val="24"/>
        <w:szCs w:val="24"/>
        <w:lang w:val="vi" w:eastAsia="en-US" w:bidi="ar-SA"/>
      </w:rPr>
    </w:lvl>
    <w:lvl w:ilvl="1" w:tplc="CA86F91A">
      <w:numFmt w:val="bullet"/>
      <w:lvlText w:val="•"/>
      <w:lvlJc w:val="left"/>
      <w:pPr>
        <w:ind w:left="267" w:hanging="145"/>
      </w:pPr>
      <w:rPr>
        <w:rFonts w:hint="default"/>
        <w:lang w:val="vi" w:eastAsia="en-US" w:bidi="ar-SA"/>
      </w:rPr>
    </w:lvl>
    <w:lvl w:ilvl="2" w:tplc="E8A80204">
      <w:numFmt w:val="bullet"/>
      <w:lvlText w:val="•"/>
      <w:lvlJc w:val="left"/>
      <w:pPr>
        <w:ind w:left="515" w:hanging="145"/>
      </w:pPr>
      <w:rPr>
        <w:rFonts w:hint="default"/>
        <w:lang w:val="vi" w:eastAsia="en-US" w:bidi="ar-SA"/>
      </w:rPr>
    </w:lvl>
    <w:lvl w:ilvl="3" w:tplc="9D5C4B8C">
      <w:numFmt w:val="bullet"/>
      <w:lvlText w:val="•"/>
      <w:lvlJc w:val="left"/>
      <w:pPr>
        <w:ind w:left="763" w:hanging="145"/>
      </w:pPr>
      <w:rPr>
        <w:rFonts w:hint="default"/>
        <w:lang w:val="vi" w:eastAsia="en-US" w:bidi="ar-SA"/>
      </w:rPr>
    </w:lvl>
    <w:lvl w:ilvl="4" w:tplc="A6323BB4">
      <w:numFmt w:val="bullet"/>
      <w:lvlText w:val="•"/>
      <w:lvlJc w:val="left"/>
      <w:pPr>
        <w:ind w:left="1011" w:hanging="145"/>
      </w:pPr>
      <w:rPr>
        <w:rFonts w:hint="default"/>
        <w:lang w:val="vi" w:eastAsia="en-US" w:bidi="ar-SA"/>
      </w:rPr>
    </w:lvl>
    <w:lvl w:ilvl="5" w:tplc="F1D285DC">
      <w:numFmt w:val="bullet"/>
      <w:lvlText w:val="•"/>
      <w:lvlJc w:val="left"/>
      <w:pPr>
        <w:ind w:left="1259" w:hanging="145"/>
      </w:pPr>
      <w:rPr>
        <w:rFonts w:hint="default"/>
        <w:lang w:val="vi" w:eastAsia="en-US" w:bidi="ar-SA"/>
      </w:rPr>
    </w:lvl>
    <w:lvl w:ilvl="6" w:tplc="BFF6E6D8">
      <w:numFmt w:val="bullet"/>
      <w:lvlText w:val="•"/>
      <w:lvlJc w:val="left"/>
      <w:pPr>
        <w:ind w:left="1507" w:hanging="145"/>
      </w:pPr>
      <w:rPr>
        <w:rFonts w:hint="default"/>
        <w:lang w:val="vi" w:eastAsia="en-US" w:bidi="ar-SA"/>
      </w:rPr>
    </w:lvl>
    <w:lvl w:ilvl="7" w:tplc="9E383930">
      <w:numFmt w:val="bullet"/>
      <w:lvlText w:val="•"/>
      <w:lvlJc w:val="left"/>
      <w:pPr>
        <w:ind w:left="1755" w:hanging="145"/>
      </w:pPr>
      <w:rPr>
        <w:rFonts w:hint="default"/>
        <w:lang w:val="vi" w:eastAsia="en-US" w:bidi="ar-SA"/>
      </w:rPr>
    </w:lvl>
    <w:lvl w:ilvl="8" w:tplc="56C06BAA">
      <w:numFmt w:val="bullet"/>
      <w:lvlText w:val="•"/>
      <w:lvlJc w:val="left"/>
      <w:pPr>
        <w:ind w:left="2003" w:hanging="145"/>
      </w:pPr>
      <w:rPr>
        <w:rFonts w:hint="default"/>
        <w:lang w:val="vi" w:eastAsia="en-US" w:bidi="ar-SA"/>
      </w:rPr>
    </w:lvl>
  </w:abstractNum>
  <w:abstractNum w:abstractNumId="27" w15:restartNumberingAfterBreak="0">
    <w:nsid w:val="50046F56"/>
    <w:multiLevelType w:val="multilevel"/>
    <w:tmpl w:val="16BEEA88"/>
    <w:lvl w:ilvl="0">
      <w:start w:val="1"/>
      <w:numFmt w:val="decimal"/>
      <w:lvlText w:val="II.4.%1."/>
      <w:lvlJc w:val="left"/>
      <w:pPr>
        <w:ind w:left="927" w:hanging="360"/>
      </w:pPr>
      <w:rPr>
        <w:rFonts w:hint="default"/>
        <w:b/>
        <w:bCs w:val="0"/>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28" w15:restartNumberingAfterBreak="0">
    <w:nsid w:val="508F4777"/>
    <w:multiLevelType w:val="multilevel"/>
    <w:tmpl w:val="0D084FD2"/>
    <w:lvl w:ilvl="0">
      <w:numFmt w:val="bullet"/>
      <w:pStyle w:val="61Bullets1"/>
      <w:suff w:val="space"/>
      <w:lvlText w:val="-"/>
      <w:lvlJc w:val="left"/>
      <w:pPr>
        <w:ind w:left="0" w:firstLine="720"/>
      </w:pPr>
      <w:rPr>
        <w:rFonts w:ascii="Times New Roman" w:hAnsi="Times New Roman" w:cs="Times New Roman" w:hint="default"/>
      </w:rPr>
    </w:lvl>
    <w:lvl w:ilvl="1">
      <w:start w:val="1"/>
      <w:numFmt w:val="bullet"/>
      <w:pStyle w:val="62Bullets2"/>
      <w:lvlText w:val="+"/>
      <w:lvlJc w:val="left"/>
      <w:pPr>
        <w:ind w:left="1361" w:hanging="227"/>
      </w:pPr>
      <w:rPr>
        <w:rFonts w:ascii="Times New Roman" w:hAnsi="Times New Roman" w:cs="Times New Roman"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29" w15:restartNumberingAfterBreak="0">
    <w:nsid w:val="519A43B4"/>
    <w:multiLevelType w:val="hybridMultilevel"/>
    <w:tmpl w:val="3EF23BD0"/>
    <w:lvl w:ilvl="0" w:tplc="149026C0">
      <w:numFmt w:val="bullet"/>
      <w:lvlText w:val="-"/>
      <w:lvlJc w:val="left"/>
      <w:pPr>
        <w:ind w:left="29" w:hanging="145"/>
      </w:pPr>
      <w:rPr>
        <w:rFonts w:ascii="Times New Roman" w:eastAsia="Times New Roman" w:hAnsi="Times New Roman" w:cs="Times New Roman" w:hint="default"/>
        <w:b w:val="0"/>
        <w:bCs w:val="0"/>
        <w:i w:val="0"/>
        <w:iCs w:val="0"/>
        <w:spacing w:val="0"/>
        <w:w w:val="101"/>
        <w:sz w:val="24"/>
        <w:szCs w:val="24"/>
        <w:lang w:val="vi" w:eastAsia="en-US" w:bidi="ar-SA"/>
      </w:rPr>
    </w:lvl>
    <w:lvl w:ilvl="1" w:tplc="1B8E9D32">
      <w:numFmt w:val="bullet"/>
      <w:lvlText w:val="•"/>
      <w:lvlJc w:val="left"/>
      <w:pPr>
        <w:ind w:left="267" w:hanging="145"/>
      </w:pPr>
      <w:rPr>
        <w:rFonts w:hint="default"/>
        <w:lang w:val="vi" w:eastAsia="en-US" w:bidi="ar-SA"/>
      </w:rPr>
    </w:lvl>
    <w:lvl w:ilvl="2" w:tplc="F4529664">
      <w:numFmt w:val="bullet"/>
      <w:lvlText w:val="•"/>
      <w:lvlJc w:val="left"/>
      <w:pPr>
        <w:ind w:left="515" w:hanging="145"/>
      </w:pPr>
      <w:rPr>
        <w:rFonts w:hint="default"/>
        <w:lang w:val="vi" w:eastAsia="en-US" w:bidi="ar-SA"/>
      </w:rPr>
    </w:lvl>
    <w:lvl w:ilvl="3" w:tplc="02C0F50E">
      <w:numFmt w:val="bullet"/>
      <w:lvlText w:val="•"/>
      <w:lvlJc w:val="left"/>
      <w:pPr>
        <w:ind w:left="763" w:hanging="145"/>
      </w:pPr>
      <w:rPr>
        <w:rFonts w:hint="default"/>
        <w:lang w:val="vi" w:eastAsia="en-US" w:bidi="ar-SA"/>
      </w:rPr>
    </w:lvl>
    <w:lvl w:ilvl="4" w:tplc="A6C08280">
      <w:numFmt w:val="bullet"/>
      <w:lvlText w:val="•"/>
      <w:lvlJc w:val="left"/>
      <w:pPr>
        <w:ind w:left="1011" w:hanging="145"/>
      </w:pPr>
      <w:rPr>
        <w:rFonts w:hint="default"/>
        <w:lang w:val="vi" w:eastAsia="en-US" w:bidi="ar-SA"/>
      </w:rPr>
    </w:lvl>
    <w:lvl w:ilvl="5" w:tplc="E03E6296">
      <w:numFmt w:val="bullet"/>
      <w:lvlText w:val="•"/>
      <w:lvlJc w:val="left"/>
      <w:pPr>
        <w:ind w:left="1259" w:hanging="145"/>
      </w:pPr>
      <w:rPr>
        <w:rFonts w:hint="default"/>
        <w:lang w:val="vi" w:eastAsia="en-US" w:bidi="ar-SA"/>
      </w:rPr>
    </w:lvl>
    <w:lvl w:ilvl="6" w:tplc="AA9CA71A">
      <w:numFmt w:val="bullet"/>
      <w:lvlText w:val="•"/>
      <w:lvlJc w:val="left"/>
      <w:pPr>
        <w:ind w:left="1507" w:hanging="145"/>
      </w:pPr>
      <w:rPr>
        <w:rFonts w:hint="default"/>
        <w:lang w:val="vi" w:eastAsia="en-US" w:bidi="ar-SA"/>
      </w:rPr>
    </w:lvl>
    <w:lvl w:ilvl="7" w:tplc="2F846168">
      <w:numFmt w:val="bullet"/>
      <w:lvlText w:val="•"/>
      <w:lvlJc w:val="left"/>
      <w:pPr>
        <w:ind w:left="1755" w:hanging="145"/>
      </w:pPr>
      <w:rPr>
        <w:rFonts w:hint="default"/>
        <w:lang w:val="vi" w:eastAsia="en-US" w:bidi="ar-SA"/>
      </w:rPr>
    </w:lvl>
    <w:lvl w:ilvl="8" w:tplc="5BE61D34">
      <w:numFmt w:val="bullet"/>
      <w:lvlText w:val="•"/>
      <w:lvlJc w:val="left"/>
      <w:pPr>
        <w:ind w:left="2003" w:hanging="145"/>
      </w:pPr>
      <w:rPr>
        <w:rFonts w:hint="default"/>
        <w:lang w:val="vi" w:eastAsia="en-US" w:bidi="ar-SA"/>
      </w:rPr>
    </w:lvl>
  </w:abstractNum>
  <w:abstractNum w:abstractNumId="30" w15:restartNumberingAfterBreak="0">
    <w:nsid w:val="51FB4D55"/>
    <w:multiLevelType w:val="hybridMultilevel"/>
    <w:tmpl w:val="118A1B7C"/>
    <w:lvl w:ilvl="0" w:tplc="D5EC38E8">
      <w:numFmt w:val="bullet"/>
      <w:lvlText w:val="-"/>
      <w:lvlJc w:val="left"/>
      <w:pPr>
        <w:ind w:left="29" w:hanging="145"/>
      </w:pPr>
      <w:rPr>
        <w:rFonts w:ascii="Times New Roman" w:eastAsia="Times New Roman" w:hAnsi="Times New Roman" w:cs="Times New Roman" w:hint="default"/>
        <w:b w:val="0"/>
        <w:bCs w:val="0"/>
        <w:i w:val="0"/>
        <w:iCs w:val="0"/>
        <w:spacing w:val="0"/>
        <w:w w:val="101"/>
        <w:sz w:val="24"/>
        <w:szCs w:val="24"/>
        <w:lang w:val="vi" w:eastAsia="en-US" w:bidi="ar-SA"/>
      </w:rPr>
    </w:lvl>
    <w:lvl w:ilvl="1" w:tplc="8B42C7F6">
      <w:numFmt w:val="bullet"/>
      <w:lvlText w:val="•"/>
      <w:lvlJc w:val="left"/>
      <w:pPr>
        <w:ind w:left="267" w:hanging="145"/>
      </w:pPr>
      <w:rPr>
        <w:rFonts w:hint="default"/>
        <w:lang w:val="vi" w:eastAsia="en-US" w:bidi="ar-SA"/>
      </w:rPr>
    </w:lvl>
    <w:lvl w:ilvl="2" w:tplc="C322874C">
      <w:numFmt w:val="bullet"/>
      <w:lvlText w:val="•"/>
      <w:lvlJc w:val="left"/>
      <w:pPr>
        <w:ind w:left="515" w:hanging="145"/>
      </w:pPr>
      <w:rPr>
        <w:rFonts w:hint="default"/>
        <w:lang w:val="vi" w:eastAsia="en-US" w:bidi="ar-SA"/>
      </w:rPr>
    </w:lvl>
    <w:lvl w:ilvl="3" w:tplc="DB561342">
      <w:numFmt w:val="bullet"/>
      <w:lvlText w:val="•"/>
      <w:lvlJc w:val="left"/>
      <w:pPr>
        <w:ind w:left="763" w:hanging="145"/>
      </w:pPr>
      <w:rPr>
        <w:rFonts w:hint="default"/>
        <w:lang w:val="vi" w:eastAsia="en-US" w:bidi="ar-SA"/>
      </w:rPr>
    </w:lvl>
    <w:lvl w:ilvl="4" w:tplc="2B28FD82">
      <w:numFmt w:val="bullet"/>
      <w:lvlText w:val="•"/>
      <w:lvlJc w:val="left"/>
      <w:pPr>
        <w:ind w:left="1011" w:hanging="145"/>
      </w:pPr>
      <w:rPr>
        <w:rFonts w:hint="default"/>
        <w:lang w:val="vi" w:eastAsia="en-US" w:bidi="ar-SA"/>
      </w:rPr>
    </w:lvl>
    <w:lvl w:ilvl="5" w:tplc="0A56D8BE">
      <w:numFmt w:val="bullet"/>
      <w:lvlText w:val="•"/>
      <w:lvlJc w:val="left"/>
      <w:pPr>
        <w:ind w:left="1259" w:hanging="145"/>
      </w:pPr>
      <w:rPr>
        <w:rFonts w:hint="default"/>
        <w:lang w:val="vi" w:eastAsia="en-US" w:bidi="ar-SA"/>
      </w:rPr>
    </w:lvl>
    <w:lvl w:ilvl="6" w:tplc="7C0A10EC">
      <w:numFmt w:val="bullet"/>
      <w:lvlText w:val="•"/>
      <w:lvlJc w:val="left"/>
      <w:pPr>
        <w:ind w:left="1507" w:hanging="145"/>
      </w:pPr>
      <w:rPr>
        <w:rFonts w:hint="default"/>
        <w:lang w:val="vi" w:eastAsia="en-US" w:bidi="ar-SA"/>
      </w:rPr>
    </w:lvl>
    <w:lvl w:ilvl="7" w:tplc="A61057F6">
      <w:numFmt w:val="bullet"/>
      <w:lvlText w:val="•"/>
      <w:lvlJc w:val="left"/>
      <w:pPr>
        <w:ind w:left="1755" w:hanging="145"/>
      </w:pPr>
      <w:rPr>
        <w:rFonts w:hint="default"/>
        <w:lang w:val="vi" w:eastAsia="en-US" w:bidi="ar-SA"/>
      </w:rPr>
    </w:lvl>
    <w:lvl w:ilvl="8" w:tplc="D4D20916">
      <w:numFmt w:val="bullet"/>
      <w:lvlText w:val="•"/>
      <w:lvlJc w:val="left"/>
      <w:pPr>
        <w:ind w:left="2003" w:hanging="145"/>
      </w:pPr>
      <w:rPr>
        <w:rFonts w:hint="default"/>
        <w:lang w:val="vi" w:eastAsia="en-US" w:bidi="ar-SA"/>
      </w:rPr>
    </w:lvl>
  </w:abstractNum>
  <w:abstractNum w:abstractNumId="31" w15:restartNumberingAfterBreak="0">
    <w:nsid w:val="54046C44"/>
    <w:multiLevelType w:val="hybridMultilevel"/>
    <w:tmpl w:val="6A0E33EA"/>
    <w:lvl w:ilvl="0" w:tplc="22FEDDC8">
      <w:numFmt w:val="bullet"/>
      <w:lvlText w:val="-"/>
      <w:lvlJc w:val="left"/>
      <w:pPr>
        <w:ind w:left="30" w:hanging="145"/>
      </w:pPr>
      <w:rPr>
        <w:rFonts w:ascii="Times New Roman" w:eastAsia="Times New Roman" w:hAnsi="Times New Roman" w:cs="Times New Roman" w:hint="default"/>
        <w:b w:val="0"/>
        <w:bCs w:val="0"/>
        <w:i w:val="0"/>
        <w:iCs w:val="0"/>
        <w:spacing w:val="0"/>
        <w:w w:val="101"/>
        <w:sz w:val="24"/>
        <w:szCs w:val="24"/>
        <w:lang w:val="vi" w:eastAsia="en-US" w:bidi="ar-SA"/>
      </w:rPr>
    </w:lvl>
    <w:lvl w:ilvl="1" w:tplc="E47CF30C">
      <w:numFmt w:val="bullet"/>
      <w:lvlText w:val="•"/>
      <w:lvlJc w:val="left"/>
      <w:pPr>
        <w:ind w:left="287" w:hanging="145"/>
      </w:pPr>
      <w:rPr>
        <w:rFonts w:hint="default"/>
        <w:lang w:val="vi" w:eastAsia="en-US" w:bidi="ar-SA"/>
      </w:rPr>
    </w:lvl>
    <w:lvl w:ilvl="2" w:tplc="DD06F1A8">
      <w:numFmt w:val="bullet"/>
      <w:lvlText w:val="•"/>
      <w:lvlJc w:val="left"/>
      <w:pPr>
        <w:ind w:left="534" w:hanging="145"/>
      </w:pPr>
      <w:rPr>
        <w:rFonts w:hint="default"/>
        <w:lang w:val="vi" w:eastAsia="en-US" w:bidi="ar-SA"/>
      </w:rPr>
    </w:lvl>
    <w:lvl w:ilvl="3" w:tplc="5824C068">
      <w:numFmt w:val="bullet"/>
      <w:lvlText w:val="•"/>
      <w:lvlJc w:val="left"/>
      <w:pPr>
        <w:ind w:left="782" w:hanging="145"/>
      </w:pPr>
      <w:rPr>
        <w:rFonts w:hint="default"/>
        <w:lang w:val="vi" w:eastAsia="en-US" w:bidi="ar-SA"/>
      </w:rPr>
    </w:lvl>
    <w:lvl w:ilvl="4" w:tplc="D2768DF4">
      <w:numFmt w:val="bullet"/>
      <w:lvlText w:val="•"/>
      <w:lvlJc w:val="left"/>
      <w:pPr>
        <w:ind w:left="1029" w:hanging="145"/>
      </w:pPr>
      <w:rPr>
        <w:rFonts w:hint="default"/>
        <w:lang w:val="vi" w:eastAsia="en-US" w:bidi="ar-SA"/>
      </w:rPr>
    </w:lvl>
    <w:lvl w:ilvl="5" w:tplc="6FB2914E">
      <w:numFmt w:val="bullet"/>
      <w:lvlText w:val="•"/>
      <w:lvlJc w:val="left"/>
      <w:pPr>
        <w:ind w:left="1277" w:hanging="145"/>
      </w:pPr>
      <w:rPr>
        <w:rFonts w:hint="default"/>
        <w:lang w:val="vi" w:eastAsia="en-US" w:bidi="ar-SA"/>
      </w:rPr>
    </w:lvl>
    <w:lvl w:ilvl="6" w:tplc="000C1076">
      <w:numFmt w:val="bullet"/>
      <w:lvlText w:val="•"/>
      <w:lvlJc w:val="left"/>
      <w:pPr>
        <w:ind w:left="1524" w:hanging="145"/>
      </w:pPr>
      <w:rPr>
        <w:rFonts w:hint="default"/>
        <w:lang w:val="vi" w:eastAsia="en-US" w:bidi="ar-SA"/>
      </w:rPr>
    </w:lvl>
    <w:lvl w:ilvl="7" w:tplc="E5C0B58A">
      <w:numFmt w:val="bullet"/>
      <w:lvlText w:val="•"/>
      <w:lvlJc w:val="left"/>
      <w:pPr>
        <w:ind w:left="1771" w:hanging="145"/>
      </w:pPr>
      <w:rPr>
        <w:rFonts w:hint="default"/>
        <w:lang w:val="vi" w:eastAsia="en-US" w:bidi="ar-SA"/>
      </w:rPr>
    </w:lvl>
    <w:lvl w:ilvl="8" w:tplc="0CEC01E8">
      <w:numFmt w:val="bullet"/>
      <w:lvlText w:val="•"/>
      <w:lvlJc w:val="left"/>
      <w:pPr>
        <w:ind w:left="2019" w:hanging="145"/>
      </w:pPr>
      <w:rPr>
        <w:rFonts w:hint="default"/>
        <w:lang w:val="vi" w:eastAsia="en-US" w:bidi="ar-SA"/>
      </w:rPr>
    </w:lvl>
  </w:abstractNum>
  <w:abstractNum w:abstractNumId="32" w15:restartNumberingAfterBreak="0">
    <w:nsid w:val="59026130"/>
    <w:multiLevelType w:val="hybridMultilevel"/>
    <w:tmpl w:val="283AC130"/>
    <w:lvl w:ilvl="0" w:tplc="C55CE686">
      <w:start w:val="1"/>
      <w:numFmt w:val="decimal"/>
      <w:lvlText w:val="II.%1."/>
      <w:lvlJc w:val="left"/>
      <w:pPr>
        <w:ind w:left="1713" w:hanging="360"/>
      </w:pPr>
      <w:rPr>
        <w:rFonts w:hint="default"/>
        <w:color w:val="333333"/>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33" w15:restartNumberingAfterBreak="0">
    <w:nsid w:val="591240D0"/>
    <w:multiLevelType w:val="hybridMultilevel"/>
    <w:tmpl w:val="543A9DCA"/>
    <w:lvl w:ilvl="0" w:tplc="D9CAA81A">
      <w:start w:val="1"/>
      <w:numFmt w:val="decimal"/>
      <w:lvlText w:val="II.5.%1."/>
      <w:lvlJc w:val="left"/>
      <w:pPr>
        <w:ind w:left="1713"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DF042E"/>
    <w:multiLevelType w:val="hybridMultilevel"/>
    <w:tmpl w:val="5A12CB46"/>
    <w:lvl w:ilvl="0" w:tplc="60D43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B3D70D0"/>
    <w:multiLevelType w:val="multilevel"/>
    <w:tmpl w:val="622ED9A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start w:val="1"/>
      <w:numFmt w:val="decimal"/>
      <w:lvlText w:val="%1.%2."/>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1181CF5"/>
    <w:multiLevelType w:val="hybridMultilevel"/>
    <w:tmpl w:val="1FB6ED78"/>
    <w:lvl w:ilvl="0" w:tplc="F6B40BCC">
      <w:start w:val="1"/>
      <w:numFmt w:val="bullet"/>
      <w:lvlText w:val="-"/>
      <w:lvlJc w:val="left"/>
      <w:pPr>
        <w:ind w:left="1146" w:hanging="360"/>
      </w:pPr>
      <w:rPr>
        <w:rFonts w:ascii="Times New Roman" w:eastAsia="Times New Roman" w:hAnsi="Times New Roman" w:cs="Times New Roman" w:hint="default"/>
        <w:color w:val="333333"/>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7" w15:restartNumberingAfterBreak="0">
    <w:nsid w:val="630D2645"/>
    <w:multiLevelType w:val="hybridMultilevel"/>
    <w:tmpl w:val="DE7E1A84"/>
    <w:lvl w:ilvl="0" w:tplc="A18E6F6E">
      <w:numFmt w:val="bullet"/>
      <w:lvlText w:val="-"/>
      <w:lvlJc w:val="left"/>
      <w:pPr>
        <w:ind w:left="30" w:hanging="145"/>
      </w:pPr>
      <w:rPr>
        <w:rFonts w:ascii="Times New Roman" w:eastAsia="Times New Roman" w:hAnsi="Times New Roman" w:cs="Times New Roman" w:hint="default"/>
        <w:b w:val="0"/>
        <w:bCs w:val="0"/>
        <w:i w:val="0"/>
        <w:iCs w:val="0"/>
        <w:spacing w:val="0"/>
        <w:w w:val="101"/>
        <w:sz w:val="24"/>
        <w:szCs w:val="24"/>
        <w:lang w:val="vi" w:eastAsia="en-US" w:bidi="ar-SA"/>
      </w:rPr>
    </w:lvl>
    <w:lvl w:ilvl="1" w:tplc="57F0079E">
      <w:numFmt w:val="bullet"/>
      <w:lvlText w:val="•"/>
      <w:lvlJc w:val="left"/>
      <w:pPr>
        <w:ind w:left="287" w:hanging="145"/>
      </w:pPr>
      <w:rPr>
        <w:rFonts w:hint="default"/>
        <w:lang w:val="vi" w:eastAsia="en-US" w:bidi="ar-SA"/>
      </w:rPr>
    </w:lvl>
    <w:lvl w:ilvl="2" w:tplc="9AFC3DAA">
      <w:numFmt w:val="bullet"/>
      <w:lvlText w:val="•"/>
      <w:lvlJc w:val="left"/>
      <w:pPr>
        <w:ind w:left="534" w:hanging="145"/>
      </w:pPr>
      <w:rPr>
        <w:rFonts w:hint="default"/>
        <w:lang w:val="vi" w:eastAsia="en-US" w:bidi="ar-SA"/>
      </w:rPr>
    </w:lvl>
    <w:lvl w:ilvl="3" w:tplc="FB6AB7BC">
      <w:numFmt w:val="bullet"/>
      <w:lvlText w:val="•"/>
      <w:lvlJc w:val="left"/>
      <w:pPr>
        <w:ind w:left="782" w:hanging="145"/>
      </w:pPr>
      <w:rPr>
        <w:rFonts w:hint="default"/>
        <w:lang w:val="vi" w:eastAsia="en-US" w:bidi="ar-SA"/>
      </w:rPr>
    </w:lvl>
    <w:lvl w:ilvl="4" w:tplc="3E4EAB94">
      <w:numFmt w:val="bullet"/>
      <w:lvlText w:val="•"/>
      <w:lvlJc w:val="left"/>
      <w:pPr>
        <w:ind w:left="1029" w:hanging="145"/>
      </w:pPr>
      <w:rPr>
        <w:rFonts w:hint="default"/>
        <w:lang w:val="vi" w:eastAsia="en-US" w:bidi="ar-SA"/>
      </w:rPr>
    </w:lvl>
    <w:lvl w:ilvl="5" w:tplc="CB7A9298">
      <w:numFmt w:val="bullet"/>
      <w:lvlText w:val="•"/>
      <w:lvlJc w:val="left"/>
      <w:pPr>
        <w:ind w:left="1277" w:hanging="145"/>
      </w:pPr>
      <w:rPr>
        <w:rFonts w:hint="default"/>
        <w:lang w:val="vi" w:eastAsia="en-US" w:bidi="ar-SA"/>
      </w:rPr>
    </w:lvl>
    <w:lvl w:ilvl="6" w:tplc="5798B58E">
      <w:numFmt w:val="bullet"/>
      <w:lvlText w:val="•"/>
      <w:lvlJc w:val="left"/>
      <w:pPr>
        <w:ind w:left="1524" w:hanging="145"/>
      </w:pPr>
      <w:rPr>
        <w:rFonts w:hint="default"/>
        <w:lang w:val="vi" w:eastAsia="en-US" w:bidi="ar-SA"/>
      </w:rPr>
    </w:lvl>
    <w:lvl w:ilvl="7" w:tplc="8026953A">
      <w:numFmt w:val="bullet"/>
      <w:lvlText w:val="•"/>
      <w:lvlJc w:val="left"/>
      <w:pPr>
        <w:ind w:left="1771" w:hanging="145"/>
      </w:pPr>
      <w:rPr>
        <w:rFonts w:hint="default"/>
        <w:lang w:val="vi" w:eastAsia="en-US" w:bidi="ar-SA"/>
      </w:rPr>
    </w:lvl>
    <w:lvl w:ilvl="8" w:tplc="4010140C">
      <w:numFmt w:val="bullet"/>
      <w:lvlText w:val="•"/>
      <w:lvlJc w:val="left"/>
      <w:pPr>
        <w:ind w:left="2019" w:hanging="145"/>
      </w:pPr>
      <w:rPr>
        <w:rFonts w:hint="default"/>
        <w:lang w:val="vi" w:eastAsia="en-US" w:bidi="ar-SA"/>
      </w:rPr>
    </w:lvl>
  </w:abstractNum>
  <w:abstractNum w:abstractNumId="38" w15:restartNumberingAfterBreak="0">
    <w:nsid w:val="63A02C3F"/>
    <w:multiLevelType w:val="hybridMultilevel"/>
    <w:tmpl w:val="2FDEBB84"/>
    <w:lvl w:ilvl="0" w:tplc="30C0BF0A">
      <w:numFmt w:val="bullet"/>
      <w:lvlText w:val="-"/>
      <w:lvlJc w:val="left"/>
      <w:pPr>
        <w:ind w:left="30" w:hanging="145"/>
      </w:pPr>
      <w:rPr>
        <w:rFonts w:ascii="Times New Roman" w:eastAsia="Times New Roman" w:hAnsi="Times New Roman" w:cs="Times New Roman" w:hint="default"/>
        <w:b w:val="0"/>
        <w:bCs w:val="0"/>
        <w:i w:val="0"/>
        <w:iCs w:val="0"/>
        <w:spacing w:val="0"/>
        <w:w w:val="101"/>
        <w:sz w:val="24"/>
        <w:szCs w:val="24"/>
        <w:lang w:val="vi" w:eastAsia="en-US" w:bidi="ar-SA"/>
      </w:rPr>
    </w:lvl>
    <w:lvl w:ilvl="1" w:tplc="64D6F25A">
      <w:numFmt w:val="bullet"/>
      <w:lvlText w:val="•"/>
      <w:lvlJc w:val="left"/>
      <w:pPr>
        <w:ind w:left="287" w:hanging="145"/>
      </w:pPr>
      <w:rPr>
        <w:rFonts w:hint="default"/>
        <w:lang w:val="vi" w:eastAsia="en-US" w:bidi="ar-SA"/>
      </w:rPr>
    </w:lvl>
    <w:lvl w:ilvl="2" w:tplc="0F98938C">
      <w:numFmt w:val="bullet"/>
      <w:lvlText w:val="•"/>
      <w:lvlJc w:val="left"/>
      <w:pPr>
        <w:ind w:left="534" w:hanging="145"/>
      </w:pPr>
      <w:rPr>
        <w:rFonts w:hint="default"/>
        <w:lang w:val="vi" w:eastAsia="en-US" w:bidi="ar-SA"/>
      </w:rPr>
    </w:lvl>
    <w:lvl w:ilvl="3" w:tplc="0E8681FC">
      <w:numFmt w:val="bullet"/>
      <w:lvlText w:val="•"/>
      <w:lvlJc w:val="left"/>
      <w:pPr>
        <w:ind w:left="782" w:hanging="145"/>
      </w:pPr>
      <w:rPr>
        <w:rFonts w:hint="default"/>
        <w:lang w:val="vi" w:eastAsia="en-US" w:bidi="ar-SA"/>
      </w:rPr>
    </w:lvl>
    <w:lvl w:ilvl="4" w:tplc="12F22C64">
      <w:numFmt w:val="bullet"/>
      <w:lvlText w:val="•"/>
      <w:lvlJc w:val="left"/>
      <w:pPr>
        <w:ind w:left="1029" w:hanging="145"/>
      </w:pPr>
      <w:rPr>
        <w:rFonts w:hint="default"/>
        <w:lang w:val="vi" w:eastAsia="en-US" w:bidi="ar-SA"/>
      </w:rPr>
    </w:lvl>
    <w:lvl w:ilvl="5" w:tplc="6F766E22">
      <w:numFmt w:val="bullet"/>
      <w:lvlText w:val="•"/>
      <w:lvlJc w:val="left"/>
      <w:pPr>
        <w:ind w:left="1277" w:hanging="145"/>
      </w:pPr>
      <w:rPr>
        <w:rFonts w:hint="default"/>
        <w:lang w:val="vi" w:eastAsia="en-US" w:bidi="ar-SA"/>
      </w:rPr>
    </w:lvl>
    <w:lvl w:ilvl="6" w:tplc="AAD08260">
      <w:numFmt w:val="bullet"/>
      <w:lvlText w:val="•"/>
      <w:lvlJc w:val="left"/>
      <w:pPr>
        <w:ind w:left="1524" w:hanging="145"/>
      </w:pPr>
      <w:rPr>
        <w:rFonts w:hint="default"/>
        <w:lang w:val="vi" w:eastAsia="en-US" w:bidi="ar-SA"/>
      </w:rPr>
    </w:lvl>
    <w:lvl w:ilvl="7" w:tplc="3BD01E66">
      <w:numFmt w:val="bullet"/>
      <w:lvlText w:val="•"/>
      <w:lvlJc w:val="left"/>
      <w:pPr>
        <w:ind w:left="1771" w:hanging="145"/>
      </w:pPr>
      <w:rPr>
        <w:rFonts w:hint="default"/>
        <w:lang w:val="vi" w:eastAsia="en-US" w:bidi="ar-SA"/>
      </w:rPr>
    </w:lvl>
    <w:lvl w:ilvl="8" w:tplc="809EB73E">
      <w:numFmt w:val="bullet"/>
      <w:lvlText w:val="•"/>
      <w:lvlJc w:val="left"/>
      <w:pPr>
        <w:ind w:left="2019" w:hanging="145"/>
      </w:pPr>
      <w:rPr>
        <w:rFonts w:hint="default"/>
        <w:lang w:val="vi" w:eastAsia="en-US" w:bidi="ar-SA"/>
      </w:rPr>
    </w:lvl>
  </w:abstractNum>
  <w:abstractNum w:abstractNumId="39" w15:restartNumberingAfterBreak="0">
    <w:nsid w:val="665D5C6A"/>
    <w:multiLevelType w:val="hybridMultilevel"/>
    <w:tmpl w:val="45DC73C6"/>
    <w:lvl w:ilvl="0" w:tplc="079EA368">
      <w:numFmt w:val="bullet"/>
      <w:lvlText w:val="-"/>
      <w:lvlJc w:val="left"/>
      <w:pPr>
        <w:ind w:left="29" w:hanging="145"/>
      </w:pPr>
      <w:rPr>
        <w:rFonts w:ascii="Times New Roman" w:eastAsia="Times New Roman" w:hAnsi="Times New Roman" w:cs="Times New Roman" w:hint="default"/>
        <w:b w:val="0"/>
        <w:bCs w:val="0"/>
        <w:i w:val="0"/>
        <w:iCs w:val="0"/>
        <w:spacing w:val="0"/>
        <w:w w:val="101"/>
        <w:sz w:val="24"/>
        <w:szCs w:val="24"/>
        <w:lang w:val="vi" w:eastAsia="en-US" w:bidi="ar-SA"/>
      </w:rPr>
    </w:lvl>
    <w:lvl w:ilvl="1" w:tplc="533A6D4E">
      <w:numFmt w:val="bullet"/>
      <w:lvlText w:val="•"/>
      <w:lvlJc w:val="left"/>
      <w:pPr>
        <w:ind w:left="267" w:hanging="145"/>
      </w:pPr>
      <w:rPr>
        <w:rFonts w:hint="default"/>
        <w:lang w:val="vi" w:eastAsia="en-US" w:bidi="ar-SA"/>
      </w:rPr>
    </w:lvl>
    <w:lvl w:ilvl="2" w:tplc="E5FEE95A">
      <w:numFmt w:val="bullet"/>
      <w:lvlText w:val="•"/>
      <w:lvlJc w:val="left"/>
      <w:pPr>
        <w:ind w:left="515" w:hanging="145"/>
      </w:pPr>
      <w:rPr>
        <w:rFonts w:hint="default"/>
        <w:lang w:val="vi" w:eastAsia="en-US" w:bidi="ar-SA"/>
      </w:rPr>
    </w:lvl>
    <w:lvl w:ilvl="3" w:tplc="D7021712">
      <w:numFmt w:val="bullet"/>
      <w:lvlText w:val="•"/>
      <w:lvlJc w:val="left"/>
      <w:pPr>
        <w:ind w:left="763" w:hanging="145"/>
      </w:pPr>
      <w:rPr>
        <w:rFonts w:hint="default"/>
        <w:lang w:val="vi" w:eastAsia="en-US" w:bidi="ar-SA"/>
      </w:rPr>
    </w:lvl>
    <w:lvl w:ilvl="4" w:tplc="90A80C12">
      <w:numFmt w:val="bullet"/>
      <w:lvlText w:val="•"/>
      <w:lvlJc w:val="left"/>
      <w:pPr>
        <w:ind w:left="1011" w:hanging="145"/>
      </w:pPr>
      <w:rPr>
        <w:rFonts w:hint="default"/>
        <w:lang w:val="vi" w:eastAsia="en-US" w:bidi="ar-SA"/>
      </w:rPr>
    </w:lvl>
    <w:lvl w:ilvl="5" w:tplc="57D85BB2">
      <w:numFmt w:val="bullet"/>
      <w:lvlText w:val="•"/>
      <w:lvlJc w:val="left"/>
      <w:pPr>
        <w:ind w:left="1259" w:hanging="145"/>
      </w:pPr>
      <w:rPr>
        <w:rFonts w:hint="default"/>
        <w:lang w:val="vi" w:eastAsia="en-US" w:bidi="ar-SA"/>
      </w:rPr>
    </w:lvl>
    <w:lvl w:ilvl="6" w:tplc="0E70351C">
      <w:numFmt w:val="bullet"/>
      <w:lvlText w:val="•"/>
      <w:lvlJc w:val="left"/>
      <w:pPr>
        <w:ind w:left="1507" w:hanging="145"/>
      </w:pPr>
      <w:rPr>
        <w:rFonts w:hint="default"/>
        <w:lang w:val="vi" w:eastAsia="en-US" w:bidi="ar-SA"/>
      </w:rPr>
    </w:lvl>
    <w:lvl w:ilvl="7" w:tplc="CE529FAC">
      <w:numFmt w:val="bullet"/>
      <w:lvlText w:val="•"/>
      <w:lvlJc w:val="left"/>
      <w:pPr>
        <w:ind w:left="1755" w:hanging="145"/>
      </w:pPr>
      <w:rPr>
        <w:rFonts w:hint="default"/>
        <w:lang w:val="vi" w:eastAsia="en-US" w:bidi="ar-SA"/>
      </w:rPr>
    </w:lvl>
    <w:lvl w:ilvl="8" w:tplc="0EDA3CB8">
      <w:numFmt w:val="bullet"/>
      <w:lvlText w:val="•"/>
      <w:lvlJc w:val="left"/>
      <w:pPr>
        <w:ind w:left="2003" w:hanging="145"/>
      </w:pPr>
      <w:rPr>
        <w:rFonts w:hint="default"/>
        <w:lang w:val="vi" w:eastAsia="en-US" w:bidi="ar-SA"/>
      </w:rPr>
    </w:lvl>
  </w:abstractNum>
  <w:abstractNum w:abstractNumId="40" w15:restartNumberingAfterBreak="0">
    <w:nsid w:val="682511AB"/>
    <w:multiLevelType w:val="hybridMultilevel"/>
    <w:tmpl w:val="0B701664"/>
    <w:lvl w:ilvl="0" w:tplc="4DA41C8C">
      <w:numFmt w:val="bullet"/>
      <w:lvlText w:val="-"/>
      <w:lvlJc w:val="left"/>
      <w:pPr>
        <w:ind w:left="29" w:hanging="145"/>
      </w:pPr>
      <w:rPr>
        <w:rFonts w:ascii="Times New Roman" w:eastAsia="Times New Roman" w:hAnsi="Times New Roman" w:cs="Times New Roman" w:hint="default"/>
        <w:b w:val="0"/>
        <w:bCs w:val="0"/>
        <w:i w:val="0"/>
        <w:iCs w:val="0"/>
        <w:spacing w:val="0"/>
        <w:w w:val="101"/>
        <w:sz w:val="24"/>
        <w:szCs w:val="24"/>
        <w:lang w:val="vi" w:eastAsia="en-US" w:bidi="ar-SA"/>
      </w:rPr>
    </w:lvl>
    <w:lvl w:ilvl="1" w:tplc="8A96FFA6">
      <w:numFmt w:val="bullet"/>
      <w:lvlText w:val="•"/>
      <w:lvlJc w:val="left"/>
      <w:pPr>
        <w:ind w:left="267" w:hanging="145"/>
      </w:pPr>
      <w:rPr>
        <w:rFonts w:hint="default"/>
        <w:lang w:val="vi" w:eastAsia="en-US" w:bidi="ar-SA"/>
      </w:rPr>
    </w:lvl>
    <w:lvl w:ilvl="2" w:tplc="08EE0C60">
      <w:numFmt w:val="bullet"/>
      <w:lvlText w:val="•"/>
      <w:lvlJc w:val="left"/>
      <w:pPr>
        <w:ind w:left="515" w:hanging="145"/>
      </w:pPr>
      <w:rPr>
        <w:rFonts w:hint="default"/>
        <w:lang w:val="vi" w:eastAsia="en-US" w:bidi="ar-SA"/>
      </w:rPr>
    </w:lvl>
    <w:lvl w:ilvl="3" w:tplc="02E4273E">
      <w:numFmt w:val="bullet"/>
      <w:lvlText w:val="•"/>
      <w:lvlJc w:val="left"/>
      <w:pPr>
        <w:ind w:left="763" w:hanging="145"/>
      </w:pPr>
      <w:rPr>
        <w:rFonts w:hint="default"/>
        <w:lang w:val="vi" w:eastAsia="en-US" w:bidi="ar-SA"/>
      </w:rPr>
    </w:lvl>
    <w:lvl w:ilvl="4" w:tplc="CF28AC48">
      <w:numFmt w:val="bullet"/>
      <w:lvlText w:val="•"/>
      <w:lvlJc w:val="left"/>
      <w:pPr>
        <w:ind w:left="1011" w:hanging="145"/>
      </w:pPr>
      <w:rPr>
        <w:rFonts w:hint="default"/>
        <w:lang w:val="vi" w:eastAsia="en-US" w:bidi="ar-SA"/>
      </w:rPr>
    </w:lvl>
    <w:lvl w:ilvl="5" w:tplc="D56074B6">
      <w:numFmt w:val="bullet"/>
      <w:lvlText w:val="•"/>
      <w:lvlJc w:val="left"/>
      <w:pPr>
        <w:ind w:left="1259" w:hanging="145"/>
      </w:pPr>
      <w:rPr>
        <w:rFonts w:hint="default"/>
        <w:lang w:val="vi" w:eastAsia="en-US" w:bidi="ar-SA"/>
      </w:rPr>
    </w:lvl>
    <w:lvl w:ilvl="6" w:tplc="CA468AEE">
      <w:numFmt w:val="bullet"/>
      <w:lvlText w:val="•"/>
      <w:lvlJc w:val="left"/>
      <w:pPr>
        <w:ind w:left="1507" w:hanging="145"/>
      </w:pPr>
      <w:rPr>
        <w:rFonts w:hint="default"/>
        <w:lang w:val="vi" w:eastAsia="en-US" w:bidi="ar-SA"/>
      </w:rPr>
    </w:lvl>
    <w:lvl w:ilvl="7" w:tplc="4104A06E">
      <w:numFmt w:val="bullet"/>
      <w:lvlText w:val="•"/>
      <w:lvlJc w:val="left"/>
      <w:pPr>
        <w:ind w:left="1755" w:hanging="145"/>
      </w:pPr>
      <w:rPr>
        <w:rFonts w:hint="default"/>
        <w:lang w:val="vi" w:eastAsia="en-US" w:bidi="ar-SA"/>
      </w:rPr>
    </w:lvl>
    <w:lvl w:ilvl="8" w:tplc="42648A8E">
      <w:numFmt w:val="bullet"/>
      <w:lvlText w:val="•"/>
      <w:lvlJc w:val="left"/>
      <w:pPr>
        <w:ind w:left="2003" w:hanging="145"/>
      </w:pPr>
      <w:rPr>
        <w:rFonts w:hint="default"/>
        <w:lang w:val="vi" w:eastAsia="en-US" w:bidi="ar-SA"/>
      </w:rPr>
    </w:lvl>
  </w:abstractNum>
  <w:abstractNum w:abstractNumId="41" w15:restartNumberingAfterBreak="0">
    <w:nsid w:val="693615E4"/>
    <w:multiLevelType w:val="hybridMultilevel"/>
    <w:tmpl w:val="B1BE6BF2"/>
    <w:lvl w:ilvl="0" w:tplc="F7644F32">
      <w:start w:val="1"/>
      <w:numFmt w:val="decimal"/>
      <w:lvlText w:val="II.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7C7FC3"/>
    <w:multiLevelType w:val="hybridMultilevel"/>
    <w:tmpl w:val="B9EC3318"/>
    <w:lvl w:ilvl="0" w:tplc="965246E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3" w15:restartNumberingAfterBreak="0">
    <w:nsid w:val="71AA65A5"/>
    <w:multiLevelType w:val="hybridMultilevel"/>
    <w:tmpl w:val="7FB26F48"/>
    <w:lvl w:ilvl="0" w:tplc="A1B4E0B0">
      <w:numFmt w:val="bullet"/>
      <w:lvlText w:val="-"/>
      <w:lvlJc w:val="left"/>
      <w:pPr>
        <w:ind w:left="29" w:hanging="140"/>
      </w:pPr>
      <w:rPr>
        <w:rFonts w:ascii="Times New Roman" w:eastAsia="Times New Roman" w:hAnsi="Times New Roman" w:cs="Times New Roman" w:hint="default"/>
        <w:b w:val="0"/>
        <w:bCs w:val="0"/>
        <w:i w:val="0"/>
        <w:iCs w:val="0"/>
        <w:spacing w:val="0"/>
        <w:w w:val="101"/>
        <w:sz w:val="24"/>
        <w:szCs w:val="24"/>
        <w:lang w:val="vi" w:eastAsia="en-US" w:bidi="ar-SA"/>
      </w:rPr>
    </w:lvl>
    <w:lvl w:ilvl="1" w:tplc="406E13CA">
      <w:numFmt w:val="bullet"/>
      <w:lvlText w:val="•"/>
      <w:lvlJc w:val="left"/>
      <w:pPr>
        <w:ind w:left="267" w:hanging="140"/>
      </w:pPr>
      <w:rPr>
        <w:rFonts w:hint="default"/>
        <w:lang w:val="vi" w:eastAsia="en-US" w:bidi="ar-SA"/>
      </w:rPr>
    </w:lvl>
    <w:lvl w:ilvl="2" w:tplc="A998CD0E">
      <w:numFmt w:val="bullet"/>
      <w:lvlText w:val="•"/>
      <w:lvlJc w:val="left"/>
      <w:pPr>
        <w:ind w:left="515" w:hanging="140"/>
      </w:pPr>
      <w:rPr>
        <w:rFonts w:hint="default"/>
        <w:lang w:val="vi" w:eastAsia="en-US" w:bidi="ar-SA"/>
      </w:rPr>
    </w:lvl>
    <w:lvl w:ilvl="3" w:tplc="2E04D41E">
      <w:numFmt w:val="bullet"/>
      <w:lvlText w:val="•"/>
      <w:lvlJc w:val="left"/>
      <w:pPr>
        <w:ind w:left="763" w:hanging="140"/>
      </w:pPr>
      <w:rPr>
        <w:rFonts w:hint="default"/>
        <w:lang w:val="vi" w:eastAsia="en-US" w:bidi="ar-SA"/>
      </w:rPr>
    </w:lvl>
    <w:lvl w:ilvl="4" w:tplc="0D34C268">
      <w:numFmt w:val="bullet"/>
      <w:lvlText w:val="•"/>
      <w:lvlJc w:val="left"/>
      <w:pPr>
        <w:ind w:left="1011" w:hanging="140"/>
      </w:pPr>
      <w:rPr>
        <w:rFonts w:hint="default"/>
        <w:lang w:val="vi" w:eastAsia="en-US" w:bidi="ar-SA"/>
      </w:rPr>
    </w:lvl>
    <w:lvl w:ilvl="5" w:tplc="A762F252">
      <w:numFmt w:val="bullet"/>
      <w:lvlText w:val="•"/>
      <w:lvlJc w:val="left"/>
      <w:pPr>
        <w:ind w:left="1259" w:hanging="140"/>
      </w:pPr>
      <w:rPr>
        <w:rFonts w:hint="default"/>
        <w:lang w:val="vi" w:eastAsia="en-US" w:bidi="ar-SA"/>
      </w:rPr>
    </w:lvl>
    <w:lvl w:ilvl="6" w:tplc="D302980A">
      <w:numFmt w:val="bullet"/>
      <w:lvlText w:val="•"/>
      <w:lvlJc w:val="left"/>
      <w:pPr>
        <w:ind w:left="1507" w:hanging="140"/>
      </w:pPr>
      <w:rPr>
        <w:rFonts w:hint="default"/>
        <w:lang w:val="vi" w:eastAsia="en-US" w:bidi="ar-SA"/>
      </w:rPr>
    </w:lvl>
    <w:lvl w:ilvl="7" w:tplc="39DAAC20">
      <w:numFmt w:val="bullet"/>
      <w:lvlText w:val="•"/>
      <w:lvlJc w:val="left"/>
      <w:pPr>
        <w:ind w:left="1755" w:hanging="140"/>
      </w:pPr>
      <w:rPr>
        <w:rFonts w:hint="default"/>
        <w:lang w:val="vi" w:eastAsia="en-US" w:bidi="ar-SA"/>
      </w:rPr>
    </w:lvl>
    <w:lvl w:ilvl="8" w:tplc="E7289752">
      <w:numFmt w:val="bullet"/>
      <w:lvlText w:val="•"/>
      <w:lvlJc w:val="left"/>
      <w:pPr>
        <w:ind w:left="2003" w:hanging="140"/>
      </w:pPr>
      <w:rPr>
        <w:rFonts w:hint="default"/>
        <w:lang w:val="vi" w:eastAsia="en-US" w:bidi="ar-SA"/>
      </w:rPr>
    </w:lvl>
  </w:abstractNum>
  <w:abstractNum w:abstractNumId="44" w15:restartNumberingAfterBreak="0">
    <w:nsid w:val="79132485"/>
    <w:multiLevelType w:val="hybridMultilevel"/>
    <w:tmpl w:val="5DF04C1A"/>
    <w:lvl w:ilvl="0" w:tplc="F88E2ABC">
      <w:numFmt w:val="bullet"/>
      <w:lvlText w:val="-"/>
      <w:lvlJc w:val="left"/>
      <w:pPr>
        <w:ind w:left="30" w:hanging="145"/>
      </w:pPr>
      <w:rPr>
        <w:rFonts w:ascii="Times New Roman" w:eastAsia="Times New Roman" w:hAnsi="Times New Roman" w:cs="Times New Roman" w:hint="default"/>
        <w:b w:val="0"/>
        <w:bCs w:val="0"/>
        <w:i w:val="0"/>
        <w:iCs w:val="0"/>
        <w:spacing w:val="0"/>
        <w:w w:val="101"/>
        <w:sz w:val="24"/>
        <w:szCs w:val="24"/>
        <w:lang w:val="vi" w:eastAsia="en-US" w:bidi="ar-SA"/>
      </w:rPr>
    </w:lvl>
    <w:lvl w:ilvl="1" w:tplc="CAFA61E0">
      <w:numFmt w:val="bullet"/>
      <w:lvlText w:val="•"/>
      <w:lvlJc w:val="left"/>
      <w:pPr>
        <w:ind w:left="287" w:hanging="145"/>
      </w:pPr>
      <w:rPr>
        <w:rFonts w:hint="default"/>
        <w:lang w:val="vi" w:eastAsia="en-US" w:bidi="ar-SA"/>
      </w:rPr>
    </w:lvl>
    <w:lvl w:ilvl="2" w:tplc="407639B2">
      <w:numFmt w:val="bullet"/>
      <w:lvlText w:val="•"/>
      <w:lvlJc w:val="left"/>
      <w:pPr>
        <w:ind w:left="534" w:hanging="145"/>
      </w:pPr>
      <w:rPr>
        <w:rFonts w:hint="default"/>
        <w:lang w:val="vi" w:eastAsia="en-US" w:bidi="ar-SA"/>
      </w:rPr>
    </w:lvl>
    <w:lvl w:ilvl="3" w:tplc="CDCE10DC">
      <w:numFmt w:val="bullet"/>
      <w:lvlText w:val="•"/>
      <w:lvlJc w:val="left"/>
      <w:pPr>
        <w:ind w:left="782" w:hanging="145"/>
      </w:pPr>
      <w:rPr>
        <w:rFonts w:hint="default"/>
        <w:lang w:val="vi" w:eastAsia="en-US" w:bidi="ar-SA"/>
      </w:rPr>
    </w:lvl>
    <w:lvl w:ilvl="4" w:tplc="212AB56C">
      <w:numFmt w:val="bullet"/>
      <w:lvlText w:val="•"/>
      <w:lvlJc w:val="left"/>
      <w:pPr>
        <w:ind w:left="1029" w:hanging="145"/>
      </w:pPr>
      <w:rPr>
        <w:rFonts w:hint="default"/>
        <w:lang w:val="vi" w:eastAsia="en-US" w:bidi="ar-SA"/>
      </w:rPr>
    </w:lvl>
    <w:lvl w:ilvl="5" w:tplc="7A823F1E">
      <w:numFmt w:val="bullet"/>
      <w:lvlText w:val="•"/>
      <w:lvlJc w:val="left"/>
      <w:pPr>
        <w:ind w:left="1277" w:hanging="145"/>
      </w:pPr>
      <w:rPr>
        <w:rFonts w:hint="default"/>
        <w:lang w:val="vi" w:eastAsia="en-US" w:bidi="ar-SA"/>
      </w:rPr>
    </w:lvl>
    <w:lvl w:ilvl="6" w:tplc="B63E12E0">
      <w:numFmt w:val="bullet"/>
      <w:lvlText w:val="•"/>
      <w:lvlJc w:val="left"/>
      <w:pPr>
        <w:ind w:left="1524" w:hanging="145"/>
      </w:pPr>
      <w:rPr>
        <w:rFonts w:hint="default"/>
        <w:lang w:val="vi" w:eastAsia="en-US" w:bidi="ar-SA"/>
      </w:rPr>
    </w:lvl>
    <w:lvl w:ilvl="7" w:tplc="71B0C5C8">
      <w:numFmt w:val="bullet"/>
      <w:lvlText w:val="•"/>
      <w:lvlJc w:val="left"/>
      <w:pPr>
        <w:ind w:left="1771" w:hanging="145"/>
      </w:pPr>
      <w:rPr>
        <w:rFonts w:hint="default"/>
        <w:lang w:val="vi" w:eastAsia="en-US" w:bidi="ar-SA"/>
      </w:rPr>
    </w:lvl>
    <w:lvl w:ilvl="8" w:tplc="1082A18E">
      <w:numFmt w:val="bullet"/>
      <w:lvlText w:val="•"/>
      <w:lvlJc w:val="left"/>
      <w:pPr>
        <w:ind w:left="2019" w:hanging="145"/>
      </w:pPr>
      <w:rPr>
        <w:rFonts w:hint="default"/>
        <w:lang w:val="vi" w:eastAsia="en-US" w:bidi="ar-SA"/>
      </w:rPr>
    </w:lvl>
  </w:abstractNum>
  <w:abstractNum w:abstractNumId="45" w15:restartNumberingAfterBreak="0">
    <w:nsid w:val="798E07C0"/>
    <w:multiLevelType w:val="hybridMultilevel"/>
    <w:tmpl w:val="ABB489D0"/>
    <w:lvl w:ilvl="0" w:tplc="BC0EE1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AAB4243"/>
    <w:multiLevelType w:val="multilevel"/>
    <w:tmpl w:val="0418720C"/>
    <w:lvl w:ilvl="0">
      <w:start w:val="1"/>
      <w:numFmt w:val="lowerLetter"/>
      <w:lvlText w:val="%1."/>
      <w:lvlJc w:val="left"/>
      <w:pPr>
        <w:ind w:left="7020" w:hanging="360"/>
      </w:pPr>
      <w:rPr>
        <w:rFonts w:hint="default"/>
      </w:rPr>
    </w:lvl>
    <w:lvl w:ilvl="1">
      <w:start w:val="1"/>
      <w:numFmt w:val="lowerLetter"/>
      <w:lvlText w:val="%2."/>
      <w:lvlJc w:val="left"/>
      <w:pPr>
        <w:ind w:left="7740" w:hanging="360"/>
      </w:pPr>
    </w:lvl>
    <w:lvl w:ilvl="2">
      <w:start w:val="1"/>
      <w:numFmt w:val="lowerRoman"/>
      <w:lvlText w:val="%3."/>
      <w:lvlJc w:val="right"/>
      <w:pPr>
        <w:ind w:left="8460" w:hanging="180"/>
      </w:pPr>
    </w:lvl>
    <w:lvl w:ilvl="3">
      <w:start w:val="1"/>
      <w:numFmt w:val="decimal"/>
      <w:lvlText w:val="%4."/>
      <w:lvlJc w:val="left"/>
      <w:pPr>
        <w:ind w:left="360" w:hanging="360"/>
      </w:pPr>
    </w:lvl>
    <w:lvl w:ilvl="4">
      <w:start w:val="1"/>
      <w:numFmt w:val="lowerLetter"/>
      <w:lvlText w:val="%5."/>
      <w:lvlJc w:val="left"/>
      <w:pPr>
        <w:ind w:left="9900" w:hanging="360"/>
      </w:pPr>
    </w:lvl>
    <w:lvl w:ilvl="5">
      <w:start w:val="1"/>
      <w:numFmt w:val="lowerRoman"/>
      <w:lvlText w:val="%6."/>
      <w:lvlJc w:val="right"/>
      <w:pPr>
        <w:ind w:left="10620" w:hanging="180"/>
      </w:pPr>
    </w:lvl>
    <w:lvl w:ilvl="6">
      <w:start w:val="1"/>
      <w:numFmt w:val="decimal"/>
      <w:lvlText w:val="%7."/>
      <w:lvlJc w:val="left"/>
      <w:pPr>
        <w:ind w:left="11340" w:hanging="360"/>
      </w:pPr>
    </w:lvl>
    <w:lvl w:ilvl="7">
      <w:start w:val="1"/>
      <w:numFmt w:val="lowerLetter"/>
      <w:lvlText w:val="%8."/>
      <w:lvlJc w:val="left"/>
      <w:pPr>
        <w:ind w:left="12060" w:hanging="360"/>
      </w:pPr>
    </w:lvl>
    <w:lvl w:ilvl="8">
      <w:start w:val="1"/>
      <w:numFmt w:val="lowerRoman"/>
      <w:lvlText w:val="%9."/>
      <w:lvlJc w:val="right"/>
      <w:pPr>
        <w:ind w:left="12780" w:hanging="180"/>
      </w:pPr>
    </w:lvl>
  </w:abstractNum>
  <w:num w:numId="1" w16cid:durableId="473522779">
    <w:abstractNumId w:val="9"/>
  </w:num>
  <w:num w:numId="2" w16cid:durableId="1976909775">
    <w:abstractNumId w:val="28"/>
  </w:num>
  <w:num w:numId="3" w16cid:durableId="838888517">
    <w:abstractNumId w:val="6"/>
  </w:num>
  <w:num w:numId="4" w16cid:durableId="378358906">
    <w:abstractNumId w:val="12"/>
  </w:num>
  <w:num w:numId="5" w16cid:durableId="1962103985">
    <w:abstractNumId w:val="35"/>
  </w:num>
  <w:num w:numId="6" w16cid:durableId="1956910049">
    <w:abstractNumId w:val="14"/>
  </w:num>
  <w:num w:numId="7" w16cid:durableId="1885487449">
    <w:abstractNumId w:val="8"/>
  </w:num>
  <w:num w:numId="8" w16cid:durableId="640157825">
    <w:abstractNumId w:val="34"/>
  </w:num>
  <w:num w:numId="9" w16cid:durableId="1991206442">
    <w:abstractNumId w:val="32"/>
  </w:num>
  <w:num w:numId="10" w16cid:durableId="1426727611">
    <w:abstractNumId w:val="24"/>
  </w:num>
  <w:num w:numId="11" w16cid:durableId="1206912492">
    <w:abstractNumId w:val="33"/>
  </w:num>
  <w:num w:numId="12" w16cid:durableId="640620730">
    <w:abstractNumId w:val="41"/>
  </w:num>
  <w:num w:numId="13" w16cid:durableId="2136288496">
    <w:abstractNumId w:val="21"/>
  </w:num>
  <w:num w:numId="14" w16cid:durableId="1910728995">
    <w:abstractNumId w:val="13"/>
  </w:num>
  <w:num w:numId="15" w16cid:durableId="1071729760">
    <w:abstractNumId w:val="46"/>
  </w:num>
  <w:num w:numId="16" w16cid:durableId="597106495">
    <w:abstractNumId w:val="17"/>
  </w:num>
  <w:num w:numId="17" w16cid:durableId="690298189">
    <w:abstractNumId w:val="5"/>
  </w:num>
  <w:num w:numId="18" w16cid:durableId="712384036">
    <w:abstractNumId w:val="36"/>
  </w:num>
  <w:num w:numId="19" w16cid:durableId="355930296">
    <w:abstractNumId w:val="45"/>
  </w:num>
  <w:num w:numId="20" w16cid:durableId="1042634691">
    <w:abstractNumId w:val="1"/>
  </w:num>
  <w:num w:numId="21" w16cid:durableId="481001132">
    <w:abstractNumId w:val="2"/>
  </w:num>
  <w:num w:numId="22" w16cid:durableId="944581770">
    <w:abstractNumId w:val="19"/>
  </w:num>
  <w:num w:numId="23" w16cid:durableId="934243291">
    <w:abstractNumId w:val="27"/>
  </w:num>
  <w:num w:numId="24" w16cid:durableId="2061705199">
    <w:abstractNumId w:val="22"/>
  </w:num>
  <w:num w:numId="25" w16cid:durableId="2069919166">
    <w:abstractNumId w:val="15"/>
  </w:num>
  <w:num w:numId="26" w16cid:durableId="826167013">
    <w:abstractNumId w:val="18"/>
  </w:num>
  <w:num w:numId="27" w16cid:durableId="1113593924">
    <w:abstractNumId w:val="42"/>
  </w:num>
  <w:num w:numId="28" w16cid:durableId="170343775">
    <w:abstractNumId w:val="10"/>
  </w:num>
  <w:num w:numId="29" w16cid:durableId="1313173235">
    <w:abstractNumId w:val="25"/>
  </w:num>
  <w:num w:numId="30" w16cid:durableId="446315666">
    <w:abstractNumId w:val="38"/>
  </w:num>
  <w:num w:numId="31" w16cid:durableId="1992557891">
    <w:abstractNumId w:val="44"/>
  </w:num>
  <w:num w:numId="32" w16cid:durableId="514223621">
    <w:abstractNumId w:val="4"/>
  </w:num>
  <w:num w:numId="33" w16cid:durableId="1862694787">
    <w:abstractNumId w:val="37"/>
  </w:num>
  <w:num w:numId="34" w16cid:durableId="229925195">
    <w:abstractNumId w:val="23"/>
  </w:num>
  <w:num w:numId="35" w16cid:durableId="2098166050">
    <w:abstractNumId w:val="16"/>
  </w:num>
  <w:num w:numId="36" w16cid:durableId="1759014192">
    <w:abstractNumId w:val="30"/>
  </w:num>
  <w:num w:numId="37" w16cid:durableId="693262685">
    <w:abstractNumId w:val="3"/>
  </w:num>
  <w:num w:numId="38" w16cid:durableId="646279832">
    <w:abstractNumId w:val="7"/>
  </w:num>
  <w:num w:numId="39" w16cid:durableId="1557282284">
    <w:abstractNumId w:val="0"/>
  </w:num>
  <w:num w:numId="40" w16cid:durableId="1327854798">
    <w:abstractNumId w:val="20"/>
  </w:num>
  <w:num w:numId="41" w16cid:durableId="695666457">
    <w:abstractNumId w:val="29"/>
  </w:num>
  <w:num w:numId="42" w16cid:durableId="1760827292">
    <w:abstractNumId w:val="40"/>
  </w:num>
  <w:num w:numId="43" w16cid:durableId="627589579">
    <w:abstractNumId w:val="43"/>
  </w:num>
  <w:num w:numId="44" w16cid:durableId="334192651">
    <w:abstractNumId w:val="39"/>
  </w:num>
  <w:num w:numId="45" w16cid:durableId="1688561397">
    <w:abstractNumId w:val="26"/>
  </w:num>
  <w:num w:numId="46" w16cid:durableId="271785509">
    <w:abstractNumId w:val="31"/>
  </w:num>
  <w:num w:numId="47" w16cid:durableId="14830350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EC1"/>
    <w:rsid w:val="00010004"/>
    <w:rsid w:val="00022E7E"/>
    <w:rsid w:val="00024173"/>
    <w:rsid w:val="00035927"/>
    <w:rsid w:val="000365EE"/>
    <w:rsid w:val="0005021D"/>
    <w:rsid w:val="00070FE2"/>
    <w:rsid w:val="000952A2"/>
    <w:rsid w:val="00096F22"/>
    <w:rsid w:val="000A2FAC"/>
    <w:rsid w:val="000B46A5"/>
    <w:rsid w:val="000C0B98"/>
    <w:rsid w:val="000F5FB5"/>
    <w:rsid w:val="001159F5"/>
    <w:rsid w:val="00151FF2"/>
    <w:rsid w:val="001912D1"/>
    <w:rsid w:val="0019417C"/>
    <w:rsid w:val="001F7109"/>
    <w:rsid w:val="002658F1"/>
    <w:rsid w:val="002C0B21"/>
    <w:rsid w:val="002D3B1A"/>
    <w:rsid w:val="002E2DF9"/>
    <w:rsid w:val="00307FB5"/>
    <w:rsid w:val="00354F8D"/>
    <w:rsid w:val="003E280A"/>
    <w:rsid w:val="003E4E2C"/>
    <w:rsid w:val="00424FE4"/>
    <w:rsid w:val="00453DA9"/>
    <w:rsid w:val="004814CC"/>
    <w:rsid w:val="0048251A"/>
    <w:rsid w:val="00592630"/>
    <w:rsid w:val="006A45FA"/>
    <w:rsid w:val="006D5A48"/>
    <w:rsid w:val="0077498D"/>
    <w:rsid w:val="007852D9"/>
    <w:rsid w:val="007B16FE"/>
    <w:rsid w:val="007C26DE"/>
    <w:rsid w:val="008B1753"/>
    <w:rsid w:val="008D745B"/>
    <w:rsid w:val="00907A03"/>
    <w:rsid w:val="009207A0"/>
    <w:rsid w:val="009724AD"/>
    <w:rsid w:val="00986235"/>
    <w:rsid w:val="009E186E"/>
    <w:rsid w:val="00A92C2B"/>
    <w:rsid w:val="00AB0ABF"/>
    <w:rsid w:val="00B01D28"/>
    <w:rsid w:val="00B425C4"/>
    <w:rsid w:val="00B60912"/>
    <w:rsid w:val="00B8422D"/>
    <w:rsid w:val="00B907C8"/>
    <w:rsid w:val="00BA4804"/>
    <w:rsid w:val="00BC5944"/>
    <w:rsid w:val="00BD585F"/>
    <w:rsid w:val="00BD7A2B"/>
    <w:rsid w:val="00C81AA7"/>
    <w:rsid w:val="00C844D3"/>
    <w:rsid w:val="00CA5EAA"/>
    <w:rsid w:val="00D21284"/>
    <w:rsid w:val="00D7579C"/>
    <w:rsid w:val="00DA4361"/>
    <w:rsid w:val="00DA4392"/>
    <w:rsid w:val="00DD58E2"/>
    <w:rsid w:val="00DD6AD3"/>
    <w:rsid w:val="00DF2111"/>
    <w:rsid w:val="00EC6D04"/>
    <w:rsid w:val="00ED34ED"/>
    <w:rsid w:val="00F31AF3"/>
    <w:rsid w:val="00F43DDD"/>
    <w:rsid w:val="00F52EC1"/>
    <w:rsid w:val="00FA14E5"/>
    <w:rsid w:val="00FB0B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D69739"/>
  <w15:chartTrackingRefBased/>
  <w15:docId w15:val="{F6F8A7B8-7ED2-431A-9D47-D12414B4A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ChapterTitle 1,Char,heading 1,Ten phan"/>
    <w:basedOn w:val="Normal"/>
    <w:next w:val="Normal"/>
    <w:link w:val="Heading1Char"/>
    <w:qFormat/>
    <w:rsid w:val="00F52EC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aliases w:val="ChapterTitle 2,heading 2"/>
    <w:basedOn w:val="Normal"/>
    <w:next w:val="Normal"/>
    <w:link w:val="Heading2Char"/>
    <w:unhideWhenUsed/>
    <w:qFormat/>
    <w:rsid w:val="00F52EC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aliases w:val="ChapterTitle 3 Char,ChapterTitle 3,heading 3"/>
    <w:basedOn w:val="Normal"/>
    <w:next w:val="Normal"/>
    <w:link w:val="Heading3Char"/>
    <w:unhideWhenUsed/>
    <w:qFormat/>
    <w:rsid w:val="00F52EC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aliases w:val="ChapterTitle 4,heading 4"/>
    <w:basedOn w:val="Normal"/>
    <w:next w:val="Normal"/>
    <w:link w:val="Heading4Char"/>
    <w:unhideWhenUsed/>
    <w:qFormat/>
    <w:rsid w:val="00F52EC1"/>
    <w:pPr>
      <w:keepNext/>
      <w:keepLines/>
      <w:spacing w:before="80" w:after="40"/>
      <w:outlineLvl w:val="3"/>
    </w:pPr>
    <w:rPr>
      <w:rFonts w:eastAsiaTheme="majorEastAsia" w:cstheme="majorBidi"/>
      <w:i/>
      <w:iCs/>
      <w:color w:val="2F5496" w:themeColor="accent1" w:themeShade="BF"/>
    </w:rPr>
  </w:style>
  <w:style w:type="paragraph" w:styleId="Heading5">
    <w:name w:val="heading 5"/>
    <w:aliases w:val="ChapterTitle 5"/>
    <w:basedOn w:val="Normal"/>
    <w:next w:val="Normal"/>
    <w:link w:val="Heading5Char"/>
    <w:unhideWhenUsed/>
    <w:qFormat/>
    <w:rsid w:val="00F52EC1"/>
    <w:pPr>
      <w:keepNext/>
      <w:keepLines/>
      <w:spacing w:before="80" w:after="40"/>
      <w:outlineLvl w:val="4"/>
    </w:pPr>
    <w:rPr>
      <w:rFonts w:eastAsiaTheme="majorEastAsia" w:cstheme="majorBidi"/>
      <w:color w:val="2F5496" w:themeColor="accent1" w:themeShade="BF"/>
    </w:rPr>
  </w:style>
  <w:style w:type="paragraph" w:styleId="Heading6">
    <w:name w:val="heading 6"/>
    <w:aliases w:val="ChapterTitle 6"/>
    <w:basedOn w:val="Normal"/>
    <w:next w:val="Normal"/>
    <w:link w:val="Heading6Char"/>
    <w:unhideWhenUsed/>
    <w:qFormat/>
    <w:rsid w:val="00F52E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2E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2E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2E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Title 1 Char,Char Char,heading 1 Char,Ten phan Char"/>
    <w:basedOn w:val="DefaultParagraphFont"/>
    <w:link w:val="Heading1"/>
    <w:rsid w:val="00F52EC1"/>
    <w:rPr>
      <w:rFonts w:asciiTheme="majorHAnsi" w:eastAsiaTheme="majorEastAsia" w:hAnsiTheme="majorHAnsi" w:cstheme="majorBidi"/>
      <w:color w:val="2F5496" w:themeColor="accent1" w:themeShade="BF"/>
      <w:sz w:val="40"/>
      <w:szCs w:val="40"/>
    </w:rPr>
  </w:style>
  <w:style w:type="character" w:customStyle="1" w:styleId="Heading2Char">
    <w:name w:val="Heading 2 Char"/>
    <w:aliases w:val="ChapterTitle 2 Char,heading 2 Char"/>
    <w:basedOn w:val="DefaultParagraphFont"/>
    <w:link w:val="Heading2"/>
    <w:rsid w:val="00F52EC1"/>
    <w:rPr>
      <w:rFonts w:asciiTheme="majorHAnsi" w:eastAsiaTheme="majorEastAsia" w:hAnsiTheme="majorHAnsi" w:cstheme="majorBidi"/>
      <w:color w:val="2F5496" w:themeColor="accent1" w:themeShade="BF"/>
      <w:sz w:val="32"/>
      <w:szCs w:val="32"/>
    </w:rPr>
  </w:style>
  <w:style w:type="character" w:customStyle="1" w:styleId="Heading3Char">
    <w:name w:val="Heading 3 Char"/>
    <w:aliases w:val="ChapterTitle 3 Char Char,ChapterTitle 3 Char1,heading 3 Char"/>
    <w:basedOn w:val="DefaultParagraphFont"/>
    <w:link w:val="Heading3"/>
    <w:rsid w:val="00F52EC1"/>
    <w:rPr>
      <w:rFonts w:eastAsiaTheme="majorEastAsia" w:cstheme="majorBidi"/>
      <w:color w:val="2F5496" w:themeColor="accent1" w:themeShade="BF"/>
      <w:sz w:val="28"/>
      <w:szCs w:val="28"/>
    </w:rPr>
  </w:style>
  <w:style w:type="character" w:customStyle="1" w:styleId="Heading4Char">
    <w:name w:val="Heading 4 Char"/>
    <w:aliases w:val="ChapterTitle 4 Char,heading 4 Char"/>
    <w:basedOn w:val="DefaultParagraphFont"/>
    <w:link w:val="Heading4"/>
    <w:rsid w:val="00F52EC1"/>
    <w:rPr>
      <w:rFonts w:eastAsiaTheme="majorEastAsia" w:cstheme="majorBidi"/>
      <w:i/>
      <w:iCs/>
      <w:color w:val="2F5496" w:themeColor="accent1" w:themeShade="BF"/>
    </w:rPr>
  </w:style>
  <w:style w:type="character" w:customStyle="1" w:styleId="Heading5Char">
    <w:name w:val="Heading 5 Char"/>
    <w:aliases w:val="ChapterTitle 5 Char"/>
    <w:basedOn w:val="DefaultParagraphFont"/>
    <w:link w:val="Heading5"/>
    <w:rsid w:val="00F52EC1"/>
    <w:rPr>
      <w:rFonts w:eastAsiaTheme="majorEastAsia" w:cstheme="majorBidi"/>
      <w:color w:val="2F5496" w:themeColor="accent1" w:themeShade="BF"/>
    </w:rPr>
  </w:style>
  <w:style w:type="character" w:customStyle="1" w:styleId="Heading6Char">
    <w:name w:val="Heading 6 Char"/>
    <w:aliases w:val="ChapterTitle 6 Char"/>
    <w:basedOn w:val="DefaultParagraphFont"/>
    <w:link w:val="Heading6"/>
    <w:rsid w:val="00F52E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2E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2E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2EC1"/>
    <w:rPr>
      <w:rFonts w:eastAsiaTheme="majorEastAsia" w:cstheme="majorBidi"/>
      <w:color w:val="272727" w:themeColor="text1" w:themeTint="D8"/>
    </w:rPr>
  </w:style>
  <w:style w:type="paragraph" w:styleId="Title">
    <w:name w:val="Title"/>
    <w:basedOn w:val="Normal"/>
    <w:next w:val="Normal"/>
    <w:link w:val="TitleChar"/>
    <w:uiPriority w:val="10"/>
    <w:qFormat/>
    <w:rsid w:val="00F52E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52E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2E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2E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2EC1"/>
    <w:pPr>
      <w:spacing w:before="160"/>
      <w:jc w:val="center"/>
    </w:pPr>
    <w:rPr>
      <w:i/>
      <w:iCs/>
      <w:color w:val="404040" w:themeColor="text1" w:themeTint="BF"/>
    </w:rPr>
  </w:style>
  <w:style w:type="character" w:customStyle="1" w:styleId="QuoteChar">
    <w:name w:val="Quote Char"/>
    <w:basedOn w:val="DefaultParagraphFont"/>
    <w:link w:val="Quote"/>
    <w:uiPriority w:val="29"/>
    <w:rsid w:val="00F52EC1"/>
    <w:rPr>
      <w:i/>
      <w:iCs/>
      <w:color w:val="404040" w:themeColor="text1" w:themeTint="BF"/>
    </w:rPr>
  </w:style>
  <w:style w:type="paragraph" w:styleId="ListParagraph">
    <w:name w:val="List Paragraph"/>
    <w:aliases w:val="Picture,ANNEX,List Paragraph2,List Paragraph12,References,List Paragraph (numbered (a)),Normal 2,Bullets,List Bullet-OpsManual,Title Style 1,List Paragraph nowy,Liste 1,Main numbered paragraph,List_Paragraph,01 c,DANH MỤC HÌNH,bullet-,H1"/>
    <w:basedOn w:val="Normal"/>
    <w:link w:val="ListParagraphChar"/>
    <w:uiPriority w:val="1"/>
    <w:qFormat/>
    <w:rsid w:val="00F52EC1"/>
    <w:pPr>
      <w:ind w:left="720"/>
      <w:contextualSpacing/>
    </w:pPr>
  </w:style>
  <w:style w:type="character" w:styleId="IntenseEmphasis">
    <w:name w:val="Intense Emphasis"/>
    <w:basedOn w:val="DefaultParagraphFont"/>
    <w:uiPriority w:val="21"/>
    <w:qFormat/>
    <w:rsid w:val="00F52EC1"/>
    <w:rPr>
      <w:i/>
      <w:iCs/>
      <w:color w:val="2F5496" w:themeColor="accent1" w:themeShade="BF"/>
    </w:rPr>
  </w:style>
  <w:style w:type="paragraph" w:styleId="IntenseQuote">
    <w:name w:val="Intense Quote"/>
    <w:basedOn w:val="Normal"/>
    <w:next w:val="Normal"/>
    <w:link w:val="IntenseQuoteChar"/>
    <w:uiPriority w:val="30"/>
    <w:qFormat/>
    <w:rsid w:val="00F52EC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52EC1"/>
    <w:rPr>
      <w:i/>
      <w:iCs/>
      <w:color w:val="2F5496" w:themeColor="accent1" w:themeShade="BF"/>
    </w:rPr>
  </w:style>
  <w:style w:type="character" w:styleId="IntenseReference">
    <w:name w:val="Intense Reference"/>
    <w:basedOn w:val="DefaultParagraphFont"/>
    <w:uiPriority w:val="32"/>
    <w:qFormat/>
    <w:rsid w:val="00F52EC1"/>
    <w:rPr>
      <w:b/>
      <w:bCs/>
      <w:smallCaps/>
      <w:color w:val="2F5496" w:themeColor="accent1" w:themeShade="BF"/>
      <w:spacing w:val="5"/>
    </w:rPr>
  </w:style>
  <w:style w:type="paragraph" w:styleId="Footer">
    <w:name w:val="footer"/>
    <w:basedOn w:val="Normal"/>
    <w:link w:val="FooterChar"/>
    <w:uiPriority w:val="99"/>
    <w:unhideWhenUsed/>
    <w:rsid w:val="002E2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2DF9"/>
  </w:style>
  <w:style w:type="paragraph" w:styleId="Header">
    <w:name w:val="header"/>
    <w:aliases w:val="MyHeader,Chương Header,En-tête client,paragraph, Char5,S-title,(NECG) Header,Header Char Char,Header1"/>
    <w:basedOn w:val="Normal"/>
    <w:link w:val="HeaderChar"/>
    <w:uiPriority w:val="99"/>
    <w:unhideWhenUsed/>
    <w:qFormat/>
    <w:rsid w:val="002E2DF9"/>
    <w:pPr>
      <w:tabs>
        <w:tab w:val="center" w:pos="4680"/>
        <w:tab w:val="right" w:pos="9360"/>
      </w:tabs>
      <w:spacing w:after="0" w:line="240" w:lineRule="auto"/>
    </w:pPr>
  </w:style>
  <w:style w:type="character" w:customStyle="1" w:styleId="HeaderChar">
    <w:name w:val="Header Char"/>
    <w:aliases w:val="MyHeader Char,Chương Header Char,En-tête client Char,paragraph Char, Char5 Char,S-title Char,(NECG) Header Char,Header Char Char Char,Header1 Char"/>
    <w:basedOn w:val="DefaultParagraphFont"/>
    <w:link w:val="Header"/>
    <w:uiPriority w:val="99"/>
    <w:rsid w:val="002E2DF9"/>
  </w:style>
  <w:style w:type="numbering" w:customStyle="1" w:styleId="NoList1">
    <w:name w:val="No List1"/>
    <w:next w:val="NoList"/>
    <w:uiPriority w:val="99"/>
    <w:semiHidden/>
    <w:unhideWhenUsed/>
    <w:rsid w:val="002E2DF9"/>
  </w:style>
  <w:style w:type="paragraph" w:customStyle="1" w:styleId="EndnnoteText">
    <w:name w:val="Endnnote Text"/>
    <w:basedOn w:val="Normal"/>
    <w:rsid w:val="002E2DF9"/>
    <w:pPr>
      <w:spacing w:before="120" w:after="240" w:line="288" w:lineRule="auto"/>
      <w:ind w:firstLine="709"/>
      <w:jc w:val="both"/>
    </w:pPr>
    <w:rPr>
      <w:rFonts w:ascii="Bookman Old Style" w:eastAsia="Times New Roman" w:hAnsi="Bookman Old Style" w:cs="Times New Roman"/>
      <w:kern w:val="0"/>
      <w:sz w:val="28"/>
      <w:szCs w:val="26"/>
      <w:lang w:eastAsia="ja-JP"/>
      <w14:ligatures w14:val="none"/>
    </w:rPr>
  </w:style>
  <w:style w:type="paragraph" w:customStyle="1" w:styleId="EndNoteBibliography">
    <w:name w:val="EndNote Bibliography"/>
    <w:basedOn w:val="Normal"/>
    <w:link w:val="EndNoteBibliographyChar"/>
    <w:autoRedefine/>
    <w:qFormat/>
    <w:rsid w:val="002E2DF9"/>
    <w:pPr>
      <w:tabs>
        <w:tab w:val="left" w:pos="567"/>
      </w:tabs>
      <w:spacing w:before="120" w:after="120" w:line="240" w:lineRule="auto"/>
      <w:ind w:left="284" w:firstLine="284"/>
      <w:jc w:val="both"/>
    </w:pPr>
    <w:rPr>
      <w:rFonts w:ascii="Times New Roman" w:eastAsia="Times New Roman" w:hAnsi="Times New Roman" w:cs="Times New Roman"/>
      <w:noProof/>
      <w:kern w:val="0"/>
      <w:sz w:val="28"/>
      <w:szCs w:val="26"/>
      <w:lang w:eastAsia="ja-JP"/>
      <w14:ligatures w14:val="none"/>
    </w:rPr>
  </w:style>
  <w:style w:type="character" w:customStyle="1" w:styleId="EndNoteBibliographyChar">
    <w:name w:val="EndNote Bibliography Char"/>
    <w:basedOn w:val="DefaultParagraphFont"/>
    <w:link w:val="EndNoteBibliography"/>
    <w:rsid w:val="002E2DF9"/>
    <w:rPr>
      <w:rFonts w:ascii="Times New Roman" w:eastAsia="Times New Roman" w:hAnsi="Times New Roman" w:cs="Times New Roman"/>
      <w:noProof/>
      <w:kern w:val="0"/>
      <w:sz w:val="28"/>
      <w:szCs w:val="26"/>
      <w:lang w:eastAsia="ja-JP"/>
      <w14:ligatures w14:val="none"/>
    </w:rPr>
  </w:style>
  <w:style w:type="paragraph" w:customStyle="1" w:styleId="EndNoteBibliographyTitle">
    <w:name w:val="EndNote Bibliography Title"/>
    <w:basedOn w:val="Normal"/>
    <w:link w:val="EndNoteBibliographyTitleChar"/>
    <w:rsid w:val="002E2DF9"/>
    <w:pPr>
      <w:spacing w:before="120" w:after="0" w:line="288" w:lineRule="auto"/>
      <w:ind w:firstLine="709"/>
      <w:jc w:val="center"/>
    </w:pPr>
    <w:rPr>
      <w:rFonts w:ascii="Times New Roman" w:eastAsia="Times New Roman" w:hAnsi="Times New Roman" w:cs="Times New Roman"/>
      <w:noProof/>
      <w:kern w:val="0"/>
      <w:sz w:val="28"/>
      <w:szCs w:val="26"/>
      <w:lang w:eastAsia="ja-JP"/>
      <w14:ligatures w14:val="none"/>
    </w:rPr>
  </w:style>
  <w:style w:type="character" w:customStyle="1" w:styleId="EndNoteBibliographyTitleChar">
    <w:name w:val="EndNote Bibliography Title Char"/>
    <w:basedOn w:val="DefaultParagraphFont"/>
    <w:link w:val="EndNoteBibliographyTitle"/>
    <w:rsid w:val="002E2DF9"/>
    <w:rPr>
      <w:rFonts w:ascii="Times New Roman" w:eastAsia="Times New Roman" w:hAnsi="Times New Roman" w:cs="Times New Roman"/>
      <w:noProof/>
      <w:kern w:val="0"/>
      <w:sz w:val="28"/>
      <w:szCs w:val="26"/>
      <w:lang w:eastAsia="ja-JP"/>
      <w14:ligatures w14:val="none"/>
    </w:rPr>
  </w:style>
  <w:style w:type="paragraph" w:styleId="EndnoteText">
    <w:name w:val="endnote text"/>
    <w:basedOn w:val="Normal"/>
    <w:link w:val="EndnoteTextChar"/>
    <w:semiHidden/>
    <w:rsid w:val="002E2DF9"/>
    <w:pPr>
      <w:spacing w:before="120" w:after="120" w:line="288" w:lineRule="auto"/>
      <w:ind w:firstLine="709"/>
      <w:jc w:val="both"/>
    </w:pPr>
    <w:rPr>
      <w:rFonts w:ascii="Times New Roman" w:eastAsia="Times New Roman" w:hAnsi="Times New Roman" w:cs="Times New Roman"/>
      <w:kern w:val="0"/>
      <w:sz w:val="28"/>
      <w:szCs w:val="26"/>
      <w:lang w:eastAsia="ja-JP"/>
      <w14:ligatures w14:val="none"/>
    </w:rPr>
  </w:style>
  <w:style w:type="character" w:customStyle="1" w:styleId="EndnoteTextChar">
    <w:name w:val="Endnote Text Char"/>
    <w:basedOn w:val="DefaultParagraphFont"/>
    <w:link w:val="EndnoteText"/>
    <w:semiHidden/>
    <w:rsid w:val="002E2DF9"/>
    <w:rPr>
      <w:rFonts w:ascii="Times New Roman" w:eastAsia="Times New Roman" w:hAnsi="Times New Roman" w:cs="Times New Roman"/>
      <w:kern w:val="0"/>
      <w:sz w:val="28"/>
      <w:szCs w:val="26"/>
      <w:lang w:eastAsia="ja-JP"/>
      <w14:ligatures w14:val="none"/>
    </w:rPr>
  </w:style>
  <w:style w:type="paragraph" w:customStyle="1" w:styleId="Bang-noidung">
    <w:name w:val="Bang - noi dung"/>
    <w:basedOn w:val="Normal"/>
    <w:qFormat/>
    <w:rsid w:val="002E2DF9"/>
    <w:pPr>
      <w:tabs>
        <w:tab w:val="left" w:pos="1485"/>
      </w:tabs>
      <w:spacing w:before="30" w:after="30" w:line="288" w:lineRule="auto"/>
      <w:ind w:firstLine="709"/>
      <w:jc w:val="center"/>
    </w:pPr>
    <w:rPr>
      <w:rFonts w:ascii="Times New Roman" w:eastAsia="Times New Roman" w:hAnsi="Times New Roman" w:cs="Times New Roman"/>
      <w:color w:val="000000"/>
      <w:kern w:val="0"/>
      <w:sz w:val="28"/>
      <w:szCs w:val="28"/>
      <w:lang w:eastAsia="pt-PT"/>
      <w14:ligatures w14:val="none"/>
    </w:rPr>
  </w:style>
  <w:style w:type="paragraph" w:styleId="TableofFigures">
    <w:name w:val="table of figures"/>
    <w:basedOn w:val="Normal"/>
    <w:next w:val="Normal"/>
    <w:uiPriority w:val="99"/>
    <w:rsid w:val="002E2DF9"/>
    <w:pPr>
      <w:spacing w:before="120" w:after="120" w:line="288" w:lineRule="auto"/>
      <w:ind w:firstLine="709"/>
      <w:jc w:val="both"/>
    </w:pPr>
    <w:rPr>
      <w:rFonts w:ascii="Times New Roman" w:eastAsia="Times New Roman" w:hAnsi="Times New Roman" w:cs="Times New Roman"/>
      <w:kern w:val="0"/>
      <w:sz w:val="28"/>
      <w:szCs w:val="26"/>
      <w:lang w:eastAsia="ja-JP"/>
      <w14:ligatures w14:val="none"/>
    </w:rPr>
  </w:style>
  <w:style w:type="paragraph" w:customStyle="1" w:styleId="TableParagraph">
    <w:name w:val="Table Paragraph"/>
    <w:basedOn w:val="Normal"/>
    <w:uiPriority w:val="1"/>
    <w:qFormat/>
    <w:rsid w:val="002E2DF9"/>
    <w:pPr>
      <w:widowControl w:val="0"/>
      <w:spacing w:before="120" w:after="120" w:line="288" w:lineRule="auto"/>
      <w:ind w:firstLine="709"/>
      <w:jc w:val="both"/>
    </w:pPr>
    <w:rPr>
      <w:rFonts w:ascii="Times New Roman" w:eastAsia="Times New Roman" w:hAnsi="Times New Roman" w:cs="Times New Roman"/>
      <w:kern w:val="0"/>
      <w:sz w:val="28"/>
      <w:szCs w:val="26"/>
      <w:lang w:eastAsia="ja-JP"/>
      <w14:ligatures w14:val="none"/>
    </w:rPr>
  </w:style>
  <w:style w:type="paragraph" w:styleId="TOC1">
    <w:name w:val="toc 1"/>
    <w:aliases w:val="ToC 1"/>
    <w:basedOn w:val="Normal"/>
    <w:autoRedefine/>
    <w:uiPriority w:val="39"/>
    <w:rsid w:val="002E2DF9"/>
    <w:pPr>
      <w:tabs>
        <w:tab w:val="left" w:pos="567"/>
        <w:tab w:val="right" w:leader="dot" w:pos="8778"/>
      </w:tabs>
      <w:spacing w:before="120" w:after="120" w:line="312" w:lineRule="auto"/>
      <w:ind w:firstLine="709"/>
      <w:jc w:val="both"/>
    </w:pPr>
    <w:rPr>
      <w:rFonts w:ascii="Times New Roman" w:eastAsia="MS Mincho" w:hAnsi="Times New Roman" w:cs="Times New Roman"/>
      <w:b/>
      <w:bCs/>
      <w:kern w:val="0"/>
      <w:sz w:val="26"/>
      <w:szCs w:val="20"/>
      <w:lang w:val="en-GB" w:eastAsia="de-DE"/>
      <w14:ligatures w14:val="none"/>
    </w:rPr>
  </w:style>
  <w:style w:type="paragraph" w:styleId="TOC2">
    <w:name w:val="toc 2"/>
    <w:aliases w:val="ToC 2"/>
    <w:basedOn w:val="Normal"/>
    <w:autoRedefine/>
    <w:uiPriority w:val="39"/>
    <w:rsid w:val="002E2DF9"/>
    <w:pPr>
      <w:tabs>
        <w:tab w:val="left" w:pos="567"/>
        <w:tab w:val="right" w:leader="dot" w:pos="8778"/>
      </w:tabs>
      <w:spacing w:before="120" w:after="120" w:line="312" w:lineRule="auto"/>
      <w:ind w:firstLine="709"/>
      <w:jc w:val="both"/>
    </w:pPr>
    <w:rPr>
      <w:rFonts w:ascii="Times New Roman" w:eastAsia="MS Mincho" w:hAnsi="Times New Roman" w:cs="Times New Roman"/>
      <w:kern w:val="0"/>
      <w:sz w:val="26"/>
      <w:szCs w:val="20"/>
      <w:lang w:val="en-GB" w:eastAsia="de-DE"/>
      <w14:ligatures w14:val="none"/>
    </w:rPr>
  </w:style>
  <w:style w:type="paragraph" w:styleId="TOC3">
    <w:name w:val="toc 3"/>
    <w:aliases w:val="ToC 3"/>
    <w:basedOn w:val="Normal"/>
    <w:autoRedefine/>
    <w:uiPriority w:val="39"/>
    <w:rsid w:val="002E2DF9"/>
    <w:pPr>
      <w:tabs>
        <w:tab w:val="left" w:pos="567"/>
        <w:tab w:val="right" w:leader="dot" w:pos="8778"/>
      </w:tabs>
      <w:spacing w:before="120" w:after="120" w:line="312" w:lineRule="auto"/>
      <w:ind w:firstLine="709"/>
      <w:jc w:val="both"/>
    </w:pPr>
    <w:rPr>
      <w:rFonts w:ascii="Times New Roman" w:eastAsia="MS Mincho" w:hAnsi="Times New Roman" w:cs="Times New Roman"/>
      <w:i/>
      <w:iCs/>
      <w:kern w:val="0"/>
      <w:sz w:val="26"/>
      <w:szCs w:val="20"/>
      <w:lang w:val="en-GB" w:eastAsia="de-DE"/>
      <w14:ligatures w14:val="none"/>
    </w:rPr>
  </w:style>
  <w:style w:type="paragraph" w:styleId="TOC4">
    <w:name w:val="toc 4"/>
    <w:aliases w:val="ToC 4"/>
    <w:basedOn w:val="Normal"/>
    <w:autoRedefine/>
    <w:uiPriority w:val="39"/>
    <w:rsid w:val="002E2DF9"/>
    <w:pPr>
      <w:spacing w:before="120" w:after="0" w:line="360" w:lineRule="auto"/>
      <w:ind w:left="720" w:firstLine="709"/>
      <w:jc w:val="both"/>
    </w:pPr>
    <w:rPr>
      <w:rFonts w:ascii="Times New Roman" w:eastAsia="MS Mincho" w:hAnsi="Times New Roman" w:cs="Times New Roman"/>
      <w:kern w:val="0"/>
      <w:sz w:val="18"/>
      <w:szCs w:val="18"/>
      <w:lang w:val="en-GB" w:eastAsia="de-DE"/>
      <w14:ligatures w14:val="none"/>
    </w:rPr>
  </w:style>
  <w:style w:type="paragraph" w:styleId="TOC5">
    <w:name w:val="toc 5"/>
    <w:aliases w:val="ToC 5"/>
    <w:basedOn w:val="Normal"/>
    <w:autoRedefine/>
    <w:uiPriority w:val="39"/>
    <w:rsid w:val="002E2DF9"/>
    <w:pPr>
      <w:spacing w:before="120" w:after="0" w:line="360" w:lineRule="auto"/>
      <w:ind w:left="960" w:firstLine="709"/>
      <w:jc w:val="both"/>
    </w:pPr>
    <w:rPr>
      <w:rFonts w:ascii="Times New Roman" w:eastAsia="MS Mincho" w:hAnsi="Times New Roman" w:cs="Times New Roman"/>
      <w:kern w:val="0"/>
      <w:sz w:val="28"/>
      <w:szCs w:val="18"/>
      <w:lang w:val="en-GB" w:eastAsia="de-DE"/>
      <w14:ligatures w14:val="none"/>
    </w:rPr>
  </w:style>
  <w:style w:type="paragraph" w:styleId="TOC6">
    <w:name w:val="toc 6"/>
    <w:aliases w:val="ToC 6"/>
    <w:basedOn w:val="Normal"/>
    <w:next w:val="Normal"/>
    <w:autoRedefine/>
    <w:uiPriority w:val="39"/>
    <w:rsid w:val="002E2DF9"/>
    <w:pPr>
      <w:spacing w:before="120" w:after="0" w:line="360" w:lineRule="auto"/>
      <w:ind w:left="1200" w:firstLine="709"/>
      <w:jc w:val="both"/>
    </w:pPr>
    <w:rPr>
      <w:rFonts w:ascii="Times New Roman" w:eastAsia="MS Mincho" w:hAnsi="Times New Roman" w:cs="Times New Roman"/>
      <w:kern w:val="0"/>
      <w:sz w:val="18"/>
      <w:szCs w:val="18"/>
      <w:lang w:val="en-GB" w:eastAsia="de-DE"/>
      <w14:ligatures w14:val="none"/>
    </w:rPr>
  </w:style>
  <w:style w:type="paragraph" w:customStyle="1" w:styleId="TOCHeading1">
    <w:name w:val="TOC Heading1"/>
    <w:basedOn w:val="Heading1"/>
    <w:next w:val="Normal"/>
    <w:uiPriority w:val="39"/>
    <w:unhideWhenUsed/>
    <w:qFormat/>
    <w:rsid w:val="002E2DF9"/>
    <w:pPr>
      <w:spacing w:before="240" w:after="0" w:line="259" w:lineRule="auto"/>
      <w:outlineLvl w:val="9"/>
    </w:pPr>
    <w:rPr>
      <w:caps/>
      <w:kern w:val="0"/>
      <w:sz w:val="32"/>
      <w:szCs w:val="32"/>
      <w14:ligatures w14:val="none"/>
    </w:rPr>
  </w:style>
  <w:style w:type="paragraph" w:customStyle="1" w:styleId="Normal-coso">
    <w:name w:val="Normal-coso"/>
    <w:basedOn w:val="Normal"/>
    <w:link w:val="Normal-cosoChar"/>
    <w:qFormat/>
    <w:rsid w:val="002E2DF9"/>
    <w:pPr>
      <w:tabs>
        <w:tab w:val="left" w:pos="90"/>
      </w:tabs>
      <w:spacing w:before="240" w:after="120" w:line="288" w:lineRule="auto"/>
      <w:ind w:firstLine="709"/>
      <w:jc w:val="both"/>
    </w:pPr>
    <w:rPr>
      <w:rFonts w:ascii="Times New Roman" w:eastAsia="Times New Roman" w:hAnsi="Times New Roman" w:cs="Times New Roman"/>
      <w:bCs/>
      <w:kern w:val="0"/>
      <w:sz w:val="28"/>
      <w:szCs w:val="28"/>
      <w:lang w:val="vi-VN" w:eastAsia="ja-JP"/>
      <w14:ligatures w14:val="none"/>
    </w:rPr>
  </w:style>
  <w:style w:type="character" w:customStyle="1" w:styleId="Normal-cosoChar">
    <w:name w:val="Normal-coso Char"/>
    <w:link w:val="Normal-coso"/>
    <w:rsid w:val="002E2DF9"/>
    <w:rPr>
      <w:rFonts w:ascii="Times New Roman" w:eastAsia="Times New Roman" w:hAnsi="Times New Roman" w:cs="Times New Roman"/>
      <w:bCs/>
      <w:kern w:val="0"/>
      <w:sz w:val="28"/>
      <w:szCs w:val="28"/>
      <w:lang w:val="vi-VN" w:eastAsia="ja-JP"/>
      <w14:ligatures w14:val="none"/>
    </w:rPr>
  </w:style>
  <w:style w:type="paragraph" w:styleId="BodyTextIndent">
    <w:name w:val="Body Text Indent"/>
    <w:basedOn w:val="Normal"/>
    <w:link w:val="BodyTextIndentChar"/>
    <w:unhideWhenUsed/>
    <w:rsid w:val="002E2DF9"/>
    <w:pPr>
      <w:spacing w:after="120" w:line="240" w:lineRule="auto"/>
      <w:ind w:left="283"/>
    </w:pPr>
    <w:rPr>
      <w:rFonts w:ascii=".VnTime" w:eastAsia="Times New Roman" w:hAnsi=".VnTime" w:cs="Times New Roman"/>
      <w:kern w:val="0"/>
      <w:sz w:val="28"/>
      <w:szCs w:val="20"/>
      <w:lang w:val="en-GB"/>
      <w14:ligatures w14:val="none"/>
    </w:rPr>
  </w:style>
  <w:style w:type="character" w:customStyle="1" w:styleId="BodyTextIndentChar">
    <w:name w:val="Body Text Indent Char"/>
    <w:basedOn w:val="DefaultParagraphFont"/>
    <w:link w:val="BodyTextIndent"/>
    <w:qFormat/>
    <w:rsid w:val="002E2DF9"/>
    <w:rPr>
      <w:rFonts w:ascii=".VnTime" w:eastAsia="Times New Roman" w:hAnsi=".VnTime" w:cs="Times New Roman"/>
      <w:kern w:val="0"/>
      <w:sz w:val="28"/>
      <w:szCs w:val="20"/>
      <w:lang w:val="en-GB"/>
      <w14:ligatures w14:val="none"/>
    </w:rPr>
  </w:style>
  <w:style w:type="paragraph" w:styleId="BalloonText">
    <w:name w:val="Balloon Text"/>
    <w:basedOn w:val="Normal"/>
    <w:link w:val="BalloonTextChar"/>
    <w:uiPriority w:val="99"/>
    <w:semiHidden/>
    <w:unhideWhenUsed/>
    <w:rsid w:val="002E2DF9"/>
    <w:pPr>
      <w:spacing w:after="0" w:line="240" w:lineRule="auto"/>
      <w:ind w:firstLine="709"/>
      <w:jc w:val="both"/>
    </w:pPr>
    <w:rPr>
      <w:rFonts w:ascii="Segoe UI" w:eastAsia="Times New Roman" w:hAnsi="Segoe UI" w:cs="Segoe UI"/>
      <w:kern w:val="0"/>
      <w:sz w:val="18"/>
      <w:szCs w:val="18"/>
      <w:lang w:eastAsia="ja-JP"/>
      <w14:ligatures w14:val="none"/>
    </w:rPr>
  </w:style>
  <w:style w:type="character" w:customStyle="1" w:styleId="BalloonTextChar">
    <w:name w:val="Balloon Text Char"/>
    <w:basedOn w:val="DefaultParagraphFont"/>
    <w:link w:val="BalloonText"/>
    <w:uiPriority w:val="99"/>
    <w:semiHidden/>
    <w:rsid w:val="002E2DF9"/>
    <w:rPr>
      <w:rFonts w:ascii="Segoe UI" w:eastAsia="Times New Roman" w:hAnsi="Segoe UI" w:cs="Segoe UI"/>
      <w:kern w:val="0"/>
      <w:sz w:val="18"/>
      <w:szCs w:val="18"/>
      <w:lang w:eastAsia="ja-JP"/>
      <w14:ligatures w14:val="none"/>
    </w:rPr>
  </w:style>
  <w:style w:type="paragraph" w:customStyle="1" w:styleId="1Char">
    <w:name w:val="1 Char"/>
    <w:basedOn w:val="DocumentMap"/>
    <w:autoRedefine/>
    <w:rsid w:val="002E2DF9"/>
    <w:pPr>
      <w:widowControl w:val="0"/>
      <w:shd w:val="clear" w:color="auto" w:fill="000080"/>
      <w:ind w:firstLine="0"/>
    </w:pPr>
    <w:rPr>
      <w:rFonts w:ascii="Tahoma" w:eastAsia="SimSun" w:hAnsi="Tahoma" w:cs="Times New Roman"/>
      <w:kern w:val="2"/>
      <w:sz w:val="24"/>
      <w:szCs w:val="24"/>
      <w:lang w:eastAsia="zh-CN"/>
    </w:rPr>
  </w:style>
  <w:style w:type="paragraph" w:styleId="DocumentMap">
    <w:name w:val="Document Map"/>
    <w:basedOn w:val="Normal"/>
    <w:link w:val="DocumentMapChar"/>
    <w:uiPriority w:val="99"/>
    <w:semiHidden/>
    <w:unhideWhenUsed/>
    <w:rsid w:val="002E2DF9"/>
    <w:pPr>
      <w:spacing w:after="0" w:line="240" w:lineRule="auto"/>
      <w:ind w:firstLine="709"/>
      <w:jc w:val="both"/>
    </w:pPr>
    <w:rPr>
      <w:rFonts w:ascii="Segoe UI" w:eastAsia="Times New Roman" w:hAnsi="Segoe UI" w:cs="Segoe UI"/>
      <w:kern w:val="0"/>
      <w:sz w:val="16"/>
      <w:szCs w:val="16"/>
      <w:lang w:eastAsia="ja-JP"/>
      <w14:ligatures w14:val="none"/>
    </w:rPr>
  </w:style>
  <w:style w:type="character" w:customStyle="1" w:styleId="DocumentMapChar">
    <w:name w:val="Document Map Char"/>
    <w:basedOn w:val="DefaultParagraphFont"/>
    <w:link w:val="DocumentMap"/>
    <w:uiPriority w:val="99"/>
    <w:semiHidden/>
    <w:rsid w:val="002E2DF9"/>
    <w:rPr>
      <w:rFonts w:ascii="Segoe UI" w:eastAsia="Times New Roman" w:hAnsi="Segoe UI" w:cs="Segoe UI"/>
      <w:kern w:val="0"/>
      <w:sz w:val="16"/>
      <w:szCs w:val="16"/>
      <w:lang w:eastAsia="ja-JP"/>
      <w14:ligatures w14:val="none"/>
    </w:rPr>
  </w:style>
  <w:style w:type="character" w:styleId="Emphasis">
    <w:name w:val="Emphasis"/>
    <w:basedOn w:val="DefaultParagraphFont"/>
    <w:uiPriority w:val="20"/>
    <w:qFormat/>
    <w:rsid w:val="002E2DF9"/>
    <w:rPr>
      <w:i/>
      <w:iCs/>
    </w:rPr>
  </w:style>
  <w:style w:type="paragraph" w:customStyle="1" w:styleId="02-Mc11">
    <w:name w:val="02-Mục 1.1"/>
    <w:basedOn w:val="Heading2"/>
    <w:qFormat/>
    <w:rsid w:val="002E2DF9"/>
    <w:pPr>
      <w:keepNext w:val="0"/>
      <w:keepLines w:val="0"/>
      <w:numPr>
        <w:ilvl w:val="1"/>
        <w:numId w:val="1"/>
      </w:numPr>
      <w:spacing w:before="40" w:after="40" w:line="240" w:lineRule="auto"/>
      <w:ind w:left="576" w:hanging="576"/>
      <w:jc w:val="both"/>
    </w:pPr>
    <w:rPr>
      <w:rFonts w:ascii="Times New Roman" w:eastAsia="Times New Roman" w:hAnsi="Times New Roman" w:cs="Times New Roman"/>
      <w:b/>
      <w:bCs/>
      <w:iCs/>
      <w:color w:val="EE0000"/>
      <w:kern w:val="0"/>
      <w:sz w:val="26"/>
      <w:szCs w:val="28"/>
      <w14:ligatures w14:val="none"/>
    </w:rPr>
  </w:style>
  <w:style w:type="paragraph" w:customStyle="1" w:styleId="03-Mc11">
    <w:name w:val="03- Mục 1.1"/>
    <w:basedOn w:val="Heading3"/>
    <w:qFormat/>
    <w:rsid w:val="002E2DF9"/>
    <w:pPr>
      <w:keepNext w:val="0"/>
      <w:keepLines w:val="0"/>
      <w:tabs>
        <w:tab w:val="num" w:pos="360"/>
      </w:tabs>
      <w:spacing w:before="60" w:after="60" w:line="240" w:lineRule="auto"/>
      <w:jc w:val="both"/>
    </w:pPr>
    <w:rPr>
      <w:rFonts w:ascii="Times New Roman" w:eastAsia="Times New Roman" w:hAnsi="Times New Roman" w:cs="Times New Roman"/>
      <w:b/>
      <w:bCs/>
      <w:iCs/>
      <w:color w:val="auto"/>
      <w:kern w:val="0"/>
      <w:sz w:val="26"/>
      <w:szCs w:val="26"/>
      <w14:ligatures w14:val="none"/>
    </w:rPr>
  </w:style>
  <w:style w:type="paragraph" w:customStyle="1" w:styleId="04-Mc11">
    <w:name w:val="04-Mục 1.1"/>
    <w:basedOn w:val="Heading4"/>
    <w:qFormat/>
    <w:rsid w:val="002E2DF9"/>
    <w:pPr>
      <w:keepNext w:val="0"/>
      <w:keepLines w:val="0"/>
      <w:numPr>
        <w:ilvl w:val="3"/>
        <w:numId w:val="1"/>
      </w:numPr>
      <w:tabs>
        <w:tab w:val="clear" w:pos="1134"/>
        <w:tab w:val="num" w:pos="360"/>
      </w:tabs>
      <w:spacing w:before="120" w:after="120" w:line="240" w:lineRule="auto"/>
      <w:ind w:left="2880" w:hanging="360"/>
      <w:jc w:val="center"/>
    </w:pPr>
    <w:rPr>
      <w:rFonts w:ascii="Times New Roman" w:eastAsia="Times New Roman" w:hAnsi="Times New Roman" w:cs="Times New Roman"/>
      <w:b/>
      <w:iCs w:val="0"/>
      <w:color w:val="EE0000"/>
      <w:spacing w:val="-4"/>
      <w:kern w:val="0"/>
      <w:sz w:val="26"/>
      <w:szCs w:val="28"/>
      <w14:ligatures w14:val="none"/>
    </w:rPr>
  </w:style>
  <w:style w:type="paragraph" w:customStyle="1" w:styleId="06-Chmudng">
    <w:name w:val="06- Chấm đầu dòng"/>
    <w:qFormat/>
    <w:rsid w:val="002E2DF9"/>
    <w:pPr>
      <w:keepNext/>
      <w:widowControl w:val="0"/>
      <w:numPr>
        <w:ilvl w:val="5"/>
        <w:numId w:val="1"/>
      </w:numPr>
      <w:spacing w:after="0" w:line="288" w:lineRule="auto"/>
      <w:jc w:val="both"/>
    </w:pPr>
    <w:rPr>
      <w:rFonts w:ascii="Times New Roman" w:eastAsia="Times New Roman" w:hAnsi="Times New Roman" w:cs="Times New Roman"/>
      <w:bCs/>
      <w:kern w:val="0"/>
      <w:sz w:val="26"/>
      <w:szCs w:val="22"/>
      <w14:ligatures w14:val="none"/>
    </w:rPr>
  </w:style>
  <w:style w:type="paragraph" w:customStyle="1" w:styleId="07-Gchudng">
    <w:name w:val="07-Gạch đầu dòng"/>
    <w:basedOn w:val="06-Chmudng"/>
    <w:qFormat/>
    <w:rsid w:val="002E2DF9"/>
    <w:pPr>
      <w:numPr>
        <w:ilvl w:val="6"/>
      </w:numPr>
    </w:pPr>
  </w:style>
  <w:style w:type="paragraph" w:customStyle="1" w:styleId="08-Cngudng">
    <w:name w:val="08-Cộng đầu dòng"/>
    <w:basedOn w:val="06-Chmudng"/>
    <w:qFormat/>
    <w:rsid w:val="002E2DF9"/>
    <w:pPr>
      <w:numPr>
        <w:ilvl w:val="7"/>
      </w:numPr>
    </w:pPr>
  </w:style>
  <w:style w:type="paragraph" w:customStyle="1" w:styleId="05-Mca">
    <w:name w:val="05-Mục a"/>
    <w:qFormat/>
    <w:rsid w:val="002E2DF9"/>
    <w:pPr>
      <w:numPr>
        <w:ilvl w:val="4"/>
        <w:numId w:val="1"/>
      </w:numPr>
      <w:spacing w:after="0" w:line="288" w:lineRule="auto"/>
    </w:pPr>
    <w:rPr>
      <w:rFonts w:ascii="Times New Roman" w:eastAsia="Times New Roman" w:hAnsi="Times New Roman" w:cs="Times New Roman"/>
      <w:bCs/>
      <w:i/>
      <w:kern w:val="32"/>
      <w:sz w:val="26"/>
      <w:szCs w:val="26"/>
      <w14:ligatures w14:val="none"/>
    </w:rPr>
  </w:style>
  <w:style w:type="paragraph" w:customStyle="1" w:styleId="09-bng">
    <w:name w:val="09-bảng"/>
    <w:basedOn w:val="Normal"/>
    <w:qFormat/>
    <w:rsid w:val="002E2DF9"/>
    <w:pPr>
      <w:keepNext/>
      <w:numPr>
        <w:ilvl w:val="8"/>
        <w:numId w:val="1"/>
      </w:numPr>
      <w:tabs>
        <w:tab w:val="left" w:pos="170"/>
      </w:tabs>
      <w:spacing w:before="120" w:after="0" w:line="288" w:lineRule="auto"/>
      <w:jc w:val="center"/>
    </w:pPr>
    <w:rPr>
      <w:rFonts w:ascii="Times New Roman" w:eastAsia="Malgun Gothic" w:hAnsi="Times New Roman" w:cs="Times New Roman"/>
      <w:b/>
      <w:kern w:val="0"/>
      <w:sz w:val="26"/>
      <w:szCs w:val="26"/>
      <w14:ligatures w14:val="none"/>
    </w:rPr>
  </w:style>
  <w:style w:type="paragraph" w:customStyle="1" w:styleId="01-Chng1">
    <w:name w:val="01-Chương 1"/>
    <w:basedOn w:val="Heading1"/>
    <w:rsid w:val="002E2DF9"/>
    <w:pPr>
      <w:keepNext w:val="0"/>
      <w:keepLines w:val="0"/>
      <w:pageBreakBefore/>
      <w:numPr>
        <w:numId w:val="1"/>
      </w:numPr>
      <w:tabs>
        <w:tab w:val="num" w:pos="360"/>
      </w:tabs>
      <w:spacing w:before="0" w:after="240" w:line="240" w:lineRule="auto"/>
      <w:ind w:left="1080" w:hanging="720"/>
      <w:jc w:val="both"/>
    </w:pPr>
    <w:rPr>
      <w:rFonts w:ascii="Times New Roman Bold" w:eastAsia="Times New Roman" w:hAnsi="Times New Roman Bold" w:cs="Times New Roman"/>
      <w:b/>
      <w:bCs/>
      <w:caps/>
      <w:color w:val="EE0000"/>
      <w:kern w:val="32"/>
      <w:sz w:val="26"/>
      <w:szCs w:val="26"/>
      <w14:ligatures w14:val="none"/>
    </w:rPr>
  </w:style>
  <w:style w:type="table" w:styleId="TableGrid">
    <w:name w:val="Table Grid"/>
    <w:basedOn w:val="TableNormal"/>
    <w:uiPriority w:val="39"/>
    <w:rsid w:val="002E2DF9"/>
    <w:pPr>
      <w:spacing w:after="0" w:line="240" w:lineRule="auto"/>
    </w:pPr>
    <w:rPr>
      <w:rFonts w:eastAsia="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002E2DF9"/>
    <w:pPr>
      <w:spacing w:before="120" w:after="120" w:line="288" w:lineRule="auto"/>
      <w:ind w:firstLine="709"/>
      <w:jc w:val="both"/>
    </w:pPr>
    <w:rPr>
      <w:rFonts w:ascii="Times New Roman" w:eastAsia="Times New Roman" w:hAnsi="Times New Roman" w:cs="Times New Roman"/>
      <w:kern w:val="0"/>
      <w:sz w:val="28"/>
      <w:szCs w:val="26"/>
      <w:lang w:eastAsia="ja-JP"/>
      <w14:ligatures w14:val="none"/>
    </w:rPr>
  </w:style>
  <w:style w:type="character" w:customStyle="1" w:styleId="BodyTextChar">
    <w:name w:val="Body Text Char"/>
    <w:basedOn w:val="DefaultParagraphFont"/>
    <w:link w:val="BodyText"/>
    <w:uiPriority w:val="99"/>
    <w:semiHidden/>
    <w:rsid w:val="002E2DF9"/>
    <w:rPr>
      <w:rFonts w:ascii="Times New Roman" w:eastAsia="Times New Roman" w:hAnsi="Times New Roman" w:cs="Times New Roman"/>
      <w:kern w:val="0"/>
      <w:sz w:val="28"/>
      <w:szCs w:val="26"/>
      <w:lang w:eastAsia="ja-JP"/>
      <w14:ligatures w14:val="none"/>
    </w:rPr>
  </w:style>
  <w:style w:type="paragraph" w:styleId="BodyTextFirstIndent">
    <w:name w:val="Body Text First Indent"/>
    <w:basedOn w:val="BodyText"/>
    <w:link w:val="BodyTextFirstIndentChar"/>
    <w:uiPriority w:val="99"/>
    <w:semiHidden/>
    <w:unhideWhenUsed/>
    <w:rsid w:val="002E2DF9"/>
    <w:pPr>
      <w:ind w:firstLine="360"/>
    </w:pPr>
  </w:style>
  <w:style w:type="character" w:customStyle="1" w:styleId="BodyTextFirstIndentChar">
    <w:name w:val="Body Text First Indent Char"/>
    <w:basedOn w:val="BodyTextChar"/>
    <w:link w:val="BodyTextFirstIndent"/>
    <w:uiPriority w:val="99"/>
    <w:semiHidden/>
    <w:rsid w:val="002E2DF9"/>
    <w:rPr>
      <w:rFonts w:ascii="Times New Roman" w:eastAsia="Times New Roman" w:hAnsi="Times New Roman" w:cs="Times New Roman"/>
      <w:kern w:val="0"/>
      <w:sz w:val="28"/>
      <w:szCs w:val="26"/>
      <w:lang w:eastAsia="ja-JP"/>
      <w14:ligatures w14:val="none"/>
    </w:rPr>
  </w:style>
  <w:style w:type="paragraph" w:customStyle="1" w:styleId="61Bullets1">
    <w:name w:val="6.1 Bullets 1"/>
    <w:basedOn w:val="ListParagraph"/>
    <w:link w:val="61Bullets1Char"/>
    <w:qFormat/>
    <w:rsid w:val="002E2DF9"/>
    <w:pPr>
      <w:numPr>
        <w:numId w:val="2"/>
      </w:numPr>
      <w:spacing w:before="120" w:after="0" w:line="264" w:lineRule="auto"/>
      <w:jc w:val="both"/>
    </w:pPr>
    <w:rPr>
      <w:rFonts w:ascii="Times New Roman" w:eastAsia="Times New Roman" w:hAnsi="Times New Roman" w:cs="Times New Roman"/>
      <w:color w:val="000000"/>
      <w:kern w:val="0"/>
      <w:sz w:val="28"/>
      <w:szCs w:val="20"/>
      <w:lang w:val="vi-VN" w:eastAsia="de-DE"/>
      <w14:ligatures w14:val="none"/>
    </w:rPr>
  </w:style>
  <w:style w:type="character" w:customStyle="1" w:styleId="61Bullets1Char">
    <w:name w:val="6.1 Bullets 1 Char"/>
    <w:link w:val="61Bullets1"/>
    <w:rsid w:val="002E2DF9"/>
    <w:rPr>
      <w:rFonts w:ascii="Times New Roman" w:eastAsia="Times New Roman" w:hAnsi="Times New Roman" w:cs="Times New Roman"/>
      <w:color w:val="000000"/>
      <w:kern w:val="0"/>
      <w:sz w:val="28"/>
      <w:szCs w:val="20"/>
      <w:lang w:val="vi-VN" w:eastAsia="de-DE"/>
      <w14:ligatures w14:val="none"/>
    </w:rPr>
  </w:style>
  <w:style w:type="paragraph" w:customStyle="1" w:styleId="62Bullets2">
    <w:name w:val="6.2 Bullets 2"/>
    <w:basedOn w:val="ListParagraph"/>
    <w:qFormat/>
    <w:rsid w:val="002E2DF9"/>
    <w:pPr>
      <w:numPr>
        <w:ilvl w:val="1"/>
        <w:numId w:val="2"/>
      </w:numPr>
      <w:tabs>
        <w:tab w:val="num" w:pos="360"/>
      </w:tabs>
      <w:spacing w:before="120" w:after="0" w:line="264" w:lineRule="auto"/>
      <w:ind w:left="720" w:firstLine="0"/>
      <w:jc w:val="both"/>
    </w:pPr>
    <w:rPr>
      <w:rFonts w:ascii="Times New Roman" w:eastAsia="Times New Roman" w:hAnsi="Times New Roman" w:cs="Times New Roman"/>
      <w:color w:val="000000"/>
      <w:kern w:val="0"/>
      <w:sz w:val="28"/>
      <w:szCs w:val="20"/>
      <w:lang w:val="vi-VN" w:eastAsia="de-DE"/>
      <w14:ligatures w14:val="none"/>
    </w:rPr>
  </w:style>
  <w:style w:type="paragraph" w:styleId="NormalWeb">
    <w:name w:val="Normal (Web)"/>
    <w:basedOn w:val="Normal"/>
    <w:uiPriority w:val="99"/>
    <w:unhideWhenUsed/>
    <w:rsid w:val="002E2DF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fontstyle01">
    <w:name w:val="fontstyle01"/>
    <w:rsid w:val="002E2DF9"/>
    <w:rPr>
      <w:rFonts w:ascii="ArialUnicodeMS" w:hAnsi="ArialUnicodeMS" w:hint="default"/>
      <w:b w:val="0"/>
      <w:bCs w:val="0"/>
      <w:i w:val="0"/>
      <w:iCs w:val="0"/>
      <w:color w:val="000000"/>
      <w:sz w:val="22"/>
      <w:szCs w:val="22"/>
    </w:rPr>
  </w:style>
  <w:style w:type="character" w:customStyle="1" w:styleId="Bodytext0">
    <w:name w:val="Body text_"/>
    <w:link w:val="Bodytext1"/>
    <w:locked/>
    <w:rsid w:val="002E2DF9"/>
    <w:rPr>
      <w:rFonts w:ascii="Arial" w:hAnsi="Arial" w:cs="Arial"/>
      <w:sz w:val="19"/>
      <w:szCs w:val="19"/>
      <w:shd w:val="clear" w:color="auto" w:fill="FFFFFF"/>
    </w:rPr>
  </w:style>
  <w:style w:type="character" w:customStyle="1" w:styleId="Tablecaption2">
    <w:name w:val="Table caption (2)_"/>
    <w:link w:val="Tablecaption20"/>
    <w:locked/>
    <w:rsid w:val="002E2DF9"/>
    <w:rPr>
      <w:rFonts w:ascii="Arial" w:hAnsi="Arial" w:cs="Arial"/>
      <w:sz w:val="19"/>
      <w:szCs w:val="19"/>
      <w:shd w:val="clear" w:color="auto" w:fill="FFFFFF"/>
    </w:rPr>
  </w:style>
  <w:style w:type="character" w:customStyle="1" w:styleId="BodyText10">
    <w:name w:val="Body Text1"/>
    <w:rsid w:val="002E2DF9"/>
  </w:style>
  <w:style w:type="character" w:customStyle="1" w:styleId="Bodytext3">
    <w:name w:val="Body text3"/>
    <w:rsid w:val="002E2DF9"/>
    <w:rPr>
      <w:rFonts w:ascii="Arial" w:hAnsi="Arial" w:cs="Arial"/>
      <w:noProof/>
      <w:sz w:val="19"/>
      <w:szCs w:val="19"/>
      <w:shd w:val="clear" w:color="auto" w:fill="FFFFFF"/>
    </w:rPr>
  </w:style>
  <w:style w:type="character" w:customStyle="1" w:styleId="Tablecaption">
    <w:name w:val="Table caption_"/>
    <w:link w:val="Tablecaption0"/>
    <w:locked/>
    <w:rsid w:val="002E2DF9"/>
    <w:rPr>
      <w:rFonts w:ascii="Arial" w:hAnsi="Arial" w:cs="Arial"/>
      <w:b/>
      <w:bCs/>
      <w:shd w:val="clear" w:color="auto" w:fill="FFFFFF"/>
    </w:rPr>
  </w:style>
  <w:style w:type="character" w:customStyle="1" w:styleId="Bodytext10pt">
    <w:name w:val="Body text + 10 pt"/>
    <w:aliases w:val="Bold3"/>
    <w:rsid w:val="002E2DF9"/>
    <w:rPr>
      <w:rFonts w:ascii="Arial" w:hAnsi="Arial" w:cs="Arial"/>
      <w:b/>
      <w:bCs/>
      <w:sz w:val="20"/>
      <w:szCs w:val="20"/>
      <w:shd w:val="clear" w:color="auto" w:fill="FFFFFF"/>
    </w:rPr>
  </w:style>
  <w:style w:type="character" w:customStyle="1" w:styleId="Bodytext10pt2">
    <w:name w:val="Body text + 10 pt2"/>
    <w:aliases w:val="Bold2"/>
    <w:rsid w:val="002E2DF9"/>
    <w:rPr>
      <w:rFonts w:ascii="Arial" w:hAnsi="Arial" w:cs="Arial"/>
      <w:b/>
      <w:bCs/>
      <w:sz w:val="20"/>
      <w:szCs w:val="20"/>
      <w:shd w:val="clear" w:color="auto" w:fill="FFFFFF"/>
    </w:rPr>
  </w:style>
  <w:style w:type="character" w:customStyle="1" w:styleId="Bodytext135pt">
    <w:name w:val="Body text + 13.5 pt"/>
    <w:rsid w:val="002E2DF9"/>
    <w:rPr>
      <w:rFonts w:ascii="Arial" w:hAnsi="Arial" w:cs="Arial"/>
      <w:noProof/>
      <w:sz w:val="27"/>
      <w:szCs w:val="27"/>
      <w:shd w:val="clear" w:color="auto" w:fill="FFFFFF"/>
    </w:rPr>
  </w:style>
  <w:style w:type="character" w:customStyle="1" w:styleId="BodytextSpacing1pt">
    <w:name w:val="Body text + Spacing 1 pt"/>
    <w:rsid w:val="002E2DF9"/>
    <w:rPr>
      <w:rFonts w:ascii="Arial" w:hAnsi="Arial" w:cs="Arial"/>
      <w:spacing w:val="20"/>
      <w:sz w:val="19"/>
      <w:szCs w:val="19"/>
      <w:shd w:val="clear" w:color="auto" w:fill="FFFFFF"/>
    </w:rPr>
  </w:style>
  <w:style w:type="character" w:customStyle="1" w:styleId="Bodytext2">
    <w:name w:val="Body text2"/>
    <w:rsid w:val="002E2DF9"/>
  </w:style>
  <w:style w:type="paragraph" w:customStyle="1" w:styleId="Bodytext1">
    <w:name w:val="Body text1"/>
    <w:basedOn w:val="Normal"/>
    <w:link w:val="Bodytext0"/>
    <w:rsid w:val="002E2DF9"/>
    <w:pPr>
      <w:widowControl w:val="0"/>
      <w:shd w:val="clear" w:color="auto" w:fill="FFFFFF"/>
      <w:spacing w:before="480" w:after="2280" w:line="240" w:lineRule="atLeast"/>
      <w:jc w:val="center"/>
    </w:pPr>
    <w:rPr>
      <w:rFonts w:ascii="Arial" w:hAnsi="Arial" w:cs="Arial"/>
      <w:sz w:val="19"/>
      <w:szCs w:val="19"/>
    </w:rPr>
  </w:style>
  <w:style w:type="paragraph" w:customStyle="1" w:styleId="Tablecaption20">
    <w:name w:val="Table caption (2)"/>
    <w:basedOn w:val="Normal"/>
    <w:link w:val="Tablecaption2"/>
    <w:rsid w:val="002E2DF9"/>
    <w:pPr>
      <w:widowControl w:val="0"/>
      <w:shd w:val="clear" w:color="auto" w:fill="FFFFFF"/>
      <w:spacing w:after="0" w:line="221" w:lineRule="exact"/>
      <w:jc w:val="both"/>
    </w:pPr>
    <w:rPr>
      <w:rFonts w:ascii="Arial" w:hAnsi="Arial" w:cs="Arial"/>
      <w:sz w:val="19"/>
      <w:szCs w:val="19"/>
    </w:rPr>
  </w:style>
  <w:style w:type="paragraph" w:customStyle="1" w:styleId="Tablecaption0">
    <w:name w:val="Table caption"/>
    <w:basedOn w:val="Normal"/>
    <w:link w:val="Tablecaption"/>
    <w:rsid w:val="002E2DF9"/>
    <w:pPr>
      <w:widowControl w:val="0"/>
      <w:shd w:val="clear" w:color="auto" w:fill="FFFFFF"/>
      <w:spacing w:after="0" w:line="312" w:lineRule="exact"/>
      <w:jc w:val="center"/>
    </w:pPr>
    <w:rPr>
      <w:rFonts w:ascii="Arial" w:hAnsi="Arial" w:cs="Arial"/>
      <w:b/>
      <w:bCs/>
    </w:rPr>
  </w:style>
  <w:style w:type="paragraph" w:customStyle="1" w:styleId="Tung">
    <w:name w:val="Tung"/>
    <w:basedOn w:val="Normal"/>
    <w:link w:val="TungChar"/>
    <w:qFormat/>
    <w:rsid w:val="002E2DF9"/>
    <w:pPr>
      <w:spacing w:line="259" w:lineRule="auto"/>
      <w:jc w:val="both"/>
    </w:pPr>
    <w:rPr>
      <w:rFonts w:ascii="Times New Roman" w:hAnsi="Times New Roman"/>
      <w:kern w:val="0"/>
      <w:sz w:val="28"/>
      <w:szCs w:val="22"/>
      <w14:ligatures w14:val="none"/>
    </w:rPr>
  </w:style>
  <w:style w:type="character" w:customStyle="1" w:styleId="TungChar">
    <w:name w:val="Tung Char"/>
    <w:basedOn w:val="DefaultParagraphFont"/>
    <w:link w:val="Tung"/>
    <w:rsid w:val="002E2DF9"/>
    <w:rPr>
      <w:rFonts w:ascii="Times New Roman" w:hAnsi="Times New Roman"/>
      <w:kern w:val="0"/>
      <w:sz w:val="28"/>
      <w:szCs w:val="22"/>
      <w14:ligatures w14:val="none"/>
    </w:rPr>
  </w:style>
  <w:style w:type="numbering" w:customStyle="1" w:styleId="NoList11">
    <w:name w:val="No List11"/>
    <w:next w:val="NoList"/>
    <w:uiPriority w:val="99"/>
    <w:semiHidden/>
    <w:unhideWhenUsed/>
    <w:rsid w:val="002E2DF9"/>
  </w:style>
  <w:style w:type="character" w:styleId="Hyperlink">
    <w:name w:val="Hyperlink"/>
    <w:basedOn w:val="DefaultParagraphFont"/>
    <w:uiPriority w:val="99"/>
    <w:semiHidden/>
    <w:unhideWhenUsed/>
    <w:rsid w:val="002E2DF9"/>
    <w:rPr>
      <w:color w:val="1155CC"/>
      <w:u w:val="single"/>
    </w:rPr>
  </w:style>
  <w:style w:type="character" w:styleId="FollowedHyperlink">
    <w:name w:val="FollowedHyperlink"/>
    <w:basedOn w:val="DefaultParagraphFont"/>
    <w:uiPriority w:val="99"/>
    <w:semiHidden/>
    <w:unhideWhenUsed/>
    <w:rsid w:val="002E2DF9"/>
    <w:rPr>
      <w:color w:val="1155CC"/>
      <w:u w:val="single"/>
    </w:rPr>
  </w:style>
  <w:style w:type="paragraph" w:customStyle="1" w:styleId="msonormal0">
    <w:name w:val="msonormal"/>
    <w:basedOn w:val="Normal"/>
    <w:rsid w:val="002E2DF9"/>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5">
    <w:name w:val="xl65"/>
    <w:basedOn w:val="Normal"/>
    <w:rsid w:val="002E2DF9"/>
    <w:pPr>
      <w:spacing w:before="100" w:beforeAutospacing="1" w:after="100" w:afterAutospacing="1" w:line="240" w:lineRule="auto"/>
    </w:pPr>
    <w:rPr>
      <w:rFonts w:ascii="Arial" w:eastAsia="Times New Roman" w:hAnsi="Arial" w:cs="Arial"/>
      <w:color w:val="000000"/>
      <w:kern w:val="0"/>
      <w14:ligatures w14:val="none"/>
    </w:rPr>
  </w:style>
  <w:style w:type="paragraph" w:customStyle="1" w:styleId="xl66">
    <w:name w:val="xl66"/>
    <w:basedOn w:val="Normal"/>
    <w:rsid w:val="002E2D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67">
    <w:name w:val="xl67"/>
    <w:basedOn w:val="Normal"/>
    <w:rsid w:val="002E2D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68">
    <w:name w:val="xl68"/>
    <w:basedOn w:val="Normal"/>
    <w:rsid w:val="002E2D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paragraph" w:customStyle="1" w:styleId="xl69">
    <w:name w:val="xl69"/>
    <w:basedOn w:val="Normal"/>
    <w:rsid w:val="002E2D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kern w:val="0"/>
      <w14:ligatures w14:val="none"/>
    </w:rPr>
  </w:style>
  <w:style w:type="paragraph" w:customStyle="1" w:styleId="xl70">
    <w:name w:val="xl70"/>
    <w:basedOn w:val="Normal"/>
    <w:rsid w:val="002E2D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71">
    <w:name w:val="xl71"/>
    <w:basedOn w:val="Normal"/>
    <w:rsid w:val="002E2D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72">
    <w:name w:val="xl72"/>
    <w:basedOn w:val="Normal"/>
    <w:rsid w:val="002E2D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73">
    <w:name w:val="xl73"/>
    <w:basedOn w:val="Normal"/>
    <w:rsid w:val="002E2D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74">
    <w:name w:val="xl74"/>
    <w:basedOn w:val="Normal"/>
    <w:rsid w:val="002E2D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kern w:val="0"/>
      <w14:ligatures w14:val="none"/>
    </w:rPr>
  </w:style>
  <w:style w:type="paragraph" w:customStyle="1" w:styleId="xl75">
    <w:name w:val="xl75"/>
    <w:basedOn w:val="Normal"/>
    <w:rsid w:val="002E2D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76">
    <w:name w:val="xl76"/>
    <w:basedOn w:val="Normal"/>
    <w:rsid w:val="002E2D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77">
    <w:name w:val="xl77"/>
    <w:basedOn w:val="Normal"/>
    <w:rsid w:val="002E2D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FF0000"/>
      <w:kern w:val="0"/>
      <w14:ligatures w14:val="none"/>
    </w:rPr>
  </w:style>
  <w:style w:type="paragraph" w:customStyle="1" w:styleId="xl78">
    <w:name w:val="xl78"/>
    <w:basedOn w:val="Normal"/>
    <w:rsid w:val="002E2D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kern w:val="0"/>
      <w14:ligatures w14:val="none"/>
    </w:rPr>
  </w:style>
  <w:style w:type="paragraph" w:customStyle="1" w:styleId="xl79">
    <w:name w:val="xl79"/>
    <w:basedOn w:val="Normal"/>
    <w:rsid w:val="002E2DF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14:ligatures w14:val="none"/>
    </w:rPr>
  </w:style>
  <w:style w:type="character" w:customStyle="1" w:styleId="ListParagraphChar">
    <w:name w:val="List Paragraph Char"/>
    <w:aliases w:val="Picture Char,ANNEX Char,List Paragraph2 Char,List Paragraph12 Char,References Char,List Paragraph (numbered (a)) Char,Normal 2 Char,Bullets Char,List Bullet-OpsManual Char,Title Style 1 Char,List Paragraph nowy Char,Liste 1 Char"/>
    <w:link w:val="ListParagraph"/>
    <w:uiPriority w:val="1"/>
    <w:qFormat/>
    <w:rsid w:val="002E2DF9"/>
  </w:style>
  <w:style w:type="paragraph" w:customStyle="1" w:styleId="DefaultParagraphFontParaCharCharCharCharChar">
    <w:name w:val="Default Paragraph Font Para Char Char Char Char Char"/>
    <w:autoRedefine/>
    <w:rsid w:val="002E2DF9"/>
    <w:pPr>
      <w:tabs>
        <w:tab w:val="left" w:pos="1152"/>
      </w:tabs>
      <w:spacing w:before="120" w:after="120" w:line="312" w:lineRule="auto"/>
    </w:pPr>
    <w:rPr>
      <w:rFonts w:ascii="Arial" w:eastAsia="Times New Roman" w:hAnsi="Arial" w:cs="Arial"/>
      <w:kern w:val="0"/>
      <w:sz w:val="26"/>
      <w:szCs w:val="26"/>
      <w14:ligatures w14:val="none"/>
    </w:rPr>
  </w:style>
  <w:style w:type="character" w:styleId="CommentReference">
    <w:name w:val="annotation reference"/>
    <w:basedOn w:val="DefaultParagraphFont"/>
    <w:uiPriority w:val="99"/>
    <w:semiHidden/>
    <w:unhideWhenUsed/>
    <w:rsid w:val="002E2DF9"/>
    <w:rPr>
      <w:sz w:val="16"/>
      <w:szCs w:val="16"/>
    </w:rPr>
  </w:style>
  <w:style w:type="paragraph" w:styleId="CommentText">
    <w:name w:val="annotation text"/>
    <w:basedOn w:val="Normal"/>
    <w:link w:val="CommentTextChar"/>
    <w:uiPriority w:val="99"/>
    <w:semiHidden/>
    <w:unhideWhenUsed/>
    <w:rsid w:val="002E2DF9"/>
    <w:pPr>
      <w:spacing w:before="120" w:after="120" w:line="240" w:lineRule="auto"/>
      <w:ind w:firstLine="709"/>
      <w:jc w:val="both"/>
    </w:pPr>
    <w:rPr>
      <w:rFonts w:ascii="Times New Roman" w:eastAsia="Times New Roman" w:hAnsi="Times New Roman" w:cs="Times New Roman"/>
      <w:kern w:val="0"/>
      <w:sz w:val="20"/>
      <w:szCs w:val="20"/>
      <w:lang w:eastAsia="ja-JP"/>
      <w14:ligatures w14:val="none"/>
    </w:rPr>
  </w:style>
  <w:style w:type="character" w:customStyle="1" w:styleId="CommentTextChar">
    <w:name w:val="Comment Text Char"/>
    <w:basedOn w:val="DefaultParagraphFont"/>
    <w:link w:val="CommentText"/>
    <w:uiPriority w:val="99"/>
    <w:semiHidden/>
    <w:rsid w:val="002E2DF9"/>
    <w:rPr>
      <w:rFonts w:ascii="Times New Roman" w:eastAsia="Times New Roman" w:hAnsi="Times New Roman" w:cs="Times New Roman"/>
      <w:kern w:val="0"/>
      <w:sz w:val="20"/>
      <w:szCs w:val="20"/>
      <w:lang w:eastAsia="ja-JP"/>
      <w14:ligatures w14:val="none"/>
    </w:rPr>
  </w:style>
  <w:style w:type="paragraph" w:styleId="CommentSubject">
    <w:name w:val="annotation subject"/>
    <w:basedOn w:val="CommentText"/>
    <w:next w:val="CommentText"/>
    <w:link w:val="CommentSubjectChar"/>
    <w:uiPriority w:val="99"/>
    <w:semiHidden/>
    <w:unhideWhenUsed/>
    <w:rsid w:val="002E2DF9"/>
    <w:rPr>
      <w:b/>
      <w:bCs/>
    </w:rPr>
  </w:style>
  <w:style w:type="character" w:customStyle="1" w:styleId="CommentSubjectChar">
    <w:name w:val="Comment Subject Char"/>
    <w:basedOn w:val="CommentTextChar"/>
    <w:link w:val="CommentSubject"/>
    <w:uiPriority w:val="99"/>
    <w:semiHidden/>
    <w:rsid w:val="002E2DF9"/>
    <w:rPr>
      <w:rFonts w:ascii="Times New Roman" w:eastAsia="Times New Roman" w:hAnsi="Times New Roman" w:cs="Times New Roman"/>
      <w:b/>
      <w:bCs/>
      <w:kern w:val="0"/>
      <w:sz w:val="20"/>
      <w:szCs w:val="20"/>
      <w:lang w:eastAsia="ja-JP"/>
      <w14:ligatures w14:val="none"/>
    </w:rPr>
  </w:style>
  <w:style w:type="character" w:customStyle="1" w:styleId="Vnbnnidung">
    <w:name w:val="Văn bản nội dung_"/>
    <w:basedOn w:val="DefaultParagraphFont"/>
    <w:link w:val="Vnbnnidung0"/>
    <w:rsid w:val="002E2DF9"/>
    <w:rPr>
      <w:rFonts w:ascii="Times New Roman" w:hAnsi="Times New Roman" w:cs="Times New Roman"/>
      <w:sz w:val="26"/>
      <w:szCs w:val="26"/>
    </w:rPr>
  </w:style>
  <w:style w:type="paragraph" w:customStyle="1" w:styleId="Vnbnnidung0">
    <w:name w:val="Văn bản nội dung"/>
    <w:basedOn w:val="Normal"/>
    <w:link w:val="Vnbnnidung"/>
    <w:rsid w:val="002E2DF9"/>
    <w:pPr>
      <w:widowControl w:val="0"/>
      <w:spacing w:after="80" w:line="288" w:lineRule="auto"/>
      <w:ind w:firstLine="400"/>
    </w:pPr>
    <w:rPr>
      <w:rFonts w:ascii="Times New Roman" w:hAnsi="Times New Roman" w:cs="Times New Roman"/>
      <w:sz w:val="26"/>
      <w:szCs w:val="26"/>
    </w:rPr>
  </w:style>
  <w:style w:type="character" w:customStyle="1" w:styleId="whitespace-normal">
    <w:name w:val="whitespace-normal"/>
    <w:basedOn w:val="DefaultParagraphFont"/>
    <w:rsid w:val="002E2DF9"/>
  </w:style>
  <w:style w:type="paragraph" w:customStyle="1" w:styleId="T">
    <w:name w:val="T"/>
    <w:basedOn w:val="Normal"/>
    <w:rsid w:val="002E2DF9"/>
    <w:pPr>
      <w:widowControl w:val="0"/>
      <w:adjustRightInd w:val="0"/>
      <w:spacing w:after="0" w:line="360" w:lineRule="atLeast"/>
      <w:jc w:val="both"/>
      <w:textAlignment w:val="baseline"/>
    </w:pPr>
    <w:rPr>
      <w:rFonts w:ascii="Times New Roman" w:eastAsia="Times New Roman" w:hAnsi="Times New Roman" w:cs="Times New Roman"/>
      <w:kern w:val="0"/>
      <w:sz w:val="28"/>
      <w:szCs w:val="28"/>
      <w:lang w:val="vi-VN"/>
      <w14:ligatures w14:val="none"/>
    </w:rPr>
  </w:style>
  <w:style w:type="paragraph" w:customStyle="1" w:styleId="heading10">
    <w:name w:val="heading1"/>
    <w:aliases w:val="7"/>
    <w:basedOn w:val="Normal"/>
    <w:next w:val="Normal"/>
    <w:rsid w:val="002E2DF9"/>
    <w:pPr>
      <w:keepNext/>
      <w:spacing w:after="0" w:line="240" w:lineRule="auto"/>
      <w:jc w:val="center"/>
    </w:pPr>
    <w:rPr>
      <w:rFonts w:ascii="Times New Roman" w:eastAsia="Times New Roman" w:hAnsi="Times New Roman" w:cs="Arial"/>
      <w:b/>
      <w:snapToGrid w:val="0"/>
      <w:kern w:val="0"/>
      <w:szCs w:val="23"/>
      <w14:ligatures w14:val="none"/>
    </w:rPr>
  </w:style>
  <w:style w:type="character" w:styleId="Strong">
    <w:name w:val="Strong"/>
    <w:basedOn w:val="DefaultParagraphFont"/>
    <w:uiPriority w:val="22"/>
    <w:qFormat/>
    <w:rsid w:val="002E2DF9"/>
    <w:rPr>
      <w:b/>
      <w:bCs/>
    </w:rPr>
  </w:style>
  <w:style w:type="paragraph" w:customStyle="1" w:styleId="font-claude-response-body">
    <w:name w:val="font-claude-response-body"/>
    <w:basedOn w:val="Normal"/>
    <w:rsid w:val="002E2DF9"/>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Revision">
    <w:name w:val="Revision"/>
    <w:hidden/>
    <w:uiPriority w:val="99"/>
    <w:semiHidden/>
    <w:rsid w:val="002E2DF9"/>
    <w:pPr>
      <w:spacing w:after="0" w:line="240" w:lineRule="auto"/>
    </w:pPr>
    <w:rPr>
      <w:rFonts w:ascii="Times New Roman" w:eastAsia="Times New Roman" w:hAnsi="Times New Roman" w:cs="Times New Roman"/>
      <w:kern w:val="0"/>
      <w:sz w:val="28"/>
      <w:szCs w:val="26"/>
      <w:lang w:eastAsia="ja-JP"/>
      <w14:ligatures w14:val="none"/>
    </w:rPr>
  </w:style>
  <w:style w:type="numbering" w:customStyle="1" w:styleId="NoList2">
    <w:name w:val="No List2"/>
    <w:next w:val="NoList"/>
    <w:uiPriority w:val="99"/>
    <w:semiHidden/>
    <w:unhideWhenUsed/>
    <w:rsid w:val="002E2DF9"/>
  </w:style>
  <w:style w:type="table" w:customStyle="1" w:styleId="TableGrid1">
    <w:name w:val="Table Grid1"/>
    <w:basedOn w:val="TableNormal"/>
    <w:next w:val="TableGrid"/>
    <w:rsid w:val="002E2DF9"/>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2E2DF9"/>
  </w:style>
  <w:style w:type="table" w:customStyle="1" w:styleId="TableGrid2">
    <w:name w:val="Table Grid2"/>
    <w:basedOn w:val="TableNormal"/>
    <w:next w:val="TableGrid"/>
    <w:uiPriority w:val="39"/>
    <w:rsid w:val="00ED3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D3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D3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ED3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ED3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ED3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ED3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ED3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ED3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ED3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ED3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ED3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ED3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