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4" w:type="dxa"/>
        <w:jc w:val="center"/>
        <w:tblCellMar>
          <w:left w:w="0" w:type="dxa"/>
          <w:right w:w="0" w:type="dxa"/>
        </w:tblCellMar>
        <w:tblLook w:val="0000" w:firstRow="0" w:lastRow="0" w:firstColumn="0" w:lastColumn="0" w:noHBand="0" w:noVBand="0"/>
      </w:tblPr>
      <w:tblGrid>
        <w:gridCol w:w="2978"/>
        <w:gridCol w:w="6336"/>
      </w:tblGrid>
      <w:tr w:rsidR="00617CC1" w:rsidRPr="00617CC1" w14:paraId="4BF5777C" w14:textId="77777777" w:rsidTr="0040624D">
        <w:trPr>
          <w:trHeight w:val="20"/>
          <w:jc w:val="center"/>
        </w:trPr>
        <w:tc>
          <w:tcPr>
            <w:tcW w:w="2978" w:type="dxa"/>
            <w:tcMar>
              <w:top w:w="0" w:type="dxa"/>
              <w:left w:w="108" w:type="dxa"/>
              <w:bottom w:w="0" w:type="dxa"/>
              <w:right w:w="108" w:type="dxa"/>
            </w:tcMar>
          </w:tcPr>
          <w:bookmarkStart w:id="0" w:name="_Toc1051740"/>
          <w:bookmarkStart w:id="1" w:name="_Toc1380047"/>
          <w:p w14:paraId="5883D49A" w14:textId="4EF35D8B" w:rsidR="00617CC1" w:rsidRPr="00617CC1" w:rsidRDefault="00357540" w:rsidP="00723C50">
            <w:pPr>
              <w:spacing w:before="100" w:beforeAutospacing="1"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mc:AlternateContent>
                <mc:Choice Requires="wps">
                  <w:drawing>
                    <wp:anchor distT="4294967292" distB="4294967292" distL="114300" distR="114300" simplePos="0" relativeHeight="251660288" behindDoc="0" locked="0" layoutInCell="1" allowOverlap="1" wp14:anchorId="49C73D5E" wp14:editId="35CB2FBE">
                      <wp:simplePos x="0" y="0"/>
                      <wp:positionH relativeFrom="column">
                        <wp:posOffset>518160</wp:posOffset>
                      </wp:positionH>
                      <wp:positionV relativeFrom="paragraph">
                        <wp:posOffset>233679</wp:posOffset>
                      </wp:positionV>
                      <wp:extent cx="651510" cy="0"/>
                      <wp:effectExtent l="0" t="0" r="1524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9EAC7D"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8pt,18.4pt" to="9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"/>
                  </w:pict>
                </mc:Fallback>
              </mc:AlternateContent>
            </w:r>
            <w:r w:rsidR="00617CC1" w:rsidRPr="00617CC1">
              <w:rPr>
                <w:rFonts w:ascii="Times New Roman" w:eastAsia="Times New Roman" w:hAnsi="Times New Roman" w:cs="Times New Roman"/>
                <w:b/>
                <w:bCs/>
                <w:sz w:val="28"/>
                <w:szCs w:val="28"/>
              </w:rPr>
              <w:t xml:space="preserve">BỘ CÔNG THƯƠNG </w:t>
            </w:r>
            <w:r w:rsidR="00617CC1" w:rsidRPr="00617CC1">
              <w:rPr>
                <w:rFonts w:ascii="Times New Roman" w:eastAsia="Times New Roman" w:hAnsi="Times New Roman" w:cs="Times New Roman"/>
                <w:b/>
                <w:bCs/>
                <w:sz w:val="28"/>
                <w:szCs w:val="28"/>
              </w:rPr>
              <w:br/>
            </w:r>
          </w:p>
        </w:tc>
        <w:tc>
          <w:tcPr>
            <w:tcW w:w="6336" w:type="dxa"/>
            <w:tcMar>
              <w:top w:w="0" w:type="dxa"/>
              <w:left w:w="108" w:type="dxa"/>
              <w:bottom w:w="0" w:type="dxa"/>
              <w:right w:w="108" w:type="dxa"/>
            </w:tcMar>
          </w:tcPr>
          <w:p w14:paraId="547FF561" w14:textId="7DE826F8" w:rsidR="00617CC1" w:rsidRPr="00617CC1" w:rsidRDefault="00357540" w:rsidP="00902717">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8"/>
                <w:szCs w:val="28"/>
              </w:rPr>
              <mc:AlternateContent>
                <mc:Choice Requires="wps">
                  <w:drawing>
                    <wp:anchor distT="4294967292" distB="4294967292" distL="114300" distR="114300" simplePos="0" relativeHeight="251661312" behindDoc="0" locked="0" layoutInCell="1" allowOverlap="1" wp14:anchorId="7B8A2460" wp14:editId="08D5674A">
                      <wp:simplePos x="0" y="0"/>
                      <wp:positionH relativeFrom="column">
                        <wp:posOffset>842645</wp:posOffset>
                      </wp:positionH>
                      <wp:positionV relativeFrom="paragraph">
                        <wp:posOffset>450214</wp:posOffset>
                      </wp:positionV>
                      <wp:extent cx="21621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B7A967" id="Straight Connector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35pt,35.45pt" to="236.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"/>
                  </w:pict>
                </mc:Fallback>
              </mc:AlternateContent>
            </w:r>
            <w:r w:rsidR="00617CC1" w:rsidRPr="00617CC1">
              <w:rPr>
                <w:rFonts w:ascii="Times New Roman" w:eastAsia="Times New Roman" w:hAnsi="Times New Roman" w:cs="Times New Roman"/>
                <w:b/>
                <w:bCs/>
                <w:sz w:val="28"/>
                <w:szCs w:val="28"/>
              </w:rPr>
              <w:t>CỘNG HÒA XÃ HỘI CHỦ NGHĨA VIỆT NAM</w:t>
            </w:r>
            <w:r w:rsidR="00617CC1" w:rsidRPr="00617CC1">
              <w:rPr>
                <w:rFonts w:ascii="Times New Roman" w:eastAsia="Times New Roman" w:hAnsi="Times New Roman" w:cs="Times New Roman"/>
                <w:b/>
                <w:bCs/>
                <w:sz w:val="26"/>
                <w:szCs w:val="26"/>
              </w:rPr>
              <w:br/>
            </w:r>
            <w:r w:rsidR="00617CC1" w:rsidRPr="00617CC1">
              <w:rPr>
                <w:rFonts w:ascii="Times New Roman" w:eastAsia="Times New Roman" w:hAnsi="Times New Roman" w:cs="Times New Roman"/>
                <w:b/>
                <w:bCs/>
                <w:sz w:val="28"/>
                <w:szCs w:val="28"/>
              </w:rPr>
              <w:t>Độc lập – Tự do – Hạnh phúc</w:t>
            </w:r>
          </w:p>
        </w:tc>
      </w:tr>
      <w:tr w:rsidR="00617CC1" w:rsidRPr="00617CC1" w14:paraId="4AD8F482" w14:textId="77777777" w:rsidTr="0040624D">
        <w:trPr>
          <w:trHeight w:val="20"/>
          <w:jc w:val="center"/>
        </w:trPr>
        <w:tc>
          <w:tcPr>
            <w:tcW w:w="2978" w:type="dxa"/>
            <w:tcMar>
              <w:top w:w="0" w:type="dxa"/>
              <w:left w:w="108" w:type="dxa"/>
              <w:bottom w:w="0" w:type="dxa"/>
              <w:right w:w="108" w:type="dxa"/>
            </w:tcMar>
          </w:tcPr>
          <w:p w14:paraId="22F5A372" w14:textId="5E79DF00" w:rsidR="00617CC1" w:rsidRPr="00617CC1" w:rsidRDefault="002E7F6E" w:rsidP="00CA46F8">
            <w:pPr>
              <w:spacing w:before="24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Số:</w:t>
            </w:r>
            <w:r w:rsidR="00D92735">
              <w:rPr>
                <w:rFonts w:ascii="Times New Roman" w:eastAsia="Times New Roman" w:hAnsi="Times New Roman" w:cs="Times New Roman"/>
                <w:sz w:val="28"/>
                <w:szCs w:val="28"/>
              </w:rPr>
              <w:t xml:space="preserve"> 37</w:t>
            </w:r>
            <w:r w:rsidR="00617CC1" w:rsidRPr="00617CC1">
              <w:rPr>
                <w:rFonts w:ascii="Times New Roman" w:eastAsia="Times New Roman" w:hAnsi="Times New Roman" w:cs="Times New Roman"/>
                <w:sz w:val="28"/>
                <w:szCs w:val="28"/>
              </w:rPr>
              <w:t>/20</w:t>
            </w:r>
            <w:r>
              <w:rPr>
                <w:rFonts w:ascii="Times New Roman" w:eastAsia="Times New Roman" w:hAnsi="Times New Roman" w:cs="Times New Roman"/>
                <w:sz w:val="28"/>
                <w:szCs w:val="28"/>
              </w:rPr>
              <w:t>2</w:t>
            </w:r>
            <w:r w:rsidR="00CA46F8">
              <w:rPr>
                <w:rFonts w:ascii="Times New Roman" w:eastAsia="Times New Roman" w:hAnsi="Times New Roman" w:cs="Times New Roman"/>
                <w:sz w:val="28"/>
                <w:szCs w:val="28"/>
              </w:rPr>
              <w:t>6</w:t>
            </w:r>
            <w:r w:rsidR="00617CC1" w:rsidRPr="00617CC1">
              <w:rPr>
                <w:rFonts w:ascii="Times New Roman" w:eastAsia="Times New Roman" w:hAnsi="Times New Roman" w:cs="Times New Roman"/>
                <w:sz w:val="28"/>
                <w:szCs w:val="28"/>
              </w:rPr>
              <w:t>/TT-BCT</w:t>
            </w:r>
          </w:p>
        </w:tc>
        <w:tc>
          <w:tcPr>
            <w:tcW w:w="6336" w:type="dxa"/>
            <w:tcMar>
              <w:top w:w="0" w:type="dxa"/>
              <w:left w:w="108" w:type="dxa"/>
              <w:bottom w:w="0" w:type="dxa"/>
              <w:right w:w="108" w:type="dxa"/>
            </w:tcMar>
          </w:tcPr>
          <w:p w14:paraId="448C0642" w14:textId="2756AA95" w:rsidR="00617CC1" w:rsidRPr="00617CC1" w:rsidRDefault="000B6CE1" w:rsidP="00E53F06">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Hà Nội, ngày</w:t>
            </w:r>
            <w:r w:rsidR="00D92735">
              <w:rPr>
                <w:rFonts w:ascii="Times New Roman" w:eastAsia="Times New Roman" w:hAnsi="Times New Roman" w:cs="Times New Roman"/>
                <w:i/>
                <w:iCs/>
                <w:sz w:val="28"/>
                <w:szCs w:val="28"/>
              </w:rPr>
              <w:t xml:space="preserve"> 30</w:t>
            </w:r>
            <w:r>
              <w:rPr>
                <w:rFonts w:ascii="Times New Roman" w:eastAsia="Times New Roman" w:hAnsi="Times New Roman" w:cs="Times New Roman"/>
                <w:i/>
                <w:iCs/>
                <w:sz w:val="28"/>
                <w:szCs w:val="28"/>
              </w:rPr>
              <w:t xml:space="preserve"> tháng</w:t>
            </w:r>
            <w:r w:rsidR="00D92735">
              <w:rPr>
                <w:rFonts w:ascii="Times New Roman" w:eastAsia="Times New Roman" w:hAnsi="Times New Roman" w:cs="Times New Roman"/>
                <w:i/>
                <w:iCs/>
                <w:sz w:val="28"/>
                <w:szCs w:val="28"/>
              </w:rPr>
              <w:t xml:space="preserve"> 6 </w:t>
            </w:r>
            <w:r w:rsidR="00617CC1" w:rsidRPr="00617CC1">
              <w:rPr>
                <w:rFonts w:ascii="Times New Roman" w:eastAsia="Times New Roman" w:hAnsi="Times New Roman" w:cs="Times New Roman"/>
                <w:i/>
                <w:iCs/>
                <w:sz w:val="28"/>
                <w:szCs w:val="28"/>
              </w:rPr>
              <w:t>năm 20</w:t>
            </w:r>
            <w:r w:rsidR="002E7F6E">
              <w:rPr>
                <w:rFonts w:ascii="Times New Roman" w:eastAsia="Times New Roman" w:hAnsi="Times New Roman" w:cs="Times New Roman"/>
                <w:i/>
                <w:iCs/>
                <w:sz w:val="28"/>
                <w:szCs w:val="28"/>
              </w:rPr>
              <w:t>2</w:t>
            </w:r>
            <w:r w:rsidR="00CA46F8">
              <w:rPr>
                <w:rFonts w:ascii="Times New Roman" w:eastAsia="Times New Roman" w:hAnsi="Times New Roman" w:cs="Times New Roman"/>
                <w:i/>
                <w:iCs/>
                <w:sz w:val="28"/>
                <w:szCs w:val="28"/>
              </w:rPr>
              <w:t>6</w:t>
            </w:r>
          </w:p>
        </w:tc>
      </w:tr>
    </w:tbl>
    <w:p w14:paraId="7DCF9083" w14:textId="0E5349FE" w:rsidR="00617CC1" w:rsidRPr="00617CC1" w:rsidRDefault="00617CC1" w:rsidP="00F7525B">
      <w:pPr>
        <w:tabs>
          <w:tab w:val="left" w:pos="0"/>
          <w:tab w:val="left" w:pos="540"/>
          <w:tab w:val="left" w:pos="9000"/>
        </w:tabs>
        <w:spacing w:before="600" w:after="0" w:line="240" w:lineRule="auto"/>
        <w:jc w:val="center"/>
        <w:rPr>
          <w:rFonts w:ascii="Times New Roman" w:eastAsia="Times New Roman" w:hAnsi="Times New Roman" w:cs="Times New Roman"/>
          <w:sz w:val="28"/>
          <w:szCs w:val="28"/>
        </w:rPr>
      </w:pPr>
      <w:r w:rsidRPr="00617CC1">
        <w:rPr>
          <w:rFonts w:ascii="Times New Roman" w:eastAsia="Times New Roman" w:hAnsi="Times New Roman" w:cs="Times New Roman"/>
          <w:b/>
          <w:bCs/>
          <w:sz w:val="28"/>
          <w:szCs w:val="28"/>
        </w:rPr>
        <w:t>THÔNG TƯ</w:t>
      </w:r>
    </w:p>
    <w:p w14:paraId="69C3223A" w14:textId="23A30681" w:rsidR="005B3848" w:rsidRPr="006406DB" w:rsidRDefault="0005721F" w:rsidP="006406DB">
      <w:pPr>
        <w:spacing w:before="120" w:after="360" w:line="240" w:lineRule="auto"/>
        <w:jc w:val="center"/>
        <w:rPr>
          <w:rFonts w:ascii="Times New Roman" w:eastAsia="Times New Roman" w:hAnsi="Times New Roman" w:cs="Times New Roman"/>
          <w:b/>
          <w:noProof/>
          <w:spacing w:val="-4"/>
          <w:sz w:val="28"/>
          <w:szCs w:val="28"/>
        </w:rPr>
      </w:pPr>
      <w:r w:rsidRPr="005B3848">
        <w:rPr>
          <w:rFonts w:ascii="Times New Roman" w:eastAsia="Times New Roman" w:hAnsi="Times New Roman" w:cs="Times New Roman"/>
          <w:b/>
          <w:noProof/>
          <w:sz w:val="28"/>
          <w:szCs w:val="28"/>
        </w:rPr>
        <w:t xml:space="preserve"> </w:t>
      </w:r>
      <w:r w:rsidRPr="005B3848">
        <w:rPr>
          <w:rFonts w:ascii="Times New Roman" w:eastAsia="Times New Roman" w:hAnsi="Times New Roman" w:cs="Times New Roman"/>
          <w:b/>
          <w:noProof/>
          <w:spacing w:val="-4"/>
          <w:sz w:val="28"/>
          <w:szCs w:val="28"/>
        </w:rPr>
        <w:t xml:space="preserve">Ban hành </w:t>
      </w:r>
      <w:r w:rsidR="005B3848" w:rsidRPr="005B3848">
        <w:rPr>
          <w:rFonts w:ascii="Times New Roman" w:eastAsia="Times New Roman" w:hAnsi="Times New Roman" w:cs="Times New Roman"/>
          <w:b/>
          <w:noProof/>
          <w:spacing w:val="-4"/>
          <w:sz w:val="28"/>
          <w:szCs w:val="28"/>
          <w:lang w:val="vi-VN"/>
        </w:rPr>
        <w:t>“</w:t>
      </w:r>
      <w:r w:rsidR="005B3848" w:rsidRPr="005B3848">
        <w:rPr>
          <w:rFonts w:ascii="Times New Roman" w:eastAsia="Times New Roman" w:hAnsi="Times New Roman" w:cs="Times New Roman"/>
          <w:b/>
          <w:noProof/>
          <w:spacing w:val="-4"/>
          <w:sz w:val="28"/>
          <w:szCs w:val="28"/>
        </w:rPr>
        <w:t xml:space="preserve">Sửa đổi </w:t>
      </w:r>
      <w:r w:rsidR="001322F6">
        <w:rPr>
          <w:rFonts w:ascii="Times New Roman" w:eastAsia="Times New Roman" w:hAnsi="Times New Roman" w:cs="Times New Roman"/>
          <w:b/>
          <w:noProof/>
          <w:spacing w:val="-4"/>
          <w:sz w:val="28"/>
          <w:szCs w:val="28"/>
        </w:rPr>
        <w:t>01:2026</w:t>
      </w:r>
      <w:r w:rsidR="005B3848" w:rsidRPr="005B3848">
        <w:rPr>
          <w:rFonts w:ascii="Times New Roman" w:eastAsia="Times New Roman" w:hAnsi="Times New Roman" w:cs="Times New Roman"/>
          <w:b/>
          <w:noProof/>
          <w:spacing w:val="-4"/>
          <w:sz w:val="28"/>
          <w:szCs w:val="28"/>
        </w:rPr>
        <w:t xml:space="preserve"> QCVN 01:2017/BCT Quy chuẩn kỹ thuật quốc gia về mức giới hạn hàm lượng Formaldehyt và các Amin thơm chuyển hóa từ thuốc nhuộm Azo trong sản phẩm dệt may</w:t>
      </w:r>
      <w:r w:rsidR="005B3848" w:rsidRPr="005B3848">
        <w:rPr>
          <w:rFonts w:ascii="Times New Roman" w:eastAsia="Times New Roman" w:hAnsi="Times New Roman" w:cs="Times New Roman"/>
          <w:b/>
          <w:noProof/>
          <w:spacing w:val="-4"/>
          <w:sz w:val="28"/>
          <w:szCs w:val="28"/>
          <w:lang w:val="vi-VN"/>
        </w:rPr>
        <w:t>”; “</w:t>
      </w:r>
      <w:r w:rsidR="005B3848" w:rsidRPr="005B3848">
        <w:rPr>
          <w:rFonts w:ascii="Times New Roman" w:hAnsi="Times New Roman" w:cs="Times New Roman"/>
          <w:b/>
          <w:spacing w:val="-2"/>
          <w:sz w:val="28"/>
          <w:szCs w:val="28"/>
        </w:rPr>
        <w:t xml:space="preserve">Sửa đổi </w:t>
      </w:r>
      <w:r w:rsidR="001322F6">
        <w:rPr>
          <w:rFonts w:ascii="Times New Roman" w:hAnsi="Times New Roman" w:cs="Times New Roman"/>
          <w:b/>
          <w:spacing w:val="-2"/>
          <w:sz w:val="28"/>
          <w:szCs w:val="28"/>
        </w:rPr>
        <w:t>01:2026</w:t>
      </w:r>
      <w:r w:rsidR="005B3848" w:rsidRPr="005B3848">
        <w:rPr>
          <w:rFonts w:ascii="Times New Roman" w:hAnsi="Times New Roman" w:cs="Times New Roman"/>
          <w:b/>
          <w:spacing w:val="-2"/>
          <w:sz w:val="28"/>
          <w:szCs w:val="28"/>
        </w:rPr>
        <w:t xml:space="preserve"> QCVN 02A:2020/BCT Quy chuẩn kỹ thuật quốc gia về hàm lượng thủy ngân trong đèn huỳnh quang</w:t>
      </w:r>
      <w:r w:rsidR="005B3848" w:rsidRPr="005B3848">
        <w:rPr>
          <w:rFonts w:ascii="Times New Roman" w:hAnsi="Times New Roman" w:cs="Times New Roman"/>
          <w:b/>
          <w:spacing w:val="-2"/>
          <w:sz w:val="28"/>
          <w:szCs w:val="28"/>
          <w:lang w:val="vi-VN"/>
        </w:rPr>
        <w:t>”; “</w:t>
      </w:r>
      <w:r w:rsidR="005B3848" w:rsidRPr="005B3848">
        <w:rPr>
          <w:rFonts w:ascii="Times New Roman" w:hAnsi="Times New Roman" w:cs="Times New Roman"/>
          <w:b/>
          <w:spacing w:val="-2"/>
          <w:sz w:val="28"/>
          <w:szCs w:val="28"/>
        </w:rPr>
        <w:t xml:space="preserve">Sửa đổi </w:t>
      </w:r>
      <w:r w:rsidR="001322F6">
        <w:rPr>
          <w:rFonts w:ascii="Times New Roman" w:hAnsi="Times New Roman" w:cs="Times New Roman"/>
          <w:b/>
          <w:spacing w:val="-2"/>
          <w:sz w:val="28"/>
          <w:szCs w:val="28"/>
        </w:rPr>
        <w:t>01:2026</w:t>
      </w:r>
      <w:r w:rsidR="005B3848" w:rsidRPr="005B3848">
        <w:rPr>
          <w:rFonts w:ascii="Times New Roman" w:hAnsi="Times New Roman" w:cs="Times New Roman"/>
          <w:b/>
          <w:spacing w:val="-2"/>
          <w:sz w:val="28"/>
          <w:szCs w:val="28"/>
        </w:rPr>
        <w:t xml:space="preserve"> QCVN 08:2020/BCT Quy chuẩn kỹ thuật quốc gia về giới hạn hàm lượng chì trong sơn</w:t>
      </w:r>
      <w:r w:rsidR="005B3848" w:rsidRPr="005B3848">
        <w:rPr>
          <w:rFonts w:ascii="Times New Roman" w:hAnsi="Times New Roman" w:cs="Times New Roman"/>
          <w:b/>
          <w:spacing w:val="-2"/>
          <w:sz w:val="28"/>
          <w:szCs w:val="28"/>
          <w:lang w:val="vi-VN"/>
        </w:rPr>
        <w:t>”</w:t>
      </w:r>
      <w:r w:rsidR="005B3848" w:rsidRPr="005B3848">
        <w:rPr>
          <w:rFonts w:ascii="Times New Roman" w:eastAsia="Times New Roman" w:hAnsi="Times New Roman" w:cs="Times New Roman"/>
          <w:b/>
          <w:noProof/>
          <w:spacing w:val="-4"/>
          <w:sz w:val="28"/>
          <w:szCs w:val="28"/>
          <w:lang w:val="vi-VN"/>
        </w:rPr>
        <w:t xml:space="preserve"> </w:t>
      </w:r>
    </w:p>
    <w:bookmarkEnd w:id="0"/>
    <w:bookmarkEnd w:id="1"/>
    <w:p w14:paraId="637116DC" w14:textId="10890B95" w:rsidR="00006079" w:rsidRDefault="00006079" w:rsidP="006406DB">
      <w:pPr>
        <w:spacing w:before="120" w:after="120"/>
        <w:ind w:firstLine="709"/>
        <w:jc w:val="both"/>
        <w:rPr>
          <w:rFonts w:ascii="Times New Roman" w:hAnsi="Times New Roman" w:cs="Times New Roman"/>
          <w:i/>
          <w:sz w:val="28"/>
          <w:szCs w:val="28"/>
        </w:rPr>
      </w:pPr>
      <w:r w:rsidRPr="00006079">
        <w:rPr>
          <w:rFonts w:ascii="Times New Roman" w:hAnsi="Times New Roman" w:cs="Times New Roman"/>
          <w:i/>
          <w:sz w:val="28"/>
          <w:szCs w:val="28"/>
        </w:rPr>
        <w:t>Căn cứ </w:t>
      </w:r>
      <w:bookmarkStart w:id="2" w:name="tvpllink_bfkweebicf"/>
      <w:r w:rsidRPr="00006079">
        <w:rPr>
          <w:rFonts w:ascii="Times New Roman" w:hAnsi="Times New Roman" w:cs="Times New Roman"/>
          <w:i/>
          <w:sz w:val="28"/>
          <w:szCs w:val="28"/>
        </w:rPr>
        <w:fldChar w:fldCharType="begin"/>
      </w:r>
      <w:r w:rsidRPr="00006079">
        <w:rPr>
          <w:rFonts w:ascii="Times New Roman" w:hAnsi="Times New Roman" w:cs="Times New Roman"/>
          <w:i/>
          <w:sz w:val="28"/>
          <w:szCs w:val="28"/>
        </w:rPr>
        <w:instrText>HYPERLINK "https://thuvienphapluat.vn/van-ban/Linh-vuc-khac/Luat-Tieu-chuan-va-quy-chuan-ky-thuat-2006-68-2006-QH11-12979.aspx" \t "_blank"</w:instrText>
      </w:r>
      <w:r w:rsidRPr="00006079">
        <w:rPr>
          <w:rFonts w:ascii="Times New Roman" w:hAnsi="Times New Roman" w:cs="Times New Roman"/>
          <w:i/>
          <w:sz w:val="28"/>
          <w:szCs w:val="28"/>
        </w:rPr>
      </w:r>
      <w:r w:rsidRPr="00006079">
        <w:rPr>
          <w:rFonts w:ascii="Times New Roman" w:hAnsi="Times New Roman" w:cs="Times New Roman"/>
          <w:i/>
          <w:sz w:val="28"/>
          <w:szCs w:val="28"/>
        </w:rPr>
        <w:fldChar w:fldCharType="separate"/>
      </w:r>
      <w:r w:rsidRPr="00006079">
        <w:rPr>
          <w:rFonts w:ascii="Times New Roman" w:hAnsi="Times New Roman" w:cs="Times New Roman"/>
          <w:i/>
          <w:sz w:val="28"/>
          <w:szCs w:val="28"/>
        </w:rPr>
        <w:t>Luật Tiêu chuẩn và quy chuẩn kỹ thuật số 68/2006/QH11</w:t>
      </w:r>
      <w:r w:rsidRPr="00006079">
        <w:rPr>
          <w:rFonts w:ascii="Times New Roman" w:hAnsi="Times New Roman" w:cs="Times New Roman"/>
          <w:i/>
          <w:sz w:val="28"/>
          <w:szCs w:val="28"/>
        </w:rPr>
        <w:fldChar w:fldCharType="end"/>
      </w:r>
      <w:bookmarkEnd w:id="2"/>
      <w:r w:rsidRPr="00006079">
        <w:rPr>
          <w:rFonts w:ascii="Times New Roman" w:hAnsi="Times New Roman" w:cs="Times New Roman"/>
          <w:i/>
          <w:sz w:val="28"/>
          <w:szCs w:val="28"/>
        </w:rPr>
        <w:t>; </w:t>
      </w:r>
      <w:bookmarkStart w:id="3" w:name="tvpllink_pviurcwddt"/>
      <w:r w:rsidRPr="00006079">
        <w:rPr>
          <w:rFonts w:ascii="Times New Roman" w:hAnsi="Times New Roman" w:cs="Times New Roman"/>
          <w:i/>
          <w:sz w:val="28"/>
          <w:szCs w:val="28"/>
        </w:rPr>
        <w:fldChar w:fldCharType="begin"/>
      </w:r>
      <w:r w:rsidRPr="00006079">
        <w:rPr>
          <w:rFonts w:ascii="Times New Roman" w:hAnsi="Times New Roman" w:cs="Times New Roman"/>
          <w:i/>
          <w:sz w:val="28"/>
          <w:szCs w:val="28"/>
        </w:rPr>
        <w:instrText>HYPERLINK "https://thuvienphapluat.vn/van-ban/Linh-vuc-khac/Luat-Tieu-chuan-va-quy-chuan-ky-thuat-sua-doi-2025-so-70-2025-QH15-580121.aspx" \t "_blank"</w:instrText>
      </w:r>
      <w:r w:rsidRPr="00006079">
        <w:rPr>
          <w:rFonts w:ascii="Times New Roman" w:hAnsi="Times New Roman" w:cs="Times New Roman"/>
          <w:i/>
          <w:sz w:val="28"/>
          <w:szCs w:val="28"/>
        </w:rPr>
      </w:r>
      <w:r w:rsidRPr="00006079">
        <w:rPr>
          <w:rFonts w:ascii="Times New Roman" w:hAnsi="Times New Roman" w:cs="Times New Roman"/>
          <w:i/>
          <w:sz w:val="28"/>
          <w:szCs w:val="28"/>
        </w:rPr>
        <w:fldChar w:fldCharType="separate"/>
      </w:r>
      <w:r w:rsidRPr="00006079">
        <w:rPr>
          <w:rFonts w:ascii="Times New Roman" w:hAnsi="Times New Roman" w:cs="Times New Roman"/>
          <w:i/>
          <w:sz w:val="28"/>
          <w:szCs w:val="28"/>
        </w:rPr>
        <w:t>Luật sửa đổi, bổ sung một số điều của Luật Tiêu chuẩn và quy chuẩn kỹ thuật số 70/2025/QH15</w:t>
      </w:r>
      <w:r w:rsidRPr="00006079">
        <w:rPr>
          <w:rFonts w:ascii="Times New Roman" w:hAnsi="Times New Roman" w:cs="Times New Roman"/>
          <w:i/>
          <w:sz w:val="28"/>
          <w:szCs w:val="28"/>
        </w:rPr>
        <w:fldChar w:fldCharType="end"/>
      </w:r>
      <w:bookmarkEnd w:id="3"/>
      <w:r w:rsidRPr="00006079">
        <w:rPr>
          <w:rFonts w:ascii="Times New Roman" w:hAnsi="Times New Roman" w:cs="Times New Roman"/>
          <w:i/>
          <w:sz w:val="28"/>
          <w:szCs w:val="28"/>
        </w:rPr>
        <w:t>;</w:t>
      </w:r>
    </w:p>
    <w:p w14:paraId="6674F5D2" w14:textId="1FD7F026" w:rsidR="00743AAF" w:rsidRPr="00006079" w:rsidRDefault="00743AAF" w:rsidP="006406DB">
      <w:pPr>
        <w:spacing w:before="120" w:after="120"/>
        <w:ind w:firstLine="709"/>
        <w:jc w:val="both"/>
        <w:rPr>
          <w:rFonts w:ascii="Times New Roman" w:hAnsi="Times New Roman" w:cs="Times New Roman"/>
          <w:i/>
          <w:sz w:val="28"/>
          <w:szCs w:val="28"/>
        </w:rPr>
      </w:pPr>
      <w:r w:rsidRPr="0080323E">
        <w:rPr>
          <w:rFonts w:ascii="Times New Roman" w:hAnsi="Times New Roman" w:cs="Times New Roman"/>
          <w:i/>
          <w:sz w:val="28"/>
          <w:szCs w:val="28"/>
        </w:rPr>
        <w:t>Căn cứ </w:t>
      </w:r>
      <w:bookmarkStart w:id="4" w:name="tvpllink_mhyivazsmk"/>
      <w:r w:rsidRPr="0080323E">
        <w:rPr>
          <w:rFonts w:ascii="Times New Roman" w:hAnsi="Times New Roman" w:cs="Times New Roman"/>
          <w:i/>
          <w:sz w:val="28"/>
          <w:szCs w:val="28"/>
        </w:rPr>
        <w:fldChar w:fldCharType="begin"/>
      </w:r>
      <w:r w:rsidRPr="0080323E">
        <w:rPr>
          <w:rFonts w:ascii="Times New Roman" w:hAnsi="Times New Roman" w:cs="Times New Roman"/>
          <w:i/>
          <w:sz w:val="28"/>
          <w:szCs w:val="28"/>
        </w:rPr>
        <w:instrText>HYPERLINK "https://thuvienphapluat.vn/van-ban/Thuong-mai/Luat-chat-luong-san-pham-hang-hoa-2007-05-2007-QH12-59776.aspx" \t "_blank"</w:instrText>
      </w:r>
      <w:r w:rsidRPr="0080323E">
        <w:rPr>
          <w:rFonts w:ascii="Times New Roman" w:hAnsi="Times New Roman" w:cs="Times New Roman"/>
          <w:i/>
          <w:sz w:val="28"/>
          <w:szCs w:val="28"/>
        </w:rPr>
      </w:r>
      <w:r w:rsidRPr="0080323E">
        <w:rPr>
          <w:rFonts w:ascii="Times New Roman" w:hAnsi="Times New Roman" w:cs="Times New Roman"/>
          <w:i/>
          <w:sz w:val="28"/>
          <w:szCs w:val="28"/>
        </w:rPr>
        <w:fldChar w:fldCharType="separate"/>
      </w:r>
      <w:r w:rsidRPr="0080323E">
        <w:rPr>
          <w:rFonts w:ascii="Times New Roman" w:hAnsi="Times New Roman" w:cs="Times New Roman"/>
          <w:i/>
          <w:sz w:val="28"/>
          <w:szCs w:val="28"/>
        </w:rPr>
        <w:t>Luật Chất lượng sản phẩm, hàng hóa số 05/2007/QH12</w:t>
      </w:r>
      <w:r w:rsidRPr="0080323E">
        <w:rPr>
          <w:rFonts w:ascii="Times New Roman" w:hAnsi="Times New Roman" w:cs="Times New Roman"/>
          <w:i/>
          <w:sz w:val="28"/>
          <w:szCs w:val="28"/>
        </w:rPr>
        <w:fldChar w:fldCharType="end"/>
      </w:r>
      <w:bookmarkEnd w:id="4"/>
      <w:r w:rsidRPr="0080323E">
        <w:rPr>
          <w:rFonts w:ascii="Times New Roman" w:hAnsi="Times New Roman" w:cs="Times New Roman"/>
          <w:i/>
          <w:sz w:val="28"/>
          <w:szCs w:val="28"/>
        </w:rPr>
        <w:t>; </w:t>
      </w:r>
      <w:bookmarkStart w:id="5" w:name="tvpllink_umkovfqetq"/>
      <w:r w:rsidRPr="0080323E">
        <w:rPr>
          <w:rFonts w:ascii="Times New Roman" w:hAnsi="Times New Roman" w:cs="Times New Roman"/>
          <w:i/>
          <w:sz w:val="28"/>
          <w:szCs w:val="28"/>
        </w:rPr>
        <w:fldChar w:fldCharType="begin"/>
      </w:r>
      <w:r w:rsidRPr="0080323E">
        <w:rPr>
          <w:rFonts w:ascii="Times New Roman" w:hAnsi="Times New Roman" w:cs="Times New Roman"/>
          <w:i/>
          <w:sz w:val="28"/>
          <w:szCs w:val="28"/>
        </w:rPr>
        <w:instrText>HYPERLINK "https://thuvienphapluat.vn/van-ban/Thuong-mai/Luat-Chat-luong-san-pham-hang-hoa-sua-doi-2025-so-78-2025-QH15-623226.aspx" \t "_blank"</w:instrText>
      </w:r>
      <w:r w:rsidRPr="0080323E">
        <w:rPr>
          <w:rFonts w:ascii="Times New Roman" w:hAnsi="Times New Roman" w:cs="Times New Roman"/>
          <w:i/>
          <w:sz w:val="28"/>
          <w:szCs w:val="28"/>
        </w:rPr>
      </w:r>
      <w:r w:rsidRPr="0080323E">
        <w:rPr>
          <w:rFonts w:ascii="Times New Roman" w:hAnsi="Times New Roman" w:cs="Times New Roman"/>
          <w:i/>
          <w:sz w:val="28"/>
          <w:szCs w:val="28"/>
        </w:rPr>
        <w:fldChar w:fldCharType="separate"/>
      </w:r>
      <w:r w:rsidRPr="0080323E">
        <w:rPr>
          <w:rFonts w:ascii="Times New Roman" w:hAnsi="Times New Roman" w:cs="Times New Roman"/>
          <w:i/>
          <w:sz w:val="28"/>
          <w:szCs w:val="28"/>
        </w:rPr>
        <w:t>Luật sửa đổi, bổ sung một số điều của Luật Chất lượng sản phẩm, hàng hóa số 78/2025/QH15</w:t>
      </w:r>
      <w:r w:rsidRPr="0080323E">
        <w:rPr>
          <w:rFonts w:ascii="Times New Roman" w:hAnsi="Times New Roman" w:cs="Times New Roman"/>
          <w:i/>
          <w:sz w:val="28"/>
          <w:szCs w:val="28"/>
        </w:rPr>
        <w:fldChar w:fldCharType="end"/>
      </w:r>
      <w:bookmarkEnd w:id="5"/>
      <w:r w:rsidRPr="0080323E">
        <w:rPr>
          <w:rFonts w:ascii="Times New Roman" w:hAnsi="Times New Roman" w:cs="Times New Roman"/>
          <w:i/>
          <w:sz w:val="28"/>
          <w:szCs w:val="28"/>
        </w:rPr>
        <w:t>;</w:t>
      </w:r>
    </w:p>
    <w:p w14:paraId="3AA0D053" w14:textId="45E559F4" w:rsidR="00E57917" w:rsidRDefault="00641B84" w:rsidP="006406DB">
      <w:pPr>
        <w:spacing w:before="120" w:after="120"/>
        <w:ind w:firstLine="709"/>
        <w:jc w:val="both"/>
        <w:rPr>
          <w:rFonts w:ascii="Times New Roman" w:eastAsia="Times New Roman" w:hAnsi="Times New Roman" w:cs="Times New Roman"/>
          <w:bCs/>
          <w:i/>
          <w:sz w:val="28"/>
          <w:szCs w:val="28"/>
        </w:rPr>
      </w:pPr>
      <w:r w:rsidRPr="00031315">
        <w:rPr>
          <w:rFonts w:ascii="Times New Roman" w:eastAsia="Times New Roman" w:hAnsi="Times New Roman" w:cs="Times New Roman"/>
          <w:bCs/>
          <w:i/>
          <w:sz w:val="28"/>
          <w:szCs w:val="28"/>
        </w:rPr>
        <w:t>Căn cứ Nghị định số 40/2025/NĐ-CP của Chính phủ quy định chức năng, nhiệm vụ, quyền hạn và cơ cấu tổ chức của Bộ Công Thương được sửa đổi, bổ sung bởi Nghị định số 109/2025/NĐ-CP và Nghị định số 193/2025/NĐ-CP</w:t>
      </w:r>
      <w:r w:rsidR="00E57917" w:rsidRPr="005C67CC">
        <w:rPr>
          <w:rFonts w:ascii="Times New Roman" w:eastAsia="Times New Roman" w:hAnsi="Times New Roman" w:cs="Times New Roman"/>
          <w:bCs/>
          <w:i/>
          <w:sz w:val="28"/>
          <w:szCs w:val="28"/>
        </w:rPr>
        <w:t>;</w:t>
      </w:r>
    </w:p>
    <w:p w14:paraId="0FED47F2" w14:textId="27B61BF8" w:rsidR="00854316" w:rsidRDefault="00854316" w:rsidP="006406DB">
      <w:pPr>
        <w:spacing w:before="120" w:after="120"/>
        <w:ind w:firstLine="709"/>
        <w:jc w:val="both"/>
        <w:rPr>
          <w:rFonts w:ascii="Times New Roman" w:hAnsi="Times New Roman" w:cs="Times New Roman"/>
          <w:i/>
          <w:sz w:val="28"/>
          <w:szCs w:val="28"/>
        </w:rPr>
      </w:pPr>
      <w:r w:rsidRPr="00987B9B">
        <w:rPr>
          <w:rFonts w:ascii="Times New Roman" w:hAnsi="Times New Roman" w:cs="Times New Roman"/>
          <w:i/>
          <w:sz w:val="28"/>
          <w:szCs w:val="28"/>
        </w:rPr>
        <w:t>Căn cứ Nghị định số </w:t>
      </w:r>
      <w:bookmarkStart w:id="6" w:name="tvpllink_mdvjyhpjhp"/>
      <w:r w:rsidRPr="00987B9B">
        <w:rPr>
          <w:rFonts w:ascii="Times New Roman" w:hAnsi="Times New Roman" w:cs="Times New Roman"/>
          <w:i/>
          <w:sz w:val="28"/>
          <w:szCs w:val="28"/>
        </w:rPr>
        <w:fldChar w:fldCharType="begin"/>
      </w:r>
      <w:r w:rsidRPr="00987B9B">
        <w:rPr>
          <w:rFonts w:ascii="Times New Roman" w:hAnsi="Times New Roman" w:cs="Times New Roman"/>
          <w:i/>
          <w:sz w:val="28"/>
          <w:szCs w:val="28"/>
        </w:rPr>
        <w:instrText>HYPERLINK "https://thuvienphapluat.vn/van-ban/Linh-vuc-khac/Nghi-dinh-22-2026-ND-CP-huong-dan-Luat-Tieu-chuan-va-quy-chuan-ky-thuat-690120.aspx" \t "_blank"</w:instrText>
      </w:r>
      <w:r w:rsidRPr="00987B9B">
        <w:rPr>
          <w:rFonts w:ascii="Times New Roman" w:hAnsi="Times New Roman" w:cs="Times New Roman"/>
          <w:i/>
          <w:sz w:val="28"/>
          <w:szCs w:val="28"/>
        </w:rPr>
      </w:r>
      <w:r w:rsidRPr="00987B9B">
        <w:rPr>
          <w:rFonts w:ascii="Times New Roman" w:hAnsi="Times New Roman" w:cs="Times New Roman"/>
          <w:i/>
          <w:sz w:val="28"/>
          <w:szCs w:val="28"/>
        </w:rPr>
        <w:fldChar w:fldCharType="separate"/>
      </w:r>
      <w:r w:rsidRPr="00987B9B">
        <w:rPr>
          <w:rFonts w:ascii="Times New Roman" w:hAnsi="Times New Roman" w:cs="Times New Roman"/>
          <w:i/>
          <w:sz w:val="28"/>
          <w:szCs w:val="28"/>
        </w:rPr>
        <w:t>22/2026/NĐ-CP</w:t>
      </w:r>
      <w:r w:rsidRPr="00987B9B">
        <w:rPr>
          <w:rFonts w:ascii="Times New Roman" w:hAnsi="Times New Roman" w:cs="Times New Roman"/>
          <w:i/>
          <w:sz w:val="28"/>
          <w:szCs w:val="28"/>
        </w:rPr>
        <w:fldChar w:fldCharType="end"/>
      </w:r>
      <w:bookmarkEnd w:id="6"/>
      <w:r w:rsidRPr="00987B9B">
        <w:rPr>
          <w:rFonts w:ascii="Times New Roman" w:hAnsi="Times New Roman" w:cs="Times New Roman"/>
          <w:i/>
          <w:sz w:val="28"/>
          <w:szCs w:val="28"/>
        </w:rPr>
        <w:t> của Chính phủ quy định chi tiết một số điều và biện pháp để tổ chức, hướng dẫn thi hành </w:t>
      </w:r>
      <w:bookmarkStart w:id="7" w:name="tvpllink_bfkweebicf_1"/>
      <w:r w:rsidRPr="00987B9B">
        <w:rPr>
          <w:rFonts w:ascii="Times New Roman" w:hAnsi="Times New Roman" w:cs="Times New Roman"/>
          <w:i/>
          <w:sz w:val="28"/>
          <w:szCs w:val="28"/>
        </w:rPr>
        <w:fldChar w:fldCharType="begin"/>
      </w:r>
      <w:r w:rsidRPr="00987B9B">
        <w:rPr>
          <w:rFonts w:ascii="Times New Roman" w:hAnsi="Times New Roman" w:cs="Times New Roman"/>
          <w:i/>
          <w:sz w:val="28"/>
          <w:szCs w:val="28"/>
        </w:rPr>
        <w:instrText>HYPERLINK "https://thuvienphapluat.vn/van-ban/Linh-vuc-khac/Luat-Tieu-chuan-va-quy-chuan-ky-thuat-2006-68-2006-QH11-12979.aspx" \t "_blank"</w:instrText>
      </w:r>
      <w:r w:rsidRPr="00987B9B">
        <w:rPr>
          <w:rFonts w:ascii="Times New Roman" w:hAnsi="Times New Roman" w:cs="Times New Roman"/>
          <w:i/>
          <w:sz w:val="28"/>
          <w:szCs w:val="28"/>
        </w:rPr>
      </w:r>
      <w:r w:rsidRPr="00987B9B">
        <w:rPr>
          <w:rFonts w:ascii="Times New Roman" w:hAnsi="Times New Roman" w:cs="Times New Roman"/>
          <w:i/>
          <w:sz w:val="28"/>
          <w:szCs w:val="28"/>
        </w:rPr>
        <w:fldChar w:fldCharType="separate"/>
      </w:r>
      <w:r w:rsidRPr="00987B9B">
        <w:rPr>
          <w:rFonts w:ascii="Times New Roman" w:hAnsi="Times New Roman" w:cs="Times New Roman"/>
          <w:i/>
          <w:sz w:val="28"/>
          <w:szCs w:val="28"/>
        </w:rPr>
        <w:t>Luật Tiêu chuẩn và quy chuẩn kỹ thuật</w:t>
      </w:r>
      <w:r w:rsidRPr="00987B9B">
        <w:rPr>
          <w:rFonts w:ascii="Times New Roman" w:hAnsi="Times New Roman" w:cs="Times New Roman"/>
          <w:i/>
          <w:sz w:val="28"/>
          <w:szCs w:val="28"/>
        </w:rPr>
        <w:fldChar w:fldCharType="end"/>
      </w:r>
      <w:bookmarkEnd w:id="7"/>
      <w:r w:rsidRPr="00987B9B">
        <w:rPr>
          <w:rFonts w:ascii="Times New Roman" w:hAnsi="Times New Roman" w:cs="Times New Roman"/>
          <w:i/>
          <w:sz w:val="28"/>
          <w:szCs w:val="28"/>
        </w:rPr>
        <w:t>;</w:t>
      </w:r>
    </w:p>
    <w:p w14:paraId="1259A366" w14:textId="3349AB8B" w:rsidR="004053C0" w:rsidRPr="004053C0" w:rsidRDefault="004053C0" w:rsidP="006406DB">
      <w:pPr>
        <w:spacing w:before="120" w:after="120"/>
        <w:ind w:firstLine="706"/>
        <w:jc w:val="both"/>
        <w:rPr>
          <w:rFonts w:ascii="Times New Roman" w:hAnsi="Times New Roman" w:cs="Times New Roman"/>
          <w:i/>
          <w:iCs/>
          <w:sz w:val="28"/>
          <w:szCs w:val="28"/>
        </w:rPr>
      </w:pPr>
      <w:r w:rsidRPr="004053C0">
        <w:rPr>
          <w:rFonts w:ascii="Times New Roman" w:hAnsi="Times New Roman" w:cs="Times New Roman"/>
          <w:i/>
          <w:iCs/>
          <w:sz w:val="28"/>
          <w:szCs w:val="28"/>
        </w:rPr>
        <w:t>Căn cứ Nghị định số 37/2026/NĐ-CP của Chính phủ quy định chi tiết một số điều và biện pháp để tổ chức, hướng dẫn thi hành Luật Chất lượng sản phẩm, hàng hóa;</w:t>
      </w:r>
    </w:p>
    <w:p w14:paraId="24008E7C" w14:textId="0FA3927E" w:rsidR="00617CC1" w:rsidRPr="005C67CC" w:rsidRDefault="005A2DDF" w:rsidP="006406DB">
      <w:pPr>
        <w:spacing w:before="120" w:after="120"/>
        <w:ind w:firstLine="706"/>
        <w:jc w:val="both"/>
        <w:rPr>
          <w:rFonts w:ascii="Times New Roman" w:eastAsia="Times New Roman" w:hAnsi="Times New Roman" w:cs="Times New Roman"/>
          <w:bCs/>
          <w:i/>
          <w:sz w:val="28"/>
          <w:szCs w:val="28"/>
        </w:rPr>
      </w:pPr>
      <w:r w:rsidRPr="005C67CC">
        <w:rPr>
          <w:rFonts w:ascii="Times New Roman" w:eastAsia="Times New Roman" w:hAnsi="Times New Roman" w:cs="Times New Roman"/>
          <w:bCs/>
          <w:i/>
          <w:sz w:val="28"/>
          <w:szCs w:val="28"/>
        </w:rPr>
        <w:t xml:space="preserve">Theo đề nghị của Cục trưởng Cục </w:t>
      </w:r>
      <w:r w:rsidR="00C17D2D">
        <w:rPr>
          <w:rFonts w:ascii="Times New Roman" w:eastAsia="Times New Roman" w:hAnsi="Times New Roman" w:cs="Times New Roman"/>
          <w:bCs/>
          <w:i/>
          <w:sz w:val="28"/>
          <w:szCs w:val="28"/>
        </w:rPr>
        <w:t>Hóa chất</w:t>
      </w:r>
      <w:r w:rsidR="00617CC1" w:rsidRPr="005C67CC">
        <w:rPr>
          <w:rFonts w:ascii="Times New Roman" w:eastAsia="Times New Roman" w:hAnsi="Times New Roman" w:cs="Times New Roman"/>
          <w:bCs/>
          <w:i/>
          <w:sz w:val="28"/>
          <w:szCs w:val="28"/>
        </w:rPr>
        <w:t>;</w:t>
      </w:r>
    </w:p>
    <w:p w14:paraId="3C8CE8A8" w14:textId="4E77F778" w:rsidR="00617CC1" w:rsidRDefault="00617CC1" w:rsidP="006406DB">
      <w:pPr>
        <w:spacing w:before="120" w:after="120"/>
        <w:ind w:firstLine="706"/>
        <w:jc w:val="both"/>
        <w:rPr>
          <w:rFonts w:ascii="Times New Roman" w:eastAsia="Times New Roman" w:hAnsi="Times New Roman" w:cs="Times New Roman"/>
          <w:bCs/>
          <w:i/>
          <w:sz w:val="28"/>
          <w:szCs w:val="28"/>
          <w:lang w:val="vi-VN"/>
        </w:rPr>
      </w:pPr>
      <w:r w:rsidRPr="004053C0">
        <w:rPr>
          <w:rFonts w:ascii="Times New Roman" w:eastAsia="Times New Roman" w:hAnsi="Times New Roman" w:cs="Times New Roman"/>
          <w:i/>
          <w:sz w:val="28"/>
          <w:szCs w:val="28"/>
        </w:rPr>
        <w:t>Bộ</w:t>
      </w:r>
      <w:r w:rsidRPr="004053C0">
        <w:rPr>
          <w:rFonts w:ascii="Times New Roman" w:eastAsia="Times New Roman" w:hAnsi="Times New Roman" w:cs="Times New Roman"/>
          <w:bCs/>
          <w:i/>
          <w:sz w:val="28"/>
          <w:szCs w:val="28"/>
        </w:rPr>
        <w:t xml:space="preserve"> trưởng Bộ Công Thương </w:t>
      </w:r>
      <w:r w:rsidR="00E21D13" w:rsidRPr="004053C0">
        <w:rPr>
          <w:rFonts w:ascii="Times New Roman" w:eastAsia="Times New Roman" w:hAnsi="Times New Roman" w:cs="Times New Roman"/>
          <w:bCs/>
          <w:i/>
          <w:sz w:val="28"/>
          <w:szCs w:val="28"/>
        </w:rPr>
        <w:t>ban hành</w:t>
      </w:r>
      <w:r w:rsidR="004053C0" w:rsidRPr="004053C0">
        <w:rPr>
          <w:rFonts w:ascii="Times New Roman" w:eastAsia="Times New Roman" w:hAnsi="Times New Roman" w:cs="Times New Roman"/>
          <w:bCs/>
          <w:i/>
          <w:sz w:val="28"/>
          <w:szCs w:val="28"/>
          <w:lang w:val="vi-VN"/>
        </w:rPr>
        <w:t xml:space="preserve"> Thông tư ban hành “</w:t>
      </w:r>
      <w:r w:rsidR="004053C0" w:rsidRPr="004053C0">
        <w:rPr>
          <w:rFonts w:ascii="Times New Roman" w:eastAsia="Times New Roman" w:hAnsi="Times New Roman" w:cs="Times New Roman"/>
          <w:bCs/>
          <w:i/>
          <w:sz w:val="28"/>
          <w:szCs w:val="28"/>
        </w:rPr>
        <w:t xml:space="preserve">Sửa đổi </w:t>
      </w:r>
      <w:r w:rsidR="001322F6">
        <w:rPr>
          <w:rFonts w:ascii="Times New Roman" w:eastAsia="Times New Roman" w:hAnsi="Times New Roman" w:cs="Times New Roman"/>
          <w:bCs/>
          <w:i/>
          <w:sz w:val="28"/>
          <w:szCs w:val="28"/>
        </w:rPr>
        <w:t>01:2026</w:t>
      </w:r>
      <w:r w:rsidR="004053C0" w:rsidRPr="004053C0">
        <w:rPr>
          <w:rFonts w:ascii="Times New Roman" w:eastAsia="Times New Roman" w:hAnsi="Times New Roman" w:cs="Times New Roman"/>
          <w:bCs/>
          <w:i/>
          <w:sz w:val="28"/>
          <w:szCs w:val="28"/>
        </w:rPr>
        <w:t xml:space="preserve"> QCVN 01: 2017/BCT Quy chuẩn kỹ thuật quốc gia về mức giới hạn hàm lượng Formaldehyt và các Amin thơm chuyển hóa từ thuốc nhuộm Azo trong sản phẩm dệt may</w:t>
      </w:r>
      <w:r w:rsidR="004053C0" w:rsidRPr="004053C0">
        <w:rPr>
          <w:rFonts w:ascii="Times New Roman" w:eastAsia="Times New Roman" w:hAnsi="Times New Roman" w:cs="Times New Roman"/>
          <w:bCs/>
          <w:i/>
          <w:sz w:val="28"/>
          <w:szCs w:val="28"/>
          <w:lang w:val="vi-VN"/>
        </w:rPr>
        <w:t>”; “</w:t>
      </w:r>
      <w:r w:rsidR="004053C0" w:rsidRPr="004053C0">
        <w:rPr>
          <w:rFonts w:ascii="Times New Roman" w:eastAsia="Times New Roman" w:hAnsi="Times New Roman" w:cs="Times New Roman"/>
          <w:bCs/>
          <w:i/>
          <w:sz w:val="28"/>
          <w:szCs w:val="28"/>
        </w:rPr>
        <w:t xml:space="preserve">Sửa đổi </w:t>
      </w:r>
      <w:r w:rsidR="001322F6">
        <w:rPr>
          <w:rFonts w:ascii="Times New Roman" w:eastAsia="Times New Roman" w:hAnsi="Times New Roman" w:cs="Times New Roman"/>
          <w:bCs/>
          <w:i/>
          <w:sz w:val="28"/>
          <w:szCs w:val="28"/>
        </w:rPr>
        <w:t>01:2026</w:t>
      </w:r>
      <w:r w:rsidR="004053C0" w:rsidRPr="004053C0">
        <w:rPr>
          <w:rFonts w:ascii="Times New Roman" w:eastAsia="Times New Roman" w:hAnsi="Times New Roman" w:cs="Times New Roman"/>
          <w:bCs/>
          <w:i/>
          <w:sz w:val="28"/>
          <w:szCs w:val="28"/>
        </w:rPr>
        <w:t xml:space="preserve"> QCVN 02A: 2020/BCT Quy chuẩn kỹ thuật quốc gia về hàm lượng thủy ngân trong đèn huỳnh quang</w:t>
      </w:r>
      <w:r w:rsidR="004053C0" w:rsidRPr="004053C0">
        <w:rPr>
          <w:rFonts w:ascii="Times New Roman" w:eastAsia="Times New Roman" w:hAnsi="Times New Roman" w:cs="Times New Roman"/>
          <w:bCs/>
          <w:i/>
          <w:sz w:val="28"/>
          <w:szCs w:val="28"/>
          <w:lang w:val="vi-VN"/>
        </w:rPr>
        <w:t>”; “</w:t>
      </w:r>
      <w:r w:rsidR="004053C0" w:rsidRPr="004053C0">
        <w:rPr>
          <w:rFonts w:ascii="Times New Roman" w:eastAsia="Times New Roman" w:hAnsi="Times New Roman" w:cs="Times New Roman"/>
          <w:bCs/>
          <w:i/>
          <w:sz w:val="28"/>
          <w:szCs w:val="28"/>
        </w:rPr>
        <w:t xml:space="preserve">Sửa đổi </w:t>
      </w:r>
      <w:r w:rsidR="001322F6">
        <w:rPr>
          <w:rFonts w:ascii="Times New Roman" w:eastAsia="Times New Roman" w:hAnsi="Times New Roman" w:cs="Times New Roman"/>
          <w:bCs/>
          <w:i/>
          <w:sz w:val="28"/>
          <w:szCs w:val="28"/>
        </w:rPr>
        <w:t>01:2026</w:t>
      </w:r>
      <w:r w:rsidR="004053C0" w:rsidRPr="004053C0">
        <w:rPr>
          <w:rFonts w:ascii="Times New Roman" w:eastAsia="Times New Roman" w:hAnsi="Times New Roman" w:cs="Times New Roman"/>
          <w:bCs/>
          <w:i/>
          <w:sz w:val="28"/>
          <w:szCs w:val="28"/>
        </w:rPr>
        <w:t xml:space="preserve"> QCVN 08: 2020/BCT Quy chuẩn kỹ thuật quốc gia về giới hạn hàm lượng chì trong sơn</w:t>
      </w:r>
      <w:r w:rsidR="004053C0" w:rsidRPr="004053C0">
        <w:rPr>
          <w:rFonts w:ascii="Times New Roman" w:eastAsia="Times New Roman" w:hAnsi="Times New Roman" w:cs="Times New Roman"/>
          <w:bCs/>
          <w:i/>
          <w:sz w:val="28"/>
          <w:szCs w:val="28"/>
          <w:lang w:val="vi-VN"/>
        </w:rPr>
        <w:t>”</w:t>
      </w:r>
      <w:bookmarkStart w:id="8" w:name="_Toc1051742"/>
      <w:bookmarkStart w:id="9" w:name="_Toc1380049"/>
      <w:r w:rsidR="004053C0">
        <w:rPr>
          <w:rFonts w:ascii="Times New Roman" w:eastAsia="Times New Roman" w:hAnsi="Times New Roman" w:cs="Times New Roman"/>
          <w:bCs/>
          <w:i/>
          <w:sz w:val="28"/>
          <w:szCs w:val="28"/>
          <w:lang w:val="vi-VN"/>
        </w:rPr>
        <w:t>.</w:t>
      </w:r>
    </w:p>
    <w:p w14:paraId="24AFB268" w14:textId="77777777" w:rsidR="004053C0" w:rsidRPr="004053C0" w:rsidRDefault="004053C0" w:rsidP="006406DB">
      <w:pPr>
        <w:spacing w:before="120" w:after="120"/>
        <w:ind w:firstLine="706"/>
        <w:jc w:val="both"/>
        <w:rPr>
          <w:rFonts w:ascii="Times New Roman" w:eastAsia="Times New Roman" w:hAnsi="Times New Roman" w:cs="Times New Roman"/>
          <w:bCs/>
          <w:i/>
          <w:sz w:val="28"/>
          <w:szCs w:val="28"/>
          <w:lang w:val="vi-VN"/>
        </w:rPr>
        <w:sectPr w:rsidR="004053C0" w:rsidRPr="004053C0" w:rsidSect="00876BE1">
          <w:footerReference w:type="default" r:id="rId8"/>
          <w:headerReference w:type="first" r:id="rId9"/>
          <w:type w:val="continuous"/>
          <w:pgSz w:w="11907" w:h="16840" w:code="9"/>
          <w:pgMar w:top="1138" w:right="1138" w:bottom="1138" w:left="1699" w:header="432" w:footer="432" w:gutter="0"/>
          <w:pgNumType w:start="2"/>
          <w:cols w:space="720"/>
          <w:docGrid w:linePitch="360"/>
        </w:sectPr>
      </w:pPr>
    </w:p>
    <w:p w14:paraId="250015F1" w14:textId="76E68F6B" w:rsidR="00CA30FF" w:rsidRPr="006E0676" w:rsidRDefault="00617CC1" w:rsidP="006406DB">
      <w:pPr>
        <w:keepNext/>
        <w:keepLines/>
        <w:spacing w:before="120" w:after="120"/>
        <w:ind w:firstLine="706"/>
        <w:jc w:val="both"/>
        <w:outlineLvl w:val="1"/>
        <w:rPr>
          <w:rFonts w:ascii="Times New Roman" w:eastAsia="Times New Roman" w:hAnsi="Times New Roman" w:cs="Times New Roman"/>
          <w:b/>
          <w:bCs/>
          <w:sz w:val="28"/>
          <w:szCs w:val="28"/>
        </w:rPr>
      </w:pPr>
      <w:bookmarkStart w:id="10" w:name="_Toc1051744"/>
      <w:bookmarkStart w:id="11" w:name="_Toc1380051"/>
      <w:bookmarkEnd w:id="8"/>
      <w:bookmarkEnd w:id="9"/>
      <w:r w:rsidRPr="006E0676">
        <w:rPr>
          <w:rFonts w:ascii="Times New Roman" w:eastAsia="Times New Roman" w:hAnsi="Times New Roman" w:cs="Times New Roman"/>
          <w:b/>
          <w:bCs/>
          <w:sz w:val="28"/>
          <w:szCs w:val="28"/>
        </w:rPr>
        <w:lastRenderedPageBreak/>
        <w:t xml:space="preserve">Điều 1. </w:t>
      </w:r>
      <w:bookmarkStart w:id="12" w:name="_Toc1051745"/>
      <w:bookmarkEnd w:id="10"/>
      <w:bookmarkEnd w:id="11"/>
      <w:r w:rsidR="004053C0" w:rsidRPr="004053C0">
        <w:rPr>
          <w:rFonts w:ascii="Times New Roman" w:eastAsia="Times New Roman" w:hAnsi="Times New Roman" w:cs="Times New Roman"/>
          <w:b/>
          <w:bCs/>
          <w:sz w:val="28"/>
          <w:szCs w:val="28"/>
        </w:rPr>
        <w:t xml:space="preserve">Sửa đổi </w:t>
      </w:r>
      <w:r w:rsidR="001322F6">
        <w:rPr>
          <w:rFonts w:ascii="Times New Roman" w:eastAsia="Times New Roman" w:hAnsi="Times New Roman" w:cs="Times New Roman"/>
          <w:b/>
          <w:bCs/>
          <w:sz w:val="28"/>
          <w:szCs w:val="28"/>
        </w:rPr>
        <w:t>01:2026</w:t>
      </w:r>
      <w:r w:rsidR="004053C0" w:rsidRPr="004053C0">
        <w:rPr>
          <w:rFonts w:ascii="Times New Roman" w:eastAsia="Times New Roman" w:hAnsi="Times New Roman" w:cs="Times New Roman"/>
          <w:b/>
          <w:bCs/>
          <w:sz w:val="28"/>
          <w:szCs w:val="28"/>
        </w:rPr>
        <w:t xml:space="preserve"> QCVN 01: 2017/BCT Quy chuẩn kỹ thuật quốc gia về mức giới hạn hàm lượng Formaldehyt và các Amin thơm chuyển hóa từ thuốc nhuộm Azo trong sản phẩm dệt may</w:t>
      </w:r>
      <w:r w:rsidR="00AA7DB8" w:rsidRPr="00AA7DB8">
        <w:rPr>
          <w:rFonts w:ascii="Times New Roman" w:eastAsia="Times New Roman" w:hAnsi="Times New Roman" w:cs="Times New Roman"/>
          <w:b/>
          <w:bCs/>
          <w:i/>
          <w:iCs/>
          <w:sz w:val="28"/>
          <w:szCs w:val="28"/>
        </w:rPr>
        <w:t> </w:t>
      </w:r>
    </w:p>
    <w:p w14:paraId="0F56813E" w14:textId="205FB48F" w:rsidR="00FA74C1" w:rsidRPr="00667AA7" w:rsidRDefault="004053C0" w:rsidP="006406DB">
      <w:pPr>
        <w:spacing w:before="120" w:after="120"/>
        <w:ind w:firstLine="706"/>
        <w:jc w:val="both"/>
        <w:rPr>
          <w:rFonts w:ascii="Times New Roman" w:hAnsi="Times New Roman" w:cs="Times New Roman"/>
          <w:spacing w:val="-2"/>
          <w:sz w:val="28"/>
          <w:szCs w:val="28"/>
          <w:lang w:val="vi-VN"/>
        </w:rPr>
      </w:pPr>
      <w:bookmarkStart w:id="13" w:name="dieu_1_name"/>
      <w:r>
        <w:rPr>
          <w:rFonts w:ascii="Times New Roman" w:hAnsi="Times New Roman" w:cs="Times New Roman"/>
          <w:spacing w:val="-2"/>
          <w:sz w:val="28"/>
          <w:szCs w:val="28"/>
        </w:rPr>
        <w:t xml:space="preserve">Ban hành </w:t>
      </w:r>
      <w:r w:rsidR="00350FA7" w:rsidRPr="00350FA7">
        <w:rPr>
          <w:rFonts w:ascii="Times New Roman" w:hAnsi="Times New Roman" w:cs="Times New Roman"/>
          <w:spacing w:val="-2"/>
          <w:sz w:val="28"/>
          <w:szCs w:val="28"/>
        </w:rPr>
        <w:t xml:space="preserve">Sửa đổi </w:t>
      </w:r>
      <w:r w:rsidR="001322F6">
        <w:rPr>
          <w:rFonts w:ascii="Times New Roman" w:hAnsi="Times New Roman" w:cs="Times New Roman"/>
          <w:spacing w:val="-2"/>
          <w:sz w:val="28"/>
          <w:szCs w:val="28"/>
        </w:rPr>
        <w:t>01:2026</w:t>
      </w:r>
      <w:r w:rsidR="00350FA7" w:rsidRPr="00350FA7">
        <w:rPr>
          <w:rFonts w:ascii="Times New Roman" w:hAnsi="Times New Roman" w:cs="Times New Roman"/>
          <w:spacing w:val="-2"/>
          <w:sz w:val="28"/>
          <w:szCs w:val="28"/>
        </w:rPr>
        <w:t xml:space="preserve"> QCVN </w:t>
      </w:r>
      <w:r w:rsidR="00357540">
        <w:rPr>
          <w:rFonts w:ascii="Times New Roman" w:hAnsi="Times New Roman" w:cs="Times New Roman"/>
          <w:spacing w:val="-2"/>
          <w:sz w:val="28"/>
          <w:szCs w:val="28"/>
        </w:rPr>
        <w:t xml:space="preserve">01: </w:t>
      </w:r>
      <w:r w:rsidR="00350FA7" w:rsidRPr="00F32AB5">
        <w:rPr>
          <w:rFonts w:ascii="Times New Roman" w:hAnsi="Times New Roman" w:cs="Times New Roman"/>
          <w:spacing w:val="-2"/>
          <w:sz w:val="28"/>
          <w:szCs w:val="28"/>
        </w:rPr>
        <w:t>20</w:t>
      </w:r>
      <w:r w:rsidR="00357540">
        <w:rPr>
          <w:rFonts w:ascii="Times New Roman" w:hAnsi="Times New Roman" w:cs="Times New Roman"/>
          <w:spacing w:val="-2"/>
          <w:sz w:val="28"/>
          <w:szCs w:val="28"/>
        </w:rPr>
        <w:t>17</w:t>
      </w:r>
      <w:r w:rsidR="00350FA7" w:rsidRPr="00F32AB5">
        <w:rPr>
          <w:rFonts w:ascii="Times New Roman" w:hAnsi="Times New Roman" w:cs="Times New Roman"/>
          <w:spacing w:val="-2"/>
          <w:sz w:val="28"/>
          <w:szCs w:val="28"/>
        </w:rPr>
        <w:t xml:space="preserve">/BCT Quy chuẩn kỹ thuật quốc gia về </w:t>
      </w:r>
      <w:r w:rsidR="00357540" w:rsidRPr="00357540">
        <w:rPr>
          <w:rFonts w:ascii="Times New Roman" w:eastAsia="Times New Roman" w:hAnsi="Times New Roman" w:cs="Times New Roman"/>
          <w:noProof/>
          <w:sz w:val="28"/>
          <w:szCs w:val="28"/>
        </w:rPr>
        <w:t>mức giới hạn hàm lượng Formaldehyt và các Amin thơm chuyển hóa từ thuốc nhuộm Azo trong sản phẩm dệt may</w:t>
      </w:r>
      <w:bookmarkEnd w:id="13"/>
      <w:r>
        <w:rPr>
          <w:rFonts w:ascii="Times New Roman" w:hAnsi="Times New Roman" w:cs="Times New Roman"/>
          <w:spacing w:val="-2"/>
          <w:sz w:val="28"/>
          <w:szCs w:val="28"/>
          <w:lang w:val="vi-VN"/>
        </w:rPr>
        <w:t xml:space="preserve"> </w:t>
      </w:r>
      <w:r w:rsidRPr="004053C0">
        <w:rPr>
          <w:rFonts w:ascii="Times New Roman" w:hAnsi="Times New Roman" w:cs="Times New Roman"/>
          <w:spacing w:val="-2"/>
          <w:sz w:val="28"/>
          <w:szCs w:val="28"/>
        </w:rPr>
        <w:t xml:space="preserve">được ban hành </w:t>
      </w:r>
      <w:r w:rsidR="00E752E4" w:rsidRPr="00E752E4">
        <w:rPr>
          <w:rFonts w:ascii="Times New Roman" w:hAnsi="Times New Roman" w:cs="Times New Roman"/>
          <w:spacing w:val="-2"/>
          <w:sz w:val="28"/>
          <w:szCs w:val="28"/>
          <w:lang w:val="vi-VN"/>
        </w:rPr>
        <w:t>kèm theo Thông tư số 21/2017/TT-BCT ngày 23 tháng 10 năm 2017 của Bộ trưởng Bộ Công Thương</w:t>
      </w:r>
      <w:r w:rsidR="00667AA7">
        <w:rPr>
          <w:rFonts w:ascii="Times New Roman" w:hAnsi="Times New Roman" w:cs="Times New Roman"/>
          <w:spacing w:val="-2"/>
          <w:sz w:val="28"/>
          <w:szCs w:val="28"/>
          <w:lang w:val="vi-VN"/>
        </w:rPr>
        <w:t xml:space="preserve"> </w:t>
      </w:r>
      <w:r w:rsidR="00667AA7" w:rsidRPr="00667AA7">
        <w:rPr>
          <w:rFonts w:ascii="Times New Roman" w:hAnsi="Times New Roman" w:cs="Times New Roman"/>
          <w:spacing w:val="-2"/>
          <w:sz w:val="28"/>
          <w:szCs w:val="28"/>
        </w:rPr>
        <w:t>tại Phụ lục I kèm theo Thông tư này</w:t>
      </w:r>
      <w:r w:rsidR="00667AA7">
        <w:rPr>
          <w:rFonts w:ascii="Times New Roman" w:hAnsi="Times New Roman" w:cs="Times New Roman"/>
          <w:spacing w:val="-2"/>
          <w:sz w:val="28"/>
          <w:szCs w:val="28"/>
          <w:lang w:val="vi-VN"/>
        </w:rPr>
        <w:t>.</w:t>
      </w:r>
    </w:p>
    <w:p w14:paraId="30309392" w14:textId="30714404" w:rsidR="004053C0" w:rsidRPr="004053C0" w:rsidRDefault="004053C0" w:rsidP="006406DB">
      <w:pPr>
        <w:spacing w:before="120" w:after="120"/>
        <w:ind w:firstLine="706"/>
        <w:jc w:val="both"/>
        <w:rPr>
          <w:rFonts w:ascii="Times New Roman" w:hAnsi="Times New Roman" w:cs="Times New Roman"/>
          <w:b/>
          <w:bCs/>
          <w:spacing w:val="-2"/>
          <w:sz w:val="28"/>
          <w:szCs w:val="28"/>
        </w:rPr>
      </w:pPr>
      <w:r w:rsidRPr="004053C0">
        <w:rPr>
          <w:rFonts w:ascii="Times New Roman" w:hAnsi="Times New Roman" w:cs="Times New Roman"/>
          <w:b/>
          <w:bCs/>
          <w:spacing w:val="-2"/>
          <w:sz w:val="28"/>
          <w:szCs w:val="28"/>
        </w:rPr>
        <w:t xml:space="preserve">Điều </w:t>
      </w:r>
      <w:r>
        <w:rPr>
          <w:rFonts w:ascii="Times New Roman" w:hAnsi="Times New Roman" w:cs="Times New Roman"/>
          <w:b/>
          <w:bCs/>
          <w:spacing w:val="-2"/>
          <w:sz w:val="28"/>
          <w:szCs w:val="28"/>
          <w:lang w:val="vi-VN"/>
        </w:rPr>
        <w:t>2</w:t>
      </w:r>
      <w:r w:rsidRPr="004053C0">
        <w:rPr>
          <w:rFonts w:ascii="Times New Roman" w:hAnsi="Times New Roman" w:cs="Times New Roman"/>
          <w:b/>
          <w:bCs/>
          <w:spacing w:val="-2"/>
          <w:sz w:val="28"/>
          <w:szCs w:val="28"/>
        </w:rPr>
        <w:t xml:space="preserve">.  Sửa đổi </w:t>
      </w:r>
      <w:r w:rsidR="001322F6">
        <w:rPr>
          <w:rFonts w:ascii="Times New Roman" w:hAnsi="Times New Roman" w:cs="Times New Roman"/>
          <w:b/>
          <w:bCs/>
          <w:spacing w:val="-2"/>
          <w:sz w:val="28"/>
          <w:szCs w:val="28"/>
        </w:rPr>
        <w:t>01:2026</w:t>
      </w:r>
      <w:r w:rsidRPr="004053C0">
        <w:rPr>
          <w:rFonts w:ascii="Times New Roman" w:hAnsi="Times New Roman" w:cs="Times New Roman"/>
          <w:b/>
          <w:bCs/>
          <w:spacing w:val="-2"/>
          <w:sz w:val="28"/>
          <w:szCs w:val="28"/>
        </w:rPr>
        <w:t xml:space="preserve"> QCVN 02A: 2020/BCT Quy chuẩn kỹ thuật quốc gia về hàm lượng thủy ngân trong đèn huỳnh quang</w:t>
      </w:r>
    </w:p>
    <w:p w14:paraId="691E15BD" w14:textId="5206FBBA" w:rsidR="00F32AB5" w:rsidRPr="00667AA7" w:rsidRDefault="00F32AB5" w:rsidP="006406DB">
      <w:pPr>
        <w:spacing w:before="120" w:after="120"/>
        <w:ind w:firstLine="706"/>
        <w:jc w:val="both"/>
        <w:rPr>
          <w:rFonts w:ascii="Times New Roman" w:hAnsi="Times New Roman" w:cs="Times New Roman"/>
          <w:spacing w:val="-2"/>
          <w:sz w:val="28"/>
          <w:szCs w:val="28"/>
          <w:lang w:val="vi-VN"/>
        </w:rPr>
      </w:pPr>
      <w:r w:rsidRPr="00350FA7">
        <w:rPr>
          <w:rFonts w:ascii="Times New Roman" w:hAnsi="Times New Roman" w:cs="Times New Roman"/>
          <w:spacing w:val="-2"/>
          <w:sz w:val="28"/>
          <w:szCs w:val="28"/>
        </w:rPr>
        <w:t>Ban hành</w:t>
      </w:r>
      <w:r w:rsidR="004053C0">
        <w:rPr>
          <w:rFonts w:ascii="Times New Roman" w:hAnsi="Times New Roman" w:cs="Times New Roman"/>
          <w:spacing w:val="-2"/>
          <w:sz w:val="28"/>
          <w:szCs w:val="28"/>
          <w:lang w:val="vi-VN"/>
        </w:rPr>
        <w:t xml:space="preserve"> </w:t>
      </w:r>
      <w:r w:rsidRPr="00350FA7">
        <w:rPr>
          <w:rFonts w:ascii="Times New Roman" w:hAnsi="Times New Roman" w:cs="Times New Roman"/>
          <w:spacing w:val="-2"/>
          <w:sz w:val="28"/>
          <w:szCs w:val="28"/>
        </w:rPr>
        <w:t xml:space="preserve">Sửa đổi </w:t>
      </w:r>
      <w:r w:rsidR="001322F6">
        <w:rPr>
          <w:rFonts w:ascii="Times New Roman" w:hAnsi="Times New Roman" w:cs="Times New Roman"/>
          <w:spacing w:val="-2"/>
          <w:sz w:val="28"/>
          <w:szCs w:val="28"/>
        </w:rPr>
        <w:t>01:2026</w:t>
      </w:r>
      <w:r w:rsidRPr="00350FA7">
        <w:rPr>
          <w:rFonts w:ascii="Times New Roman" w:hAnsi="Times New Roman" w:cs="Times New Roman"/>
          <w:spacing w:val="-2"/>
          <w:sz w:val="28"/>
          <w:szCs w:val="28"/>
        </w:rPr>
        <w:t xml:space="preserve"> </w:t>
      </w:r>
      <w:bookmarkStart w:id="14" w:name="_Hlk231764595"/>
      <w:r w:rsidRPr="00350FA7">
        <w:rPr>
          <w:rFonts w:ascii="Times New Roman" w:hAnsi="Times New Roman" w:cs="Times New Roman"/>
          <w:spacing w:val="-2"/>
          <w:sz w:val="28"/>
          <w:szCs w:val="28"/>
        </w:rPr>
        <w:t xml:space="preserve">QCVN </w:t>
      </w:r>
      <w:r w:rsidRPr="00F32AB5">
        <w:rPr>
          <w:rFonts w:ascii="Times New Roman" w:hAnsi="Times New Roman" w:cs="Times New Roman"/>
          <w:spacing w:val="-2"/>
          <w:sz w:val="28"/>
          <w:szCs w:val="28"/>
        </w:rPr>
        <w:t>0</w:t>
      </w:r>
      <w:r w:rsidR="00357540">
        <w:rPr>
          <w:rFonts w:ascii="Times New Roman" w:hAnsi="Times New Roman" w:cs="Times New Roman"/>
          <w:spacing w:val="-2"/>
          <w:sz w:val="28"/>
          <w:szCs w:val="28"/>
        </w:rPr>
        <w:t>2</w:t>
      </w:r>
      <w:r w:rsidRPr="00F32AB5">
        <w:rPr>
          <w:rFonts w:ascii="Times New Roman" w:hAnsi="Times New Roman" w:cs="Times New Roman"/>
          <w:spacing w:val="-2"/>
          <w:sz w:val="28"/>
          <w:szCs w:val="28"/>
        </w:rPr>
        <w:t xml:space="preserve">A: 2020/BCT Quy chuẩn kỹ thuật quốc gia về </w:t>
      </w:r>
      <w:r w:rsidR="00357540">
        <w:rPr>
          <w:rFonts w:ascii="Times New Roman" w:hAnsi="Times New Roman" w:cs="Times New Roman"/>
          <w:spacing w:val="-2"/>
          <w:sz w:val="28"/>
          <w:szCs w:val="28"/>
        </w:rPr>
        <w:t>hàm lượng thủ</w:t>
      </w:r>
      <w:r w:rsidR="005B3848">
        <w:rPr>
          <w:rFonts w:ascii="Times New Roman" w:hAnsi="Times New Roman" w:cs="Times New Roman"/>
          <w:spacing w:val="-2"/>
          <w:sz w:val="28"/>
          <w:szCs w:val="28"/>
        </w:rPr>
        <w:t>y ngân trong</w:t>
      </w:r>
      <w:r w:rsidR="00357540">
        <w:rPr>
          <w:rFonts w:ascii="Times New Roman" w:hAnsi="Times New Roman" w:cs="Times New Roman"/>
          <w:spacing w:val="-2"/>
          <w:sz w:val="28"/>
          <w:szCs w:val="28"/>
        </w:rPr>
        <w:t xml:space="preserve"> đèn huỳnh quang</w:t>
      </w:r>
      <w:bookmarkEnd w:id="14"/>
      <w:r w:rsidR="00E752E4">
        <w:rPr>
          <w:rFonts w:ascii="Times New Roman" w:hAnsi="Times New Roman" w:cs="Times New Roman"/>
          <w:spacing w:val="-2"/>
          <w:sz w:val="28"/>
          <w:szCs w:val="28"/>
          <w:lang w:val="vi-VN"/>
        </w:rPr>
        <w:t xml:space="preserve"> </w:t>
      </w:r>
      <w:r w:rsidR="00667AA7" w:rsidRPr="00667AA7">
        <w:rPr>
          <w:rFonts w:ascii="Times New Roman" w:hAnsi="Times New Roman" w:cs="Times New Roman"/>
          <w:spacing w:val="-2"/>
          <w:sz w:val="28"/>
          <w:szCs w:val="28"/>
        </w:rPr>
        <w:t>ban hành kèm thông tư 45/2020/TT-BCT ngày 21 tháng 12 năm 2020 của Bộ trưởng Bộ Công Thương</w:t>
      </w:r>
      <w:r w:rsidR="00667AA7">
        <w:rPr>
          <w:rFonts w:ascii="Times New Roman" w:hAnsi="Times New Roman" w:cs="Times New Roman"/>
          <w:spacing w:val="-2"/>
          <w:sz w:val="28"/>
          <w:szCs w:val="28"/>
          <w:lang w:val="vi-VN"/>
        </w:rPr>
        <w:t xml:space="preserve"> </w:t>
      </w:r>
      <w:r w:rsidR="00667AA7" w:rsidRPr="00667AA7">
        <w:rPr>
          <w:rFonts w:ascii="Times New Roman" w:hAnsi="Times New Roman" w:cs="Times New Roman"/>
          <w:spacing w:val="-2"/>
          <w:sz w:val="28"/>
          <w:szCs w:val="28"/>
        </w:rPr>
        <w:t>tại Phụ lục I</w:t>
      </w:r>
      <w:r w:rsidR="00667AA7">
        <w:rPr>
          <w:rFonts w:ascii="Times New Roman" w:hAnsi="Times New Roman" w:cs="Times New Roman"/>
          <w:spacing w:val="-2"/>
          <w:sz w:val="28"/>
          <w:szCs w:val="28"/>
          <w:lang w:val="vi-VN"/>
        </w:rPr>
        <w:t>I</w:t>
      </w:r>
      <w:r w:rsidR="00667AA7" w:rsidRPr="00667AA7">
        <w:rPr>
          <w:rFonts w:ascii="Times New Roman" w:hAnsi="Times New Roman" w:cs="Times New Roman"/>
          <w:spacing w:val="-2"/>
          <w:sz w:val="28"/>
          <w:szCs w:val="28"/>
        </w:rPr>
        <w:t xml:space="preserve"> kèm theo Thông tư này</w:t>
      </w:r>
      <w:r w:rsidR="00667AA7">
        <w:rPr>
          <w:rFonts w:ascii="Times New Roman" w:hAnsi="Times New Roman" w:cs="Times New Roman"/>
          <w:spacing w:val="-2"/>
          <w:sz w:val="28"/>
          <w:szCs w:val="28"/>
          <w:lang w:val="vi-VN"/>
        </w:rPr>
        <w:t>.</w:t>
      </w:r>
    </w:p>
    <w:p w14:paraId="2563A161" w14:textId="5AFC353A" w:rsidR="004053C0" w:rsidRPr="004053C0" w:rsidRDefault="004053C0" w:rsidP="006406DB">
      <w:pPr>
        <w:spacing w:before="120" w:after="120"/>
        <w:ind w:firstLine="706"/>
        <w:jc w:val="both"/>
        <w:rPr>
          <w:rFonts w:ascii="Times New Roman" w:hAnsi="Times New Roman" w:cs="Times New Roman"/>
          <w:b/>
          <w:bCs/>
          <w:spacing w:val="-2"/>
          <w:sz w:val="28"/>
          <w:szCs w:val="28"/>
        </w:rPr>
      </w:pPr>
      <w:r w:rsidRPr="004053C0">
        <w:rPr>
          <w:rFonts w:ascii="Times New Roman" w:hAnsi="Times New Roman" w:cs="Times New Roman"/>
          <w:b/>
          <w:bCs/>
          <w:spacing w:val="-2"/>
          <w:sz w:val="28"/>
          <w:szCs w:val="28"/>
        </w:rPr>
        <w:t xml:space="preserve">Điều </w:t>
      </w:r>
      <w:r>
        <w:rPr>
          <w:rFonts w:ascii="Times New Roman" w:hAnsi="Times New Roman" w:cs="Times New Roman"/>
          <w:b/>
          <w:bCs/>
          <w:spacing w:val="-2"/>
          <w:sz w:val="28"/>
          <w:szCs w:val="28"/>
          <w:lang w:val="vi-VN"/>
        </w:rPr>
        <w:t>3</w:t>
      </w:r>
      <w:r w:rsidRPr="004053C0">
        <w:rPr>
          <w:rFonts w:ascii="Times New Roman" w:hAnsi="Times New Roman" w:cs="Times New Roman"/>
          <w:b/>
          <w:bCs/>
          <w:spacing w:val="-2"/>
          <w:sz w:val="28"/>
          <w:szCs w:val="28"/>
        </w:rPr>
        <w:t xml:space="preserve">.  Sửa đổi </w:t>
      </w:r>
      <w:r w:rsidR="001322F6">
        <w:rPr>
          <w:rFonts w:ascii="Times New Roman" w:hAnsi="Times New Roman" w:cs="Times New Roman"/>
          <w:b/>
          <w:bCs/>
          <w:spacing w:val="-2"/>
          <w:sz w:val="28"/>
          <w:szCs w:val="28"/>
        </w:rPr>
        <w:t>01:2026</w:t>
      </w:r>
      <w:r w:rsidRPr="004053C0">
        <w:rPr>
          <w:rFonts w:ascii="Times New Roman" w:hAnsi="Times New Roman" w:cs="Times New Roman"/>
          <w:b/>
          <w:bCs/>
          <w:spacing w:val="-2"/>
          <w:sz w:val="28"/>
          <w:szCs w:val="28"/>
        </w:rPr>
        <w:t xml:space="preserve"> QCVN 08: 2020/BCT Quy chuẩn kỹ thuật quốc gia về giới hạn hàm lượng chì trong sơn</w:t>
      </w:r>
    </w:p>
    <w:p w14:paraId="328A4CBB" w14:textId="5232807D" w:rsidR="00F32AB5" w:rsidRPr="00667AA7" w:rsidRDefault="00F32AB5" w:rsidP="006406DB">
      <w:pPr>
        <w:spacing w:before="120" w:after="120"/>
        <w:ind w:firstLine="706"/>
        <w:jc w:val="both"/>
        <w:rPr>
          <w:rFonts w:ascii="Times New Roman" w:hAnsi="Times New Roman" w:cs="Times New Roman"/>
          <w:spacing w:val="-2"/>
          <w:sz w:val="28"/>
          <w:szCs w:val="28"/>
          <w:lang w:val="vi-VN"/>
        </w:rPr>
      </w:pPr>
      <w:r w:rsidRPr="00350FA7">
        <w:rPr>
          <w:rFonts w:ascii="Times New Roman" w:hAnsi="Times New Roman" w:cs="Times New Roman"/>
          <w:spacing w:val="-2"/>
          <w:sz w:val="28"/>
          <w:szCs w:val="28"/>
        </w:rPr>
        <w:t xml:space="preserve">Ban hành Sửa đổi </w:t>
      </w:r>
      <w:r w:rsidR="001322F6">
        <w:rPr>
          <w:rFonts w:ascii="Times New Roman" w:hAnsi="Times New Roman" w:cs="Times New Roman"/>
          <w:spacing w:val="-2"/>
          <w:sz w:val="28"/>
          <w:szCs w:val="28"/>
        </w:rPr>
        <w:t>01:2026</w:t>
      </w:r>
      <w:r w:rsidRPr="00350FA7">
        <w:rPr>
          <w:rFonts w:ascii="Times New Roman" w:hAnsi="Times New Roman" w:cs="Times New Roman"/>
          <w:spacing w:val="-2"/>
          <w:sz w:val="28"/>
          <w:szCs w:val="28"/>
        </w:rPr>
        <w:t xml:space="preserve"> QCVN </w:t>
      </w:r>
      <w:r w:rsidRPr="00F32AB5">
        <w:rPr>
          <w:rFonts w:ascii="Times New Roman" w:hAnsi="Times New Roman" w:cs="Times New Roman"/>
          <w:spacing w:val="-2"/>
          <w:sz w:val="28"/>
          <w:szCs w:val="28"/>
        </w:rPr>
        <w:t>0</w:t>
      </w:r>
      <w:r w:rsidR="00357540">
        <w:rPr>
          <w:rFonts w:ascii="Times New Roman" w:hAnsi="Times New Roman" w:cs="Times New Roman"/>
          <w:spacing w:val="-2"/>
          <w:sz w:val="28"/>
          <w:szCs w:val="28"/>
        </w:rPr>
        <w:t>8</w:t>
      </w:r>
      <w:r w:rsidRPr="00F32AB5">
        <w:rPr>
          <w:rFonts w:ascii="Times New Roman" w:hAnsi="Times New Roman" w:cs="Times New Roman"/>
          <w:spacing w:val="-2"/>
          <w:sz w:val="28"/>
          <w:szCs w:val="28"/>
        </w:rPr>
        <w:t xml:space="preserve">: 2020/BCT Quy chuẩn kỹ thuật quốc gia về </w:t>
      </w:r>
      <w:r w:rsidR="00357540">
        <w:rPr>
          <w:rFonts w:ascii="Times New Roman" w:hAnsi="Times New Roman" w:cs="Times New Roman"/>
          <w:spacing w:val="-2"/>
          <w:sz w:val="28"/>
          <w:szCs w:val="28"/>
        </w:rPr>
        <w:t>giới hạn hàm lượng chì trong sơn</w:t>
      </w:r>
      <w:r w:rsidR="00667AA7">
        <w:rPr>
          <w:rFonts w:ascii="Times New Roman" w:hAnsi="Times New Roman" w:cs="Times New Roman"/>
          <w:spacing w:val="-2"/>
          <w:sz w:val="28"/>
          <w:szCs w:val="28"/>
          <w:lang w:val="vi-VN"/>
        </w:rPr>
        <w:t xml:space="preserve"> </w:t>
      </w:r>
      <w:r w:rsidR="00667AA7" w:rsidRPr="00667AA7">
        <w:rPr>
          <w:rFonts w:ascii="Times New Roman" w:hAnsi="Times New Roman" w:cs="Times New Roman"/>
          <w:spacing w:val="-2"/>
          <w:sz w:val="28"/>
          <w:szCs w:val="28"/>
          <w:lang w:val="vi-VN"/>
        </w:rPr>
        <w:t>ban hành kèm theo Thông tư số 51/2020/TT-BCT, ngày 21 tháng 12 năm 2020 của Bộ trưởng Bộ Công Thương</w:t>
      </w:r>
      <w:r w:rsidR="00667AA7">
        <w:rPr>
          <w:rFonts w:ascii="Times New Roman" w:hAnsi="Times New Roman" w:cs="Times New Roman"/>
          <w:spacing w:val="-2"/>
          <w:sz w:val="28"/>
          <w:szCs w:val="28"/>
          <w:lang w:val="vi-VN"/>
        </w:rPr>
        <w:t xml:space="preserve"> </w:t>
      </w:r>
      <w:r w:rsidR="00667AA7" w:rsidRPr="00667AA7">
        <w:rPr>
          <w:rFonts w:ascii="Times New Roman" w:hAnsi="Times New Roman" w:cs="Times New Roman"/>
          <w:spacing w:val="-2"/>
          <w:sz w:val="28"/>
          <w:szCs w:val="28"/>
        </w:rPr>
        <w:t>tại Phụ lục I</w:t>
      </w:r>
      <w:r w:rsidR="00667AA7">
        <w:rPr>
          <w:rFonts w:ascii="Times New Roman" w:hAnsi="Times New Roman" w:cs="Times New Roman"/>
          <w:spacing w:val="-2"/>
          <w:sz w:val="28"/>
          <w:szCs w:val="28"/>
          <w:lang w:val="vi-VN"/>
        </w:rPr>
        <w:t>II</w:t>
      </w:r>
      <w:r w:rsidR="00667AA7" w:rsidRPr="00667AA7">
        <w:rPr>
          <w:rFonts w:ascii="Times New Roman" w:hAnsi="Times New Roman" w:cs="Times New Roman"/>
          <w:spacing w:val="-2"/>
          <w:sz w:val="28"/>
          <w:szCs w:val="28"/>
        </w:rPr>
        <w:t xml:space="preserve"> kèm theo Thông tư này</w:t>
      </w:r>
    </w:p>
    <w:p w14:paraId="53013A48" w14:textId="2772A54F" w:rsidR="00C90962" w:rsidRPr="005405C6" w:rsidRDefault="00617CC1" w:rsidP="006406DB">
      <w:pPr>
        <w:shd w:val="clear" w:color="auto" w:fill="FFFFFF"/>
        <w:spacing w:before="120" w:after="120"/>
        <w:ind w:firstLine="562"/>
        <w:jc w:val="both"/>
        <w:rPr>
          <w:rFonts w:ascii="Times New Roman" w:eastAsiaTheme="majorEastAsia" w:hAnsi="Times New Roman" w:cs="Times New Roman"/>
          <w:b/>
          <w:bCs/>
          <w:sz w:val="28"/>
          <w:szCs w:val="28"/>
        </w:rPr>
      </w:pPr>
      <w:bookmarkStart w:id="15" w:name="_Toc1380054"/>
      <w:bookmarkStart w:id="16" w:name="_Toc1051749"/>
      <w:bookmarkEnd w:id="12"/>
      <w:r w:rsidRPr="006E0676">
        <w:rPr>
          <w:rFonts w:ascii="Times New Roman" w:eastAsiaTheme="majorEastAsia" w:hAnsi="Times New Roman" w:cs="Times New Roman"/>
          <w:b/>
          <w:bCs/>
          <w:spacing w:val="-14"/>
          <w:sz w:val="28"/>
          <w:szCs w:val="28"/>
        </w:rPr>
        <w:t xml:space="preserve">Điều </w:t>
      </w:r>
      <w:r w:rsidR="004053C0">
        <w:rPr>
          <w:rFonts w:ascii="Times New Roman" w:eastAsiaTheme="majorEastAsia" w:hAnsi="Times New Roman" w:cs="Times New Roman"/>
          <w:b/>
          <w:bCs/>
          <w:spacing w:val="-14"/>
          <w:sz w:val="28"/>
          <w:szCs w:val="28"/>
          <w:lang w:val="vi-VN"/>
        </w:rPr>
        <w:t>4</w:t>
      </w:r>
      <w:r w:rsidRPr="006E0676">
        <w:rPr>
          <w:rFonts w:ascii="Times New Roman" w:eastAsiaTheme="majorEastAsia" w:hAnsi="Times New Roman" w:cs="Times New Roman"/>
          <w:b/>
          <w:bCs/>
          <w:spacing w:val="-14"/>
          <w:sz w:val="28"/>
          <w:szCs w:val="28"/>
        </w:rPr>
        <w:t xml:space="preserve">.  </w:t>
      </w:r>
      <w:bookmarkStart w:id="17" w:name="dieu_2"/>
      <w:r w:rsidR="00111938" w:rsidRPr="00111938">
        <w:rPr>
          <w:rFonts w:ascii="Times New Roman" w:eastAsiaTheme="majorEastAsia" w:hAnsi="Times New Roman" w:cs="Times New Roman"/>
          <w:b/>
          <w:bCs/>
          <w:sz w:val="28"/>
          <w:szCs w:val="28"/>
        </w:rPr>
        <w:t>Hiệu lực thi hành</w:t>
      </w:r>
      <w:bookmarkEnd w:id="17"/>
    </w:p>
    <w:p w14:paraId="511913CF" w14:textId="77777777" w:rsidR="009F0467" w:rsidRDefault="00A1394D" w:rsidP="009F0467">
      <w:pPr>
        <w:shd w:val="clear" w:color="auto" w:fill="FFFFFF"/>
        <w:spacing w:before="120" w:after="120"/>
        <w:ind w:firstLine="562"/>
        <w:jc w:val="both"/>
        <w:rPr>
          <w:rFonts w:ascii="Times New Roman" w:eastAsiaTheme="majorEastAsia" w:hAnsi="Times New Roman" w:cs="Times New Roman"/>
          <w:bCs/>
          <w:sz w:val="28"/>
          <w:szCs w:val="28"/>
        </w:rPr>
      </w:pPr>
      <w:r w:rsidRPr="00A1394D">
        <w:rPr>
          <w:rFonts w:ascii="Times New Roman" w:eastAsiaTheme="majorEastAsia" w:hAnsi="Times New Roman" w:cs="Times New Roman"/>
          <w:bCs/>
          <w:sz w:val="28"/>
          <w:szCs w:val="28"/>
          <w:lang w:val="vi-VN"/>
        </w:rPr>
        <w:t xml:space="preserve">Thông tư này và </w:t>
      </w:r>
      <w:r w:rsidRPr="00A1394D">
        <w:rPr>
          <w:rFonts w:ascii="Times New Roman" w:eastAsiaTheme="majorEastAsia" w:hAnsi="Times New Roman" w:cs="Times New Roman"/>
          <w:bCs/>
          <w:sz w:val="28"/>
          <w:szCs w:val="28"/>
        </w:rPr>
        <w:t xml:space="preserve">Sửa đổi </w:t>
      </w:r>
      <w:r w:rsidR="001322F6">
        <w:rPr>
          <w:rFonts w:ascii="Times New Roman" w:eastAsiaTheme="majorEastAsia" w:hAnsi="Times New Roman" w:cs="Times New Roman"/>
          <w:bCs/>
          <w:sz w:val="28"/>
          <w:szCs w:val="28"/>
        </w:rPr>
        <w:t>01:2026</w:t>
      </w:r>
      <w:r w:rsidRPr="00A1394D">
        <w:rPr>
          <w:rFonts w:ascii="Times New Roman" w:eastAsiaTheme="majorEastAsia" w:hAnsi="Times New Roman" w:cs="Times New Roman"/>
          <w:bCs/>
          <w:sz w:val="28"/>
          <w:szCs w:val="28"/>
        </w:rPr>
        <w:t xml:space="preserve"> QCVN 01: 2017/BCT Quy chuẩn kỹ thuật quốc gia về mức giới hạn hàm lượng Formaldehyt và các Amin thơm chuyển hóa từ thuốc nhuộm Azo trong sản phẩm dệt may</w:t>
      </w:r>
      <w:r w:rsidRPr="00A1394D">
        <w:rPr>
          <w:rFonts w:ascii="Times New Roman" w:eastAsiaTheme="majorEastAsia" w:hAnsi="Times New Roman" w:cs="Times New Roman"/>
          <w:bCs/>
          <w:sz w:val="28"/>
          <w:szCs w:val="28"/>
          <w:lang w:val="vi-VN"/>
        </w:rPr>
        <w:t xml:space="preserve">, </w:t>
      </w:r>
      <w:r w:rsidRPr="00A1394D">
        <w:rPr>
          <w:rFonts w:ascii="Times New Roman" w:eastAsiaTheme="majorEastAsia" w:hAnsi="Times New Roman" w:cs="Times New Roman"/>
          <w:bCs/>
          <w:sz w:val="28"/>
          <w:szCs w:val="28"/>
        </w:rPr>
        <w:t xml:space="preserve">Sửa đổi </w:t>
      </w:r>
      <w:r w:rsidR="001322F6">
        <w:rPr>
          <w:rFonts w:ascii="Times New Roman" w:eastAsiaTheme="majorEastAsia" w:hAnsi="Times New Roman" w:cs="Times New Roman"/>
          <w:bCs/>
          <w:sz w:val="28"/>
          <w:szCs w:val="28"/>
        </w:rPr>
        <w:t>01:2026</w:t>
      </w:r>
      <w:r w:rsidRPr="00A1394D">
        <w:rPr>
          <w:rFonts w:ascii="Times New Roman" w:eastAsiaTheme="majorEastAsia" w:hAnsi="Times New Roman" w:cs="Times New Roman"/>
          <w:bCs/>
          <w:sz w:val="28"/>
          <w:szCs w:val="28"/>
        </w:rPr>
        <w:t xml:space="preserve"> QCVN 02A: 2020/BCT Quy chuẩn kỹ thuật quốc gia về hàm lượng thủy ngân trong đèn huỳnh quang</w:t>
      </w:r>
      <w:r w:rsidRPr="00A1394D">
        <w:rPr>
          <w:rFonts w:ascii="Times New Roman" w:eastAsiaTheme="majorEastAsia" w:hAnsi="Times New Roman" w:cs="Times New Roman"/>
          <w:bCs/>
          <w:sz w:val="28"/>
          <w:szCs w:val="28"/>
          <w:lang w:val="vi-VN"/>
        </w:rPr>
        <w:t xml:space="preserve">, </w:t>
      </w:r>
      <w:r w:rsidRPr="00A1394D">
        <w:rPr>
          <w:rFonts w:ascii="Times New Roman" w:eastAsiaTheme="majorEastAsia" w:hAnsi="Times New Roman" w:cs="Times New Roman"/>
          <w:bCs/>
          <w:sz w:val="28"/>
          <w:szCs w:val="28"/>
        </w:rPr>
        <w:t xml:space="preserve">Sửa đổi </w:t>
      </w:r>
      <w:r w:rsidR="001322F6">
        <w:rPr>
          <w:rFonts w:ascii="Times New Roman" w:eastAsiaTheme="majorEastAsia" w:hAnsi="Times New Roman" w:cs="Times New Roman"/>
          <w:bCs/>
          <w:sz w:val="28"/>
          <w:szCs w:val="28"/>
        </w:rPr>
        <w:t>01:2026</w:t>
      </w:r>
      <w:r w:rsidRPr="00A1394D">
        <w:rPr>
          <w:rFonts w:ascii="Times New Roman" w:eastAsiaTheme="majorEastAsia" w:hAnsi="Times New Roman" w:cs="Times New Roman"/>
          <w:bCs/>
          <w:sz w:val="28"/>
          <w:szCs w:val="28"/>
        </w:rPr>
        <w:t xml:space="preserve"> QCVN 08: 2020/BCT Quy chuẩn kỹ thuật quốc gia về giới hạn hàm lượng chì trong sơn</w:t>
      </w:r>
      <w:r w:rsidRPr="00A1394D">
        <w:rPr>
          <w:rFonts w:ascii="Times New Roman" w:eastAsiaTheme="majorEastAsia" w:hAnsi="Times New Roman" w:cs="Times New Roman"/>
          <w:bCs/>
          <w:sz w:val="28"/>
          <w:szCs w:val="28"/>
          <w:lang w:val="vi-VN"/>
        </w:rPr>
        <w:t xml:space="preserve"> </w:t>
      </w:r>
      <w:r w:rsidR="00111938" w:rsidRPr="00A1394D">
        <w:rPr>
          <w:rFonts w:ascii="Times New Roman" w:eastAsiaTheme="majorEastAsia" w:hAnsi="Times New Roman" w:cs="Times New Roman"/>
          <w:bCs/>
          <w:sz w:val="28"/>
          <w:szCs w:val="28"/>
        </w:rPr>
        <w:t xml:space="preserve">có hiệu lực thi hành kể từ ngày </w:t>
      </w:r>
      <w:r w:rsidR="00F90D44" w:rsidRPr="00A1394D">
        <w:rPr>
          <w:rFonts w:ascii="Times New Roman" w:eastAsiaTheme="majorEastAsia" w:hAnsi="Times New Roman" w:cs="Times New Roman"/>
          <w:bCs/>
          <w:sz w:val="28"/>
          <w:szCs w:val="28"/>
        </w:rPr>
        <w:t>01</w:t>
      </w:r>
      <w:r w:rsidR="00111938" w:rsidRPr="00A1394D">
        <w:rPr>
          <w:rFonts w:ascii="Times New Roman" w:eastAsiaTheme="majorEastAsia" w:hAnsi="Times New Roman" w:cs="Times New Roman"/>
          <w:bCs/>
          <w:sz w:val="28"/>
          <w:szCs w:val="28"/>
        </w:rPr>
        <w:t xml:space="preserve"> tháng </w:t>
      </w:r>
      <w:r w:rsidR="00F90D44" w:rsidRPr="00A1394D">
        <w:rPr>
          <w:rFonts w:ascii="Times New Roman" w:eastAsiaTheme="majorEastAsia" w:hAnsi="Times New Roman" w:cs="Times New Roman"/>
          <w:bCs/>
          <w:sz w:val="28"/>
          <w:szCs w:val="28"/>
        </w:rPr>
        <w:t>7</w:t>
      </w:r>
      <w:r w:rsidR="00111938" w:rsidRPr="00A1394D">
        <w:rPr>
          <w:rFonts w:ascii="Times New Roman" w:eastAsiaTheme="majorEastAsia" w:hAnsi="Times New Roman" w:cs="Times New Roman"/>
          <w:bCs/>
          <w:sz w:val="28"/>
          <w:szCs w:val="28"/>
        </w:rPr>
        <w:t xml:space="preserve"> năm 202</w:t>
      </w:r>
      <w:r w:rsidR="00F90D44" w:rsidRPr="00A1394D">
        <w:rPr>
          <w:rFonts w:ascii="Times New Roman" w:eastAsiaTheme="majorEastAsia" w:hAnsi="Times New Roman" w:cs="Times New Roman"/>
          <w:bCs/>
          <w:sz w:val="28"/>
          <w:szCs w:val="28"/>
        </w:rPr>
        <w:t>6</w:t>
      </w:r>
      <w:r w:rsidR="00111938" w:rsidRPr="00A1394D">
        <w:rPr>
          <w:rFonts w:ascii="Times New Roman" w:eastAsiaTheme="majorEastAsia" w:hAnsi="Times New Roman" w:cs="Times New Roman"/>
          <w:bCs/>
          <w:sz w:val="28"/>
          <w:szCs w:val="28"/>
        </w:rPr>
        <w:t>.</w:t>
      </w:r>
      <w:bookmarkStart w:id="18" w:name="_Toc1051775"/>
      <w:bookmarkStart w:id="19" w:name="_Toc1380074"/>
      <w:bookmarkEnd w:id="15"/>
      <w:bookmarkEnd w:id="16"/>
    </w:p>
    <w:p w14:paraId="59A41073" w14:textId="61CEAEE9" w:rsidR="00617CC1" w:rsidRPr="009F0467" w:rsidRDefault="00617CC1" w:rsidP="009F0467">
      <w:pPr>
        <w:shd w:val="clear" w:color="auto" w:fill="FFFFFF"/>
        <w:spacing w:before="120" w:after="120"/>
        <w:ind w:firstLine="709"/>
        <w:jc w:val="both"/>
        <w:rPr>
          <w:rFonts w:ascii="Times New Roman" w:eastAsiaTheme="majorEastAsia" w:hAnsi="Times New Roman" w:cs="Times New Roman"/>
          <w:bCs/>
          <w:sz w:val="28"/>
          <w:szCs w:val="28"/>
          <w:lang w:val="vi-VN"/>
        </w:rPr>
      </w:pPr>
      <w:r w:rsidRPr="006E0676">
        <w:rPr>
          <w:rFonts w:ascii="Times New Roman" w:eastAsia="Times New Roman" w:hAnsi="Times New Roman" w:cs="Times New Roman"/>
          <w:b/>
          <w:bCs/>
          <w:sz w:val="28"/>
          <w:szCs w:val="28"/>
          <w:lang w:val="it-IT"/>
        </w:rPr>
        <w:t xml:space="preserve">Điều </w:t>
      </w:r>
      <w:r w:rsidR="004053C0">
        <w:rPr>
          <w:rFonts w:ascii="Times New Roman" w:eastAsia="Times New Roman" w:hAnsi="Times New Roman" w:cs="Times New Roman"/>
          <w:b/>
          <w:bCs/>
          <w:sz w:val="28"/>
          <w:szCs w:val="28"/>
          <w:lang w:val="vi-VN"/>
        </w:rPr>
        <w:t>5</w:t>
      </w:r>
      <w:r w:rsidRPr="006E0676">
        <w:rPr>
          <w:rFonts w:ascii="Times New Roman" w:eastAsia="Times New Roman" w:hAnsi="Times New Roman" w:cs="Times New Roman"/>
          <w:b/>
          <w:bCs/>
          <w:sz w:val="28"/>
          <w:szCs w:val="28"/>
          <w:lang w:val="it-IT"/>
        </w:rPr>
        <w:t xml:space="preserve">. </w:t>
      </w:r>
      <w:bookmarkEnd w:id="18"/>
      <w:bookmarkEnd w:id="19"/>
      <w:r w:rsidR="00432103">
        <w:rPr>
          <w:rFonts w:ascii="Times New Roman" w:eastAsia="Times New Roman" w:hAnsi="Times New Roman" w:cs="Times New Roman"/>
          <w:b/>
          <w:bCs/>
          <w:sz w:val="28"/>
          <w:szCs w:val="28"/>
          <w:lang w:val="it-IT"/>
        </w:rPr>
        <w:t>Tổ chức thực hiện</w:t>
      </w:r>
    </w:p>
    <w:p w14:paraId="31F37441" w14:textId="77777777" w:rsidR="00432103" w:rsidRPr="00432103" w:rsidRDefault="00432103" w:rsidP="006406DB">
      <w:pPr>
        <w:spacing w:before="120" w:after="120"/>
        <w:ind w:firstLine="706"/>
        <w:jc w:val="both"/>
        <w:rPr>
          <w:rFonts w:ascii="Times New Roman" w:eastAsia="Times New Roman" w:hAnsi="Times New Roman" w:cs="Times New Roman"/>
          <w:spacing w:val="-4"/>
          <w:sz w:val="28"/>
          <w:szCs w:val="28"/>
        </w:rPr>
      </w:pPr>
      <w:r w:rsidRPr="00432103">
        <w:rPr>
          <w:rFonts w:ascii="Times New Roman" w:eastAsia="Times New Roman" w:hAnsi="Times New Roman" w:cs="Times New Roman"/>
          <w:spacing w:val="-4"/>
          <w:sz w:val="28"/>
          <w:szCs w:val="28"/>
        </w:rPr>
        <w:t>1. Cục trưởng Cục Hóa chất có trách nhiệm tổ chức hướng dẫn và triển khai thực hiện Thông tư này.</w:t>
      </w:r>
    </w:p>
    <w:p w14:paraId="63BFB0E3" w14:textId="46989F60" w:rsidR="00432103" w:rsidRPr="00432103" w:rsidRDefault="00432103" w:rsidP="006406DB">
      <w:pPr>
        <w:spacing w:before="120" w:after="120"/>
        <w:ind w:firstLine="706"/>
        <w:jc w:val="both"/>
        <w:rPr>
          <w:rFonts w:ascii="Times New Roman" w:eastAsia="Times New Roman" w:hAnsi="Times New Roman" w:cs="Times New Roman"/>
          <w:spacing w:val="-4"/>
          <w:sz w:val="28"/>
          <w:szCs w:val="28"/>
        </w:rPr>
      </w:pPr>
      <w:r w:rsidRPr="00432103">
        <w:rPr>
          <w:rFonts w:ascii="Times New Roman" w:eastAsia="Times New Roman" w:hAnsi="Times New Roman" w:cs="Times New Roman"/>
          <w:spacing w:val="-4"/>
          <w:sz w:val="28"/>
          <w:szCs w:val="28"/>
        </w:rPr>
        <w:t xml:space="preserve">2. </w:t>
      </w:r>
      <w:r w:rsidR="00641B84" w:rsidRPr="004623A8">
        <w:rPr>
          <w:rFonts w:ascii="Times New Roman" w:eastAsia="Times New Roman" w:hAnsi="Times New Roman" w:cs="Times New Roman"/>
          <w:sz w:val="28"/>
          <w:szCs w:val="28"/>
        </w:rPr>
        <w:t>Cục trưởng Cục Hóa chất, Ủy ban nhân dân các tỉnh, thành phố, Thủ trưởng các cơ quan, tổ chức và cá nhân có liên quan chịu trách nhiệm thi hành Thông tư này</w:t>
      </w:r>
      <w:r w:rsidRPr="00432103">
        <w:rPr>
          <w:rFonts w:ascii="Times New Roman" w:eastAsia="Times New Roman" w:hAnsi="Times New Roman" w:cs="Times New Roman"/>
          <w:spacing w:val="-4"/>
          <w:sz w:val="28"/>
          <w:szCs w:val="28"/>
        </w:rPr>
        <w:t>.</w:t>
      </w:r>
    </w:p>
    <w:p w14:paraId="4BF1D50C" w14:textId="4D0C1CA4" w:rsidR="00432103" w:rsidRPr="00432103" w:rsidRDefault="00432103" w:rsidP="006406DB">
      <w:pPr>
        <w:spacing w:before="120" w:after="120"/>
        <w:ind w:firstLine="706"/>
        <w:jc w:val="both"/>
        <w:rPr>
          <w:rFonts w:ascii="Times New Roman" w:eastAsia="Times New Roman" w:hAnsi="Times New Roman" w:cs="Times New Roman"/>
          <w:spacing w:val="-4"/>
          <w:sz w:val="28"/>
          <w:szCs w:val="28"/>
        </w:rPr>
      </w:pPr>
      <w:r w:rsidRPr="00432103">
        <w:rPr>
          <w:rFonts w:ascii="Times New Roman" w:eastAsia="Times New Roman" w:hAnsi="Times New Roman" w:cs="Times New Roman"/>
          <w:spacing w:val="-4"/>
          <w:sz w:val="28"/>
          <w:szCs w:val="28"/>
        </w:rPr>
        <w:lastRenderedPageBreak/>
        <w:t>3. Trong quá trình thực hiện, nếu phát sinh vướng mắc, cơ quan, tổ chức, cá nhân kịp thời phản ánh bằng văn bản về Bộ Công Thương (qua Cục Hóa chất) để được hướng dẫn hoặc nghiên cứu sửa đổi, bổ sung cho phù hợp./.</w:t>
      </w:r>
      <w:r w:rsidR="00641B84">
        <w:rPr>
          <w:rFonts w:ascii="Times New Roman" w:eastAsia="Times New Roman" w:hAnsi="Times New Roman" w:cs="Times New Roman"/>
          <w:spacing w:val="-4"/>
          <w:sz w:val="28"/>
          <w:szCs w:val="28"/>
        </w:rPr>
        <w:t xml:space="preserve"> </w:t>
      </w:r>
    </w:p>
    <w:tbl>
      <w:tblPr>
        <w:tblpPr w:leftFromText="180" w:rightFromText="180" w:vertAnchor="text" w:horzAnchor="margin" w:tblpXSpec="center" w:tblpY="142"/>
        <w:tblW w:w="9923" w:type="dxa"/>
        <w:tblLayout w:type="fixed"/>
        <w:tblLook w:val="04A0" w:firstRow="1" w:lastRow="0" w:firstColumn="1" w:lastColumn="0" w:noHBand="0" w:noVBand="1"/>
      </w:tblPr>
      <w:tblGrid>
        <w:gridCol w:w="5529"/>
        <w:gridCol w:w="4394"/>
      </w:tblGrid>
      <w:tr w:rsidR="003017BB" w:rsidRPr="00AA7DB8" w14:paraId="26983859" w14:textId="77777777" w:rsidTr="006406DB">
        <w:tc>
          <w:tcPr>
            <w:tcW w:w="5529" w:type="dxa"/>
          </w:tcPr>
          <w:p w14:paraId="313DB4DD" w14:textId="77777777" w:rsidR="003017BB" w:rsidRPr="00327727" w:rsidRDefault="003017BB" w:rsidP="00025199">
            <w:pPr>
              <w:spacing w:after="0" w:line="240" w:lineRule="auto"/>
              <w:jc w:val="both"/>
              <w:rPr>
                <w:rFonts w:ascii="Times New Roman" w:hAnsi="Times New Roman" w:cs="Times New Roman"/>
                <w:b/>
                <w:i/>
                <w:lang w:val="pt-BR"/>
              </w:rPr>
            </w:pPr>
            <w:r w:rsidRPr="00327727">
              <w:rPr>
                <w:rFonts w:ascii="Times New Roman" w:hAnsi="Times New Roman" w:cs="Times New Roman"/>
                <w:b/>
                <w:i/>
                <w:lang w:val="pt-BR"/>
              </w:rPr>
              <w:t>Nơi nhận:</w:t>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p>
          <w:p w14:paraId="093DF18C"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rPr>
              <w:t xml:space="preserve">- </w:t>
            </w:r>
            <w:r w:rsidRPr="00025199">
              <w:rPr>
                <w:rFonts w:ascii="Times New Roman" w:hAnsi="Times New Roman" w:cs="Times New Roman"/>
                <w:lang w:val="pt-BR"/>
              </w:rPr>
              <w:t>Ban Bí thư Trung ương Đảng;</w:t>
            </w:r>
          </w:p>
          <w:p w14:paraId="09E6C441"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Tổng bí thư; Văn phòng Chủ tịch nước;</w:t>
            </w:r>
          </w:p>
          <w:p w14:paraId="07C2282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Quốc hội;</w:t>
            </w:r>
          </w:p>
          <w:p w14:paraId="3B516B37"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Hội đồng Dân tộc và các Ủy ban của Quốc hội;</w:t>
            </w:r>
          </w:p>
          <w:p w14:paraId="7F2EB7E7"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Chính phủ;</w:t>
            </w:r>
          </w:p>
          <w:p w14:paraId="06B70AB2"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Thủ tướng, các Phó Thủ tướng Chính phủ;</w:t>
            </w:r>
          </w:p>
          <w:p w14:paraId="3D44AE93"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Trung ương Đảng và các Ban của Đảng;</w:t>
            </w:r>
          </w:p>
          <w:p w14:paraId="3EB89AB2"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Các bộ, cơ quan ngang bộ, cơ quan thuộc Chính phủ;</w:t>
            </w:r>
          </w:p>
          <w:p w14:paraId="6E1372C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Viện Kiểm sát nhân dân tối cao; Tòa án nhân dân tối cao;</w:t>
            </w:r>
          </w:p>
          <w:p w14:paraId="079EB4CD"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Kiểm toán nhà nước;</w:t>
            </w:r>
          </w:p>
          <w:p w14:paraId="7DF68EB8"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Ủy ban Trung ương Mặt trận Tổ quốc Việt Nam;</w:t>
            </w:r>
          </w:p>
          <w:p w14:paraId="73516F10"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UBND, HĐND các tỉnh, thành phố;</w:t>
            </w:r>
          </w:p>
          <w:p w14:paraId="3FF76A0B"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Cơ quan trung ương của các đoàn thể;</w:t>
            </w:r>
          </w:p>
          <w:p w14:paraId="7C90315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Cục Kiểm tra văn bản và Tổ chức thi hành pháp luật,</w:t>
            </w:r>
          </w:p>
          <w:p w14:paraId="62B66697"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Bộ Tư pháp;</w:t>
            </w:r>
          </w:p>
          <w:p w14:paraId="622D1519"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Các Lãnh đạo Bộ;</w:t>
            </w:r>
          </w:p>
          <w:p w14:paraId="5AD94C86"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Các đơn vị thuộc Bộ Công Thương;</w:t>
            </w:r>
          </w:p>
          <w:p w14:paraId="18BCCABF"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Cổng thông tin điện tử Chính phủ; cổng thông tin điện tử Bộ Công Thương;</w:t>
            </w:r>
          </w:p>
          <w:p w14:paraId="0AB17CB8" w14:textId="508851F3"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xml:space="preserve">- Công báo; </w:t>
            </w:r>
          </w:p>
          <w:p w14:paraId="60E2C93E" w14:textId="5207A77E" w:rsidR="003017BB" w:rsidRPr="00327727" w:rsidRDefault="003017BB" w:rsidP="00025199">
            <w:pPr>
              <w:spacing w:after="0" w:line="240" w:lineRule="auto"/>
              <w:ind w:left="142" w:hanging="142"/>
              <w:jc w:val="both"/>
              <w:rPr>
                <w:rFonts w:ascii="Times New Roman" w:hAnsi="Times New Roman" w:cs="Times New Roman"/>
                <w:lang w:val="pt-BR"/>
              </w:rPr>
            </w:pPr>
            <w:r w:rsidRPr="00327727">
              <w:rPr>
                <w:rFonts w:ascii="Times New Roman" w:hAnsi="Times New Roman" w:cs="Times New Roman"/>
                <w:lang w:val="pt-BR"/>
              </w:rPr>
              <w:t xml:space="preserve">- Lưu: VT, </w:t>
            </w:r>
            <w:r w:rsidR="00025199">
              <w:rPr>
                <w:rFonts w:ascii="Times New Roman" w:hAnsi="Times New Roman" w:cs="Times New Roman"/>
                <w:lang w:val="pt-BR"/>
              </w:rPr>
              <w:t>HC</w:t>
            </w:r>
            <w:r w:rsidRPr="00327727">
              <w:rPr>
                <w:rFonts w:ascii="Times New Roman" w:hAnsi="Times New Roman" w:cs="Times New Roman"/>
                <w:lang w:val="pt-BR"/>
              </w:rPr>
              <w:t>.</w:t>
            </w:r>
          </w:p>
        </w:tc>
        <w:tc>
          <w:tcPr>
            <w:tcW w:w="4394" w:type="dxa"/>
          </w:tcPr>
          <w:p w14:paraId="774F4289" w14:textId="726BE8B8" w:rsidR="003017BB" w:rsidRDefault="00C522BB" w:rsidP="00BE1508">
            <w:pPr>
              <w:spacing w:after="0" w:line="24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 xml:space="preserve">KT. </w:t>
            </w:r>
            <w:r w:rsidR="003017BB" w:rsidRPr="00327727">
              <w:rPr>
                <w:rFonts w:ascii="Times New Roman" w:hAnsi="Times New Roman" w:cs="Times New Roman"/>
                <w:b/>
                <w:sz w:val="28"/>
                <w:szCs w:val="28"/>
                <w:lang w:val="pt-BR"/>
              </w:rPr>
              <w:t>BỘ TRƯỞNG</w:t>
            </w:r>
          </w:p>
          <w:p w14:paraId="172F1214" w14:textId="5DEED791" w:rsidR="00C522BB" w:rsidRPr="00327727" w:rsidRDefault="00C522BB" w:rsidP="00BE1508">
            <w:pPr>
              <w:spacing w:after="0" w:line="240" w:lineRule="auto"/>
              <w:jc w:val="center"/>
              <w:rPr>
                <w:rFonts w:ascii="Times New Roman" w:hAnsi="Times New Roman" w:cs="Times New Roman"/>
                <w:b/>
                <w:lang w:val="pt-BR"/>
              </w:rPr>
            </w:pPr>
            <w:r>
              <w:rPr>
                <w:rFonts w:ascii="Times New Roman" w:hAnsi="Times New Roman" w:cs="Times New Roman"/>
                <w:b/>
                <w:sz w:val="28"/>
                <w:szCs w:val="28"/>
                <w:lang w:val="pt-BR"/>
              </w:rPr>
              <w:t>THỨ TRƯỞNG</w:t>
            </w:r>
          </w:p>
          <w:p w14:paraId="36B87B01" w14:textId="77777777" w:rsidR="003017BB" w:rsidRPr="00327727" w:rsidRDefault="003017BB" w:rsidP="00BE1508">
            <w:pPr>
              <w:spacing w:after="0" w:line="240" w:lineRule="auto"/>
              <w:jc w:val="center"/>
              <w:rPr>
                <w:rFonts w:ascii="Times New Roman" w:hAnsi="Times New Roman" w:cs="Times New Roman"/>
                <w:b/>
                <w:lang w:val="pt-BR"/>
              </w:rPr>
            </w:pPr>
          </w:p>
          <w:p w14:paraId="5E53AB4E" w14:textId="77777777" w:rsidR="003017BB" w:rsidRPr="00327727" w:rsidRDefault="003017BB" w:rsidP="00BE1508">
            <w:pPr>
              <w:spacing w:after="0" w:line="240" w:lineRule="auto"/>
              <w:jc w:val="center"/>
              <w:rPr>
                <w:rFonts w:ascii="Times New Roman" w:hAnsi="Times New Roman" w:cs="Times New Roman"/>
                <w:b/>
                <w:lang w:val="vi-VN"/>
              </w:rPr>
            </w:pPr>
          </w:p>
          <w:p w14:paraId="4ADFB649" w14:textId="77777777" w:rsidR="003017BB" w:rsidRPr="00327727" w:rsidRDefault="003017BB" w:rsidP="00BE1508">
            <w:pPr>
              <w:spacing w:after="0" w:line="240" w:lineRule="auto"/>
              <w:jc w:val="center"/>
              <w:rPr>
                <w:rFonts w:ascii="Times New Roman" w:hAnsi="Times New Roman" w:cs="Times New Roman"/>
                <w:b/>
                <w:lang w:val="vi-VN"/>
              </w:rPr>
            </w:pPr>
          </w:p>
          <w:p w14:paraId="0360FE64" w14:textId="1AE1A005" w:rsidR="003017BB" w:rsidRPr="00E8319A" w:rsidRDefault="00E8319A" w:rsidP="00BE1508">
            <w:pPr>
              <w:spacing w:after="0" w:line="240" w:lineRule="auto"/>
              <w:jc w:val="center"/>
              <w:rPr>
                <w:rFonts w:ascii="Times New Roman" w:hAnsi="Times New Roman" w:cs="Times New Roman"/>
                <w:bCs/>
                <w:i/>
                <w:iCs/>
                <w:sz w:val="26"/>
                <w:szCs w:val="26"/>
              </w:rPr>
            </w:pPr>
            <w:r w:rsidRPr="00E8319A">
              <w:rPr>
                <w:rFonts w:ascii="Times New Roman" w:hAnsi="Times New Roman" w:cs="Times New Roman"/>
                <w:bCs/>
                <w:i/>
                <w:iCs/>
                <w:sz w:val="26"/>
                <w:szCs w:val="26"/>
              </w:rPr>
              <w:t>(đã ký)</w:t>
            </w:r>
          </w:p>
          <w:p w14:paraId="55F884F6" w14:textId="77777777" w:rsidR="0044203A" w:rsidRPr="00327727" w:rsidRDefault="0044203A" w:rsidP="00BE1508">
            <w:pPr>
              <w:spacing w:after="0" w:line="240" w:lineRule="auto"/>
              <w:jc w:val="center"/>
              <w:rPr>
                <w:rFonts w:ascii="Times New Roman" w:hAnsi="Times New Roman" w:cs="Times New Roman"/>
                <w:b/>
                <w:lang w:val="vi-VN"/>
              </w:rPr>
            </w:pPr>
          </w:p>
          <w:p w14:paraId="3A11C103" w14:textId="77777777" w:rsidR="003017BB" w:rsidRPr="00327727" w:rsidRDefault="003017BB" w:rsidP="00BE1508">
            <w:pPr>
              <w:spacing w:after="0" w:line="240" w:lineRule="auto"/>
              <w:jc w:val="center"/>
              <w:rPr>
                <w:rFonts w:ascii="Times New Roman" w:hAnsi="Times New Roman" w:cs="Times New Roman"/>
                <w:b/>
                <w:lang w:val="vi-VN"/>
              </w:rPr>
            </w:pPr>
          </w:p>
          <w:p w14:paraId="56265C4A" w14:textId="77777777" w:rsidR="003017BB" w:rsidRPr="00327727" w:rsidRDefault="003017BB" w:rsidP="00BE1508">
            <w:pPr>
              <w:spacing w:after="0" w:line="240" w:lineRule="auto"/>
              <w:jc w:val="center"/>
              <w:rPr>
                <w:rFonts w:ascii="Times New Roman" w:hAnsi="Times New Roman" w:cs="Times New Roman"/>
                <w:lang w:val="pt-BR"/>
              </w:rPr>
            </w:pPr>
          </w:p>
          <w:p w14:paraId="1EB526A5" w14:textId="0E4809E3" w:rsidR="003017BB" w:rsidRPr="00327727" w:rsidRDefault="00C522BB" w:rsidP="00C522BB">
            <w:pPr>
              <w:spacing w:after="0" w:line="240" w:lineRule="auto"/>
              <w:jc w:val="center"/>
              <w:rPr>
                <w:rFonts w:ascii="Times New Roman" w:hAnsi="Times New Roman" w:cs="Times New Roman"/>
                <w:lang w:val="pt-BR"/>
              </w:rPr>
            </w:pPr>
            <w:r>
              <w:rPr>
                <w:rFonts w:ascii="Times New Roman" w:hAnsi="Times New Roman" w:cs="Times New Roman"/>
                <w:b/>
                <w:sz w:val="28"/>
                <w:szCs w:val="28"/>
                <w:lang w:val="pt-BR"/>
              </w:rPr>
              <w:t>Trương Thanh Hoài</w:t>
            </w:r>
          </w:p>
        </w:tc>
      </w:tr>
    </w:tbl>
    <w:p w14:paraId="38B66ED9" w14:textId="7F330182" w:rsidR="001322F6" w:rsidRDefault="001322F6" w:rsidP="003960DF">
      <w:pPr>
        <w:spacing w:before="120" w:after="0" w:line="240" w:lineRule="auto"/>
        <w:rPr>
          <w:rFonts w:ascii="Times New Roman" w:eastAsia="Times New Roman" w:hAnsi="Times New Roman" w:cs="Times New Roman"/>
          <w:b/>
          <w:sz w:val="28"/>
          <w:szCs w:val="28"/>
          <w:u w:val="single"/>
          <w:lang w:val="it-IT"/>
        </w:rPr>
      </w:pPr>
    </w:p>
    <w:p w14:paraId="62CDDD86" w14:textId="77777777" w:rsidR="001322F6" w:rsidRDefault="001322F6">
      <w:pPr>
        <w:rPr>
          <w:rFonts w:ascii="Times New Roman" w:eastAsia="Times New Roman" w:hAnsi="Times New Roman" w:cs="Times New Roman"/>
          <w:b/>
          <w:sz w:val="28"/>
          <w:szCs w:val="28"/>
          <w:u w:val="single"/>
          <w:lang w:val="it-IT"/>
        </w:rPr>
      </w:pPr>
      <w:r>
        <w:rPr>
          <w:rFonts w:ascii="Times New Roman" w:eastAsia="Times New Roman" w:hAnsi="Times New Roman" w:cs="Times New Roman"/>
          <w:b/>
          <w:sz w:val="28"/>
          <w:szCs w:val="28"/>
          <w:u w:val="single"/>
          <w:lang w:val="it-IT"/>
        </w:rPr>
        <w:br w:type="page"/>
      </w:r>
    </w:p>
    <w:p w14:paraId="0912AA52" w14:textId="77777777" w:rsidR="003F7734" w:rsidRDefault="003F7734" w:rsidP="001322F6">
      <w:pPr>
        <w:spacing w:before="120" w:after="0" w:line="240" w:lineRule="auto"/>
        <w:jc w:val="center"/>
        <w:rPr>
          <w:rFonts w:ascii="Times New Roman" w:eastAsia="Times New Roman" w:hAnsi="Times New Roman" w:cs="Times New Roman"/>
          <w:b/>
          <w:sz w:val="28"/>
          <w:szCs w:val="28"/>
          <w:lang w:val="it-IT"/>
        </w:rPr>
        <w:sectPr w:rsidR="003F7734" w:rsidSect="00876BE1">
          <w:headerReference w:type="default" r:id="rId10"/>
          <w:headerReference w:type="first" r:id="rId11"/>
          <w:type w:val="continuous"/>
          <w:pgSz w:w="11907" w:h="16840" w:code="9"/>
          <w:pgMar w:top="1138" w:right="1138" w:bottom="1138" w:left="1699" w:header="432" w:footer="432" w:gutter="0"/>
          <w:pgNumType w:start="2"/>
          <w:cols w:space="720"/>
          <w:docGrid w:linePitch="360"/>
        </w:sectPr>
      </w:pPr>
    </w:p>
    <w:p w14:paraId="74C56CC7" w14:textId="236F8A20" w:rsidR="001322F6" w:rsidRDefault="001322F6" w:rsidP="001322F6">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PHỤ LỤC I</w:t>
      </w:r>
    </w:p>
    <w:p w14:paraId="54EB019B" w14:textId="26301FD4" w:rsidR="001322F6" w:rsidRDefault="001322F6" w:rsidP="001322F6">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(Ban hành kèm theo Thông tư số</w:t>
      </w:r>
      <w:r w:rsidR="00D92735">
        <w:rPr>
          <w:rFonts w:ascii="Times New Roman" w:eastAsia="Times New Roman" w:hAnsi="Times New Roman" w:cs="Times New Roman"/>
          <w:i/>
          <w:sz w:val="28"/>
          <w:szCs w:val="28"/>
          <w:lang w:val="it-IT"/>
        </w:rPr>
        <w:t xml:space="preserve"> 37</w:t>
      </w:r>
      <w:r w:rsidRPr="00B123BA">
        <w:rPr>
          <w:rFonts w:ascii="Times New Roman" w:eastAsia="Times New Roman" w:hAnsi="Times New Roman" w:cs="Times New Roman"/>
          <w:i/>
          <w:sz w:val="28"/>
          <w:szCs w:val="28"/>
          <w:lang w:val="it-IT"/>
        </w:rPr>
        <w:t>/2026/TT-BCT ngày</w:t>
      </w:r>
      <w:r w:rsidR="00D92735">
        <w:rPr>
          <w:rFonts w:ascii="Times New Roman" w:eastAsia="Times New Roman" w:hAnsi="Times New Roman" w:cs="Times New Roman"/>
          <w:i/>
          <w:sz w:val="28"/>
          <w:szCs w:val="28"/>
          <w:lang w:val="it-IT"/>
        </w:rPr>
        <w:t xml:space="preserve"> 30</w:t>
      </w:r>
      <w:r w:rsidRPr="00B123BA">
        <w:rPr>
          <w:rFonts w:ascii="Times New Roman" w:eastAsia="Times New Roman" w:hAnsi="Times New Roman" w:cs="Times New Roman"/>
          <w:i/>
          <w:sz w:val="28"/>
          <w:szCs w:val="28"/>
          <w:lang w:val="it-IT"/>
        </w:rPr>
        <w:t xml:space="preserve"> tháng</w:t>
      </w:r>
      <w:r w:rsidR="00D92735">
        <w:rPr>
          <w:rFonts w:ascii="Times New Roman" w:eastAsia="Times New Roman" w:hAnsi="Times New Roman" w:cs="Times New Roman"/>
          <w:i/>
          <w:sz w:val="28"/>
          <w:szCs w:val="28"/>
          <w:lang w:val="it-IT"/>
        </w:rPr>
        <w:t xml:space="preserve"> 6 </w:t>
      </w:r>
      <w:r w:rsidRPr="00B123BA">
        <w:rPr>
          <w:rFonts w:ascii="Times New Roman" w:eastAsia="Times New Roman" w:hAnsi="Times New Roman" w:cs="Times New Roman"/>
          <w:i/>
          <w:sz w:val="28"/>
          <w:szCs w:val="28"/>
          <w:lang w:val="it-IT"/>
        </w:rPr>
        <w:t>năm 2026 của Bộ trưởng Bộ Công Thương)</w:t>
      </w:r>
    </w:p>
    <w:p w14:paraId="56A98620" w14:textId="77777777" w:rsidR="001322F6" w:rsidRDefault="001322F6" w:rsidP="001322F6">
      <w:pPr>
        <w:spacing w:before="120" w:after="0" w:line="240" w:lineRule="auto"/>
        <w:jc w:val="center"/>
        <w:rPr>
          <w:rFonts w:ascii="Times New Roman" w:eastAsia="Times New Roman" w:hAnsi="Times New Roman" w:cs="Times New Roman"/>
          <w:i/>
          <w:sz w:val="28"/>
          <w:szCs w:val="28"/>
          <w:lang w:val="it-IT"/>
        </w:rPr>
      </w:pPr>
    </w:p>
    <w:p w14:paraId="69D46A98" w14:textId="77777777" w:rsidR="001322F6" w:rsidRDefault="001322F6" w:rsidP="00BC403C">
      <w:pPr>
        <w:spacing w:before="120" w:after="0" w:line="240" w:lineRule="auto"/>
        <w:rPr>
          <w:rFonts w:ascii="Times New Roman" w:eastAsia="Times New Roman" w:hAnsi="Times New Roman" w:cs="Times New Roman"/>
          <w:sz w:val="28"/>
          <w:szCs w:val="28"/>
          <w:lang w:val="it-IT"/>
        </w:rPr>
      </w:pPr>
    </w:p>
    <w:p w14:paraId="227745D8" w14:textId="3527C61E" w:rsidR="00E46540" w:rsidRDefault="00BC403C" w:rsidP="0062208B">
      <w:pPr>
        <w:spacing w:before="120"/>
        <w:ind w:left="1" w:hanging="3"/>
        <w:jc w:val="center"/>
        <w:rPr>
          <w:rFonts w:ascii="Times New Roman" w:hAnsi="Times New Roman" w:cs="Times New Roman"/>
          <w:b/>
          <w:spacing w:val="-2"/>
          <w:sz w:val="28"/>
          <w:szCs w:val="28"/>
          <w:lang w:val="it-IT"/>
        </w:rPr>
      </w:pPr>
      <w:r w:rsidRPr="00BC403C">
        <w:rPr>
          <w:rFonts w:ascii="Times New Roman" w:hAnsi="Times New Roman" w:cs="Times New Roman"/>
          <w:b/>
          <w:spacing w:val="-2"/>
          <w:sz w:val="28"/>
          <w:szCs w:val="28"/>
          <w:lang w:val="it-IT"/>
        </w:rPr>
        <w:t>SỬA ĐỔI 01:2026 QCVN 01:2017/BCT</w:t>
      </w:r>
      <w:r>
        <w:rPr>
          <w:rFonts w:ascii="Times New Roman" w:hAnsi="Times New Roman" w:cs="Times New Roman"/>
          <w:b/>
          <w:spacing w:val="-2"/>
          <w:sz w:val="28"/>
          <w:szCs w:val="28"/>
          <w:lang w:val="it-IT"/>
        </w:rPr>
        <w:t xml:space="preserve"> </w:t>
      </w:r>
      <w:r w:rsidRPr="00BC403C">
        <w:rPr>
          <w:rFonts w:ascii="Times New Roman" w:hAnsi="Times New Roman" w:cs="Times New Roman"/>
          <w:b/>
          <w:spacing w:val="-2"/>
          <w:sz w:val="28"/>
          <w:szCs w:val="28"/>
          <w:lang w:val="it-IT"/>
        </w:rPr>
        <w:t>QUY CHUẨN KỸ THUẬT QUỐC GIA VỀ MỨC GIỚI HẠN HÀM LƯỢNG FORMALDEHYT VÀ CÁC AMIN THƠM CHUYỂN HÓA TỪ THUỐC NHUỘM AZO TRONG SẢN PHẨM DỆT MAY</w:t>
      </w:r>
    </w:p>
    <w:p w14:paraId="51E83282" w14:textId="77777777" w:rsidR="00E46540" w:rsidRDefault="00E46540">
      <w:pPr>
        <w:rPr>
          <w:rFonts w:ascii="Times New Roman" w:hAnsi="Times New Roman" w:cs="Times New Roman"/>
          <w:b/>
          <w:spacing w:val="-2"/>
          <w:sz w:val="28"/>
          <w:szCs w:val="28"/>
          <w:lang w:val="it-IT"/>
        </w:rPr>
      </w:pPr>
      <w:r>
        <w:rPr>
          <w:rFonts w:ascii="Times New Roman" w:hAnsi="Times New Roman" w:cs="Times New Roman"/>
          <w:b/>
          <w:spacing w:val="-2"/>
          <w:sz w:val="28"/>
          <w:szCs w:val="28"/>
          <w:lang w:val="it-IT"/>
        </w:rPr>
        <w:br w:type="page"/>
      </w:r>
    </w:p>
    <w:p w14:paraId="0B952498" w14:textId="77777777" w:rsidR="008D4E18" w:rsidRDefault="008D4E18" w:rsidP="008D4E18">
      <w:pPr>
        <w:jc w:val="center"/>
        <w:rPr>
          <w:rFonts w:ascii="Times New Roman" w:hAnsi="Times New Roman" w:cs="Times New Roman"/>
          <w:b/>
          <w:spacing w:val="-2"/>
          <w:sz w:val="28"/>
          <w:szCs w:val="28"/>
          <w:lang w:val="it-IT"/>
        </w:rPr>
        <w:sectPr w:rsidR="008D4E18" w:rsidSect="00876BE1">
          <w:headerReference w:type="default" r:id="rId12"/>
          <w:pgSz w:w="11907" w:h="16840" w:code="9"/>
          <w:pgMar w:top="1138" w:right="1138" w:bottom="1138" w:left="1699" w:header="432" w:footer="432" w:gutter="0"/>
          <w:pgNumType w:start="2"/>
          <w:cols w:space="720"/>
          <w:titlePg/>
          <w:docGrid w:linePitch="360"/>
        </w:sectPr>
      </w:pPr>
    </w:p>
    <w:p w14:paraId="72541759" w14:textId="77777777" w:rsidR="00876BE1" w:rsidRDefault="00876BE1" w:rsidP="008D4E18">
      <w:pPr>
        <w:jc w:val="center"/>
        <w:rPr>
          <w:rFonts w:ascii="Times New Roman" w:hAnsi="Times New Roman" w:cs="Times New Roman"/>
          <w:b/>
          <w:spacing w:val="-2"/>
          <w:sz w:val="28"/>
          <w:szCs w:val="28"/>
          <w:lang w:val="it-IT"/>
        </w:rPr>
      </w:pPr>
    </w:p>
    <w:p w14:paraId="0F847A8D" w14:textId="4CFBC8D3" w:rsidR="0062208B" w:rsidRPr="00E46540" w:rsidRDefault="0062208B" w:rsidP="008D4E18">
      <w:pPr>
        <w:jc w:val="center"/>
        <w:rPr>
          <w:rFonts w:ascii="Times New Roman" w:hAnsi="Times New Roman" w:cs="Times New Roman"/>
          <w:b/>
          <w:spacing w:val="-2"/>
          <w:sz w:val="28"/>
          <w:szCs w:val="28"/>
          <w:lang w:val="it-IT"/>
        </w:rPr>
      </w:pPr>
      <w:r w:rsidRPr="000C531F">
        <w:rPr>
          <w:rFonts w:ascii="Times New Roman" w:eastAsia="Times New Roman" w:hAnsi="Times New Roman" w:cs="Times New Roman"/>
          <w:noProof/>
          <w:sz w:val="28"/>
          <w:szCs w:val="28"/>
        </w:rPr>
        <w:drawing>
          <wp:inline distT="114300" distB="114300" distL="114300" distR="114300" wp14:anchorId="0BBDC0E2" wp14:editId="7BDD2CB2">
            <wp:extent cx="1080000" cy="1080000"/>
            <wp:effectExtent l="0" t="0" r="6350" b="6350"/>
            <wp:docPr id="17025453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080000" cy="1080000"/>
                    </a:xfrm>
                    <a:prstGeom prst="rect">
                      <a:avLst/>
                    </a:prstGeom>
                    <a:ln/>
                  </pic:spPr>
                </pic:pic>
              </a:graphicData>
            </a:graphic>
          </wp:inline>
        </w:drawing>
      </w:r>
    </w:p>
    <w:p w14:paraId="685E1E87" w14:textId="77777777" w:rsidR="0062208B" w:rsidRPr="000C531F" w:rsidRDefault="0062208B" w:rsidP="0062208B">
      <w:pPr>
        <w:spacing w:before="120"/>
        <w:jc w:val="center"/>
        <w:rPr>
          <w:rFonts w:ascii="Arial" w:eastAsia="Times New Roman" w:hAnsi="Arial" w:cs="Arial"/>
          <w:sz w:val="28"/>
          <w:szCs w:val="28"/>
        </w:rPr>
      </w:pPr>
      <w:r w:rsidRPr="000C531F">
        <w:rPr>
          <w:rFonts w:ascii="Arial" w:eastAsia="Times New Roman" w:hAnsi="Arial" w:cs="Arial"/>
          <w:sz w:val="28"/>
          <w:szCs w:val="28"/>
        </w:rPr>
        <w:t>CỘNG HÒA XÃ HỘI CHỦ NGHĨA VIỆT NAM</w:t>
      </w:r>
    </w:p>
    <w:p w14:paraId="7DC620CB" w14:textId="77777777" w:rsidR="0062208B" w:rsidRPr="000C531F" w:rsidRDefault="0062208B" w:rsidP="0062208B">
      <w:pPr>
        <w:spacing w:before="120"/>
        <w:ind w:left="1" w:hanging="3"/>
        <w:jc w:val="center"/>
        <w:rPr>
          <w:rFonts w:ascii="Times New Roman" w:eastAsia="Times New Roman" w:hAnsi="Times New Roman" w:cs="Times New Roman"/>
          <w:sz w:val="28"/>
          <w:szCs w:val="28"/>
        </w:rPr>
      </w:pPr>
    </w:p>
    <w:p w14:paraId="34E50056" w14:textId="77777777" w:rsidR="0062208B" w:rsidRPr="000C531F" w:rsidRDefault="0062208B" w:rsidP="0062208B">
      <w:pPr>
        <w:spacing w:before="120"/>
        <w:ind w:left="1" w:hanging="3"/>
        <w:jc w:val="center"/>
        <w:rPr>
          <w:rFonts w:ascii="Times New Roman" w:eastAsia="Times New Roman" w:hAnsi="Times New Roman" w:cs="Times New Roman"/>
          <w:sz w:val="28"/>
          <w:szCs w:val="28"/>
        </w:rPr>
      </w:pPr>
    </w:p>
    <w:p w14:paraId="504AAEFE" w14:textId="77777777" w:rsidR="0062208B" w:rsidRPr="000C531F" w:rsidRDefault="0062208B" w:rsidP="0062208B">
      <w:pPr>
        <w:spacing w:before="120"/>
        <w:ind w:left="1" w:hanging="3"/>
        <w:jc w:val="center"/>
        <w:rPr>
          <w:rFonts w:ascii="Times New Roman" w:eastAsia="Times New Roman" w:hAnsi="Times New Roman" w:cs="Times New Roman"/>
          <w:sz w:val="28"/>
          <w:szCs w:val="28"/>
        </w:rPr>
      </w:pPr>
    </w:p>
    <w:p w14:paraId="5C28389D" w14:textId="77777777" w:rsidR="0062208B" w:rsidRPr="000C531F" w:rsidRDefault="0062208B" w:rsidP="0062208B">
      <w:pPr>
        <w:spacing w:before="120"/>
        <w:rPr>
          <w:rFonts w:ascii="Times New Roman" w:eastAsia="Times New Roman" w:hAnsi="Times New Roman" w:cs="Times New Roman"/>
          <w:sz w:val="28"/>
          <w:szCs w:val="28"/>
        </w:rPr>
      </w:pPr>
    </w:p>
    <w:p w14:paraId="0E10BFEC" w14:textId="77777777" w:rsidR="0062208B" w:rsidRPr="000C531F" w:rsidRDefault="0062208B" w:rsidP="0062208B">
      <w:pPr>
        <w:pBdr>
          <w:top w:val="nil"/>
          <w:left w:val="nil"/>
          <w:bottom w:val="nil"/>
          <w:right w:val="nil"/>
          <w:between w:val="nil"/>
        </w:pBdr>
      </w:pPr>
    </w:p>
    <w:p w14:paraId="339F6EE4" w14:textId="77777777" w:rsidR="0062208B" w:rsidRPr="000C531F" w:rsidRDefault="0062208B" w:rsidP="0062208B">
      <w:pPr>
        <w:spacing w:before="120"/>
        <w:ind w:left="1" w:hanging="3"/>
        <w:jc w:val="center"/>
        <w:rPr>
          <w:rFonts w:ascii="Times New Roman" w:eastAsia="Times New Roman" w:hAnsi="Times New Roman" w:cs="Times New Roman"/>
          <w:sz w:val="28"/>
          <w:szCs w:val="28"/>
        </w:rPr>
      </w:pPr>
    </w:p>
    <w:p w14:paraId="066DF67A" w14:textId="77777777" w:rsidR="0062208B" w:rsidRPr="00192E3A" w:rsidRDefault="0062208B" w:rsidP="0062208B">
      <w:pPr>
        <w:spacing w:before="120" w:after="360"/>
        <w:ind w:left="6" w:hanging="6"/>
        <w:jc w:val="center"/>
        <w:rPr>
          <w:rFonts w:ascii="Arial" w:eastAsia="Times New Roman" w:hAnsi="Arial" w:cs="Arial"/>
          <w:b/>
          <w:bCs/>
          <w:sz w:val="32"/>
          <w:szCs w:val="32"/>
        </w:rPr>
      </w:pPr>
      <w:bookmarkStart w:id="20" w:name="_Hlk233575673"/>
      <w:r w:rsidRPr="000C531F">
        <w:rPr>
          <w:rFonts w:ascii="Arial" w:eastAsia="Times New Roman" w:hAnsi="Arial" w:cs="Arial"/>
          <w:b/>
          <w:bCs/>
          <w:sz w:val="32"/>
          <w:szCs w:val="32"/>
        </w:rPr>
        <w:t>SỬA ĐỔI 01:2026 QCVN 01:2017/BCT</w:t>
      </w:r>
    </w:p>
    <w:p w14:paraId="43954B09" w14:textId="77777777" w:rsidR="0062208B" w:rsidRPr="00C44C7C" w:rsidRDefault="0062208B" w:rsidP="0062208B">
      <w:pPr>
        <w:spacing w:before="120" w:after="360"/>
        <w:ind w:left="6" w:hanging="6"/>
        <w:jc w:val="center"/>
        <w:rPr>
          <w:rFonts w:ascii="Arial" w:eastAsia="Times New Roman" w:hAnsi="Arial" w:cs="Arial"/>
          <w:sz w:val="32"/>
          <w:szCs w:val="32"/>
        </w:rPr>
      </w:pPr>
      <w:r w:rsidRPr="000C531F">
        <w:rPr>
          <w:rFonts w:ascii="Arial" w:eastAsia="Times New Roman" w:hAnsi="Arial" w:cs="Arial"/>
          <w:b/>
          <w:bCs/>
          <w:sz w:val="32"/>
          <w:szCs w:val="32"/>
        </w:rPr>
        <w:t>QUY CHUẨN KỸ THUẬT QUỐC GIA VỀ MỨC GIỚI HẠN HÀM LƯỢNG FORMALDEHYT VÀ CÁC AMIN THƠM CHUYỂN HÓA TỪ THUỐC NHUỘM AZO TRONG SẢN PHẨM DỆT MAY</w:t>
      </w:r>
      <w:bookmarkEnd w:id="20"/>
    </w:p>
    <w:p w14:paraId="516C7242" w14:textId="77777777" w:rsidR="0062208B" w:rsidRPr="000C531F" w:rsidRDefault="0062208B" w:rsidP="0062208B">
      <w:pPr>
        <w:spacing w:before="120"/>
        <w:jc w:val="center"/>
        <w:rPr>
          <w:rFonts w:ascii="Arial" w:eastAsia="Times New Roman" w:hAnsi="Arial" w:cs="Arial"/>
          <w:b/>
          <w:bCs/>
          <w:i/>
          <w:iCs/>
          <w:sz w:val="28"/>
          <w:szCs w:val="28"/>
        </w:rPr>
      </w:pPr>
      <w:r w:rsidRPr="000C531F">
        <w:rPr>
          <w:rFonts w:ascii="Arial" w:eastAsia="Times New Roman" w:hAnsi="Arial" w:cs="Arial"/>
          <w:b/>
          <w:bCs/>
          <w:i/>
          <w:iCs/>
          <w:sz w:val="28"/>
          <w:szCs w:val="28"/>
        </w:rPr>
        <w:t xml:space="preserve">Amendment </w:t>
      </w:r>
      <w:r>
        <w:rPr>
          <w:rFonts w:ascii="Arial" w:eastAsia="Times New Roman" w:hAnsi="Arial" w:cs="Arial"/>
          <w:b/>
          <w:bCs/>
          <w:i/>
          <w:iCs/>
          <w:sz w:val="28"/>
          <w:szCs w:val="28"/>
        </w:rPr>
        <w:t>0</w:t>
      </w:r>
      <w:r w:rsidRPr="000C531F">
        <w:rPr>
          <w:rFonts w:ascii="Arial" w:eastAsia="Times New Roman" w:hAnsi="Arial" w:cs="Arial"/>
          <w:b/>
          <w:bCs/>
          <w:i/>
          <w:iCs/>
          <w:sz w:val="28"/>
          <w:szCs w:val="28"/>
        </w:rPr>
        <w:t xml:space="preserve">1:2026 QCVN 01:2017/BCT </w:t>
      </w:r>
    </w:p>
    <w:p w14:paraId="48682D96" w14:textId="77777777" w:rsidR="0062208B" w:rsidRPr="000C531F" w:rsidRDefault="0062208B" w:rsidP="0062208B">
      <w:pPr>
        <w:spacing w:before="120"/>
        <w:jc w:val="center"/>
        <w:rPr>
          <w:rFonts w:ascii="Arial" w:eastAsia="Times New Roman" w:hAnsi="Arial" w:cs="Arial"/>
          <w:sz w:val="28"/>
          <w:szCs w:val="28"/>
        </w:rPr>
      </w:pPr>
      <w:r w:rsidRPr="000C531F">
        <w:rPr>
          <w:rFonts w:ascii="Arial" w:eastAsia="Times New Roman" w:hAnsi="Arial" w:cs="Arial"/>
          <w:b/>
          <w:bCs/>
          <w:i/>
          <w:iCs/>
          <w:sz w:val="28"/>
          <w:szCs w:val="28"/>
        </w:rPr>
        <w:t>National technical regulation on contents of formaldehyde and certain aromatic amines derived from azo colourants in textile products.</w:t>
      </w:r>
    </w:p>
    <w:p w14:paraId="63FBF3A1" w14:textId="028FDAA6" w:rsidR="0062208B" w:rsidRPr="000C531F" w:rsidRDefault="0062208B" w:rsidP="0062208B">
      <w:pPr>
        <w:spacing w:before="120"/>
        <w:ind w:left="1" w:hanging="3"/>
        <w:jc w:val="center"/>
        <w:rPr>
          <w:rFonts w:ascii="Times New Roman" w:eastAsia="Times New Roman" w:hAnsi="Times New Roman" w:cs="Times New Roman"/>
          <w:sz w:val="28"/>
          <w:szCs w:val="28"/>
        </w:rPr>
      </w:pPr>
      <w:r w:rsidRPr="000C531F">
        <w:rPr>
          <w:rFonts w:ascii="Times New Roman" w:eastAsia="Times New Roman" w:hAnsi="Times New Roman" w:cs="Times New Roman"/>
          <w:b/>
          <w:bCs/>
          <w:sz w:val="28"/>
          <w:szCs w:val="28"/>
        </w:rPr>
        <w:br/>
      </w:r>
    </w:p>
    <w:p w14:paraId="53BE454C" w14:textId="77777777" w:rsidR="0062208B" w:rsidRDefault="0062208B" w:rsidP="0062208B">
      <w:pPr>
        <w:spacing w:before="120"/>
        <w:jc w:val="center"/>
        <w:rPr>
          <w:rFonts w:ascii="Arial" w:eastAsia="Times New Roman" w:hAnsi="Arial" w:cs="Arial"/>
          <w:b/>
          <w:bCs/>
        </w:rPr>
      </w:pPr>
    </w:p>
    <w:p w14:paraId="45755E55" w14:textId="77777777" w:rsidR="0062208B" w:rsidRDefault="0062208B" w:rsidP="0062208B">
      <w:pPr>
        <w:spacing w:before="120"/>
        <w:jc w:val="center"/>
        <w:rPr>
          <w:rFonts w:ascii="Arial" w:eastAsia="Times New Roman" w:hAnsi="Arial" w:cs="Arial"/>
          <w:b/>
          <w:bCs/>
        </w:rPr>
      </w:pPr>
    </w:p>
    <w:p w14:paraId="5B5EC926" w14:textId="77777777" w:rsidR="0062208B" w:rsidRPr="000C531F" w:rsidRDefault="0062208B" w:rsidP="0062208B">
      <w:pPr>
        <w:spacing w:before="120"/>
        <w:jc w:val="center"/>
        <w:rPr>
          <w:rFonts w:ascii="Arial" w:eastAsia="Times New Roman" w:hAnsi="Arial" w:cs="Arial"/>
          <w:b/>
          <w:bCs/>
        </w:rPr>
      </w:pPr>
    </w:p>
    <w:p w14:paraId="12F6BCFE" w14:textId="77777777" w:rsidR="0062208B" w:rsidRPr="000C531F" w:rsidRDefault="0062208B" w:rsidP="0062208B">
      <w:pPr>
        <w:spacing w:before="120"/>
        <w:jc w:val="center"/>
        <w:rPr>
          <w:rFonts w:ascii="Arial" w:eastAsia="Times New Roman" w:hAnsi="Arial" w:cs="Arial"/>
          <w:b/>
          <w:bCs/>
        </w:rPr>
      </w:pPr>
    </w:p>
    <w:p w14:paraId="0C5C38E4" w14:textId="77777777" w:rsidR="008D4E18" w:rsidRDefault="0062208B" w:rsidP="0062208B">
      <w:pPr>
        <w:spacing w:before="120"/>
        <w:jc w:val="center"/>
        <w:rPr>
          <w:rFonts w:ascii="Arial" w:eastAsia="Times New Roman" w:hAnsi="Arial" w:cs="Arial"/>
          <w:b/>
          <w:bCs/>
        </w:rPr>
        <w:sectPr w:rsidR="008D4E18" w:rsidSect="00C05CE8">
          <w:pgSz w:w="11907" w:h="16840" w:code="9"/>
          <w:pgMar w:top="1138" w:right="1138" w:bottom="1138" w:left="1699" w:header="432" w:footer="432" w:gutter="0"/>
          <w:pgBorders w:display="firstPage">
            <w:top w:val="single" w:sz="4" w:space="1" w:color="auto"/>
            <w:left w:val="single" w:sz="4" w:space="4" w:color="auto"/>
            <w:bottom w:val="single" w:sz="4" w:space="1" w:color="auto"/>
            <w:right w:val="single" w:sz="4" w:space="4" w:color="auto"/>
          </w:pgBorders>
          <w:pgNumType w:start="2"/>
          <w:cols w:space="720"/>
          <w:titlePg/>
          <w:docGrid w:linePitch="360"/>
        </w:sectPr>
      </w:pPr>
      <w:r w:rsidRPr="000C531F">
        <w:rPr>
          <w:rFonts w:ascii="Arial" w:eastAsia="Times New Roman" w:hAnsi="Arial" w:cs="Arial"/>
          <w:b/>
          <w:bCs/>
        </w:rPr>
        <w:t>HÀ NỘI - 2026</w:t>
      </w:r>
    </w:p>
    <w:p w14:paraId="54BBF9D0" w14:textId="77777777" w:rsidR="0062208B" w:rsidRDefault="0062208B" w:rsidP="008D4E18">
      <w:pPr>
        <w:spacing w:before="120" w:line="360" w:lineRule="exact"/>
        <w:ind w:firstLine="709"/>
        <w:jc w:val="both"/>
        <w:rPr>
          <w:rFonts w:ascii="Arial" w:eastAsia="Arial" w:hAnsi="Arial" w:cs="Arial"/>
          <w:b/>
          <w:bCs/>
        </w:rPr>
      </w:pPr>
      <w:r w:rsidRPr="000C531F">
        <w:rPr>
          <w:rFonts w:ascii="Arial" w:eastAsia="Arial" w:hAnsi="Arial" w:cs="Arial"/>
          <w:b/>
          <w:bCs/>
        </w:rPr>
        <w:lastRenderedPageBreak/>
        <w:t>Lời nói đầu</w:t>
      </w:r>
    </w:p>
    <w:p w14:paraId="4A6B71A2" w14:textId="77777777" w:rsidR="0062208B" w:rsidRDefault="0062208B" w:rsidP="0062208B">
      <w:pPr>
        <w:spacing w:before="120" w:line="360" w:lineRule="exact"/>
        <w:ind w:firstLine="720"/>
        <w:jc w:val="both"/>
        <w:rPr>
          <w:rFonts w:ascii="Arial" w:eastAsia="Arial" w:hAnsi="Arial" w:cs="Arial"/>
        </w:rPr>
      </w:pPr>
      <w:r>
        <w:rPr>
          <w:rFonts w:ascii="Arial" w:eastAsia="Arial" w:hAnsi="Arial" w:cs="Arial"/>
        </w:rPr>
        <w:t>Sửa đổi 01:2026 QCVN 01:2017/BCT sửa đổi, bãi bỏ một số quy định của QCVN 01:2017/BCT.</w:t>
      </w:r>
    </w:p>
    <w:p w14:paraId="16F34239" w14:textId="77777777" w:rsidR="0062208B" w:rsidRPr="000C531F" w:rsidRDefault="0062208B" w:rsidP="0062208B">
      <w:pPr>
        <w:spacing w:before="120" w:line="360" w:lineRule="exact"/>
        <w:ind w:firstLine="720"/>
        <w:jc w:val="both"/>
        <w:rPr>
          <w:rFonts w:ascii="Arial" w:eastAsia="Arial" w:hAnsi="Arial" w:cs="Arial"/>
        </w:rPr>
      </w:pPr>
      <w:r w:rsidRPr="000C531F">
        <w:rPr>
          <w:rFonts w:ascii="Arial" w:eastAsia="Arial" w:hAnsi="Arial" w:cs="Arial"/>
        </w:rPr>
        <w:t xml:space="preserve">Sửa đổi 01:2026 QCVN 01:2017/BCT </w:t>
      </w:r>
      <w:r w:rsidRPr="00366764">
        <w:rPr>
          <w:rFonts w:ascii="Arial" w:eastAsia="Arial" w:hAnsi="Arial" w:cs="Arial"/>
        </w:rPr>
        <w:t xml:space="preserve">do </w:t>
      </w:r>
      <w:r w:rsidRPr="000C531F">
        <w:rPr>
          <w:rFonts w:ascii="Arial" w:eastAsia="Arial" w:hAnsi="Arial" w:cs="Arial"/>
        </w:rPr>
        <w:t xml:space="preserve">Tổ soạn thảo </w:t>
      </w:r>
      <w:r w:rsidRPr="00366764">
        <w:rPr>
          <w:rFonts w:ascii="Arial" w:eastAsia="Arial" w:hAnsi="Arial" w:cs="Arial"/>
        </w:rPr>
        <w:t xml:space="preserve">Thông tư của Bộ trưởng Bộ Công Thương </w:t>
      </w:r>
      <w:r w:rsidRPr="00576749">
        <w:rPr>
          <w:rFonts w:ascii="Arial" w:eastAsia="Arial" w:hAnsi="Arial" w:cs="Arial"/>
        </w:rPr>
        <w:t xml:space="preserve">ban hành Sửa đổi quy chuẩn kỹ thuật quốc gia về </w:t>
      </w:r>
      <w:r w:rsidRPr="00576749">
        <w:rPr>
          <w:rFonts w:ascii="Arial" w:eastAsia="Arial" w:hAnsi="Arial" w:cs="Arial"/>
          <w:bCs/>
          <w:iCs/>
        </w:rPr>
        <w:t xml:space="preserve">mức </w:t>
      </w:r>
      <w:r w:rsidRPr="00576749">
        <w:rPr>
          <w:rFonts w:ascii="Arial" w:eastAsia="Arial" w:hAnsi="Arial" w:cs="Arial"/>
          <w:iCs/>
        </w:rPr>
        <w:t>giới hạn hàm lượng Formaldehyt và các Amin thơm chuyển hóa từ thuốc nhuộm Azo trong sản phẩm dệt may, thủy ngân trong</w:t>
      </w:r>
      <w:r>
        <w:rPr>
          <w:rFonts w:ascii="Arial" w:eastAsia="Arial" w:hAnsi="Arial" w:cs="Arial"/>
          <w:iCs/>
        </w:rPr>
        <w:t xml:space="preserve"> </w:t>
      </w:r>
      <w:r w:rsidRPr="00576749">
        <w:rPr>
          <w:rFonts w:ascii="Arial" w:eastAsia="Arial" w:hAnsi="Arial" w:cs="Arial"/>
          <w:iCs/>
        </w:rPr>
        <w:t>đèn huỳnh quang, chì trong sơn biên soạn</w:t>
      </w:r>
      <w:r w:rsidRPr="00366764">
        <w:rPr>
          <w:rFonts w:ascii="Arial" w:eastAsia="Arial" w:hAnsi="Arial" w:cs="Arial"/>
        </w:rPr>
        <w:t xml:space="preserve">, Cục Hóa chất trình duyệt, Bộ Khoa học và Công nghệ </w:t>
      </w:r>
      <w:r w:rsidRPr="000C531F">
        <w:rPr>
          <w:rFonts w:ascii="Arial" w:eastAsia="Arial" w:hAnsi="Arial" w:cs="Arial"/>
        </w:rPr>
        <w:t>có ý kiến</w:t>
      </w:r>
      <w:r w:rsidRPr="00366764">
        <w:rPr>
          <w:rFonts w:ascii="Arial" w:eastAsia="Arial" w:hAnsi="Arial" w:cs="Arial"/>
        </w:rPr>
        <w:t>,</w:t>
      </w:r>
      <w:bookmarkStart w:id="21" w:name="_Hlk233730827"/>
      <w:r>
        <w:rPr>
          <w:rFonts w:ascii="Arial" w:eastAsia="Arial" w:hAnsi="Arial" w:cs="Arial"/>
        </w:rPr>
        <w:t xml:space="preserve"> </w:t>
      </w:r>
      <w:r w:rsidRPr="002046EC">
        <w:rPr>
          <w:rFonts w:ascii="Arial" w:eastAsia="Arial" w:hAnsi="Arial" w:cs="Arial"/>
        </w:rPr>
        <w:t>Bộ trưởng Bộ Công Thương thẩm định và ban hành</w:t>
      </w:r>
      <w:r>
        <w:rPr>
          <w:rFonts w:ascii="Arial" w:eastAsia="Arial" w:hAnsi="Arial" w:cs="Arial"/>
        </w:rPr>
        <w:t xml:space="preserve"> kèm</w:t>
      </w:r>
      <w:r w:rsidRPr="002046EC">
        <w:rPr>
          <w:rFonts w:ascii="Arial" w:eastAsia="Arial" w:hAnsi="Arial" w:cs="Arial"/>
        </w:rPr>
        <w:t xml:space="preserve"> theo </w:t>
      </w:r>
      <w:bookmarkEnd w:id="21"/>
      <w:r w:rsidRPr="002046EC">
        <w:rPr>
          <w:rFonts w:ascii="Arial" w:eastAsia="Arial" w:hAnsi="Arial" w:cs="Arial"/>
        </w:rPr>
        <w:t>Thông tư số</w:t>
      </w:r>
      <w:r>
        <w:rPr>
          <w:rFonts w:ascii="Arial" w:eastAsia="Arial" w:hAnsi="Arial" w:cs="Arial"/>
        </w:rPr>
        <w:t xml:space="preserve"> 37</w:t>
      </w:r>
      <w:r w:rsidRPr="002046EC">
        <w:rPr>
          <w:rFonts w:ascii="Arial" w:eastAsia="Arial" w:hAnsi="Arial" w:cs="Arial"/>
        </w:rPr>
        <w:t>/2026/TT- 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w:t>
      </w:r>
      <w:r>
        <w:rPr>
          <w:rFonts w:ascii="Arial" w:eastAsia="Arial" w:hAnsi="Arial" w:cs="Arial"/>
        </w:rPr>
        <w:t>.</w:t>
      </w:r>
    </w:p>
    <w:p w14:paraId="0D404D8A" w14:textId="77777777" w:rsidR="0062208B" w:rsidRPr="000C531F" w:rsidRDefault="0062208B" w:rsidP="0062208B">
      <w:pPr>
        <w:pBdr>
          <w:top w:val="nil"/>
          <w:left w:val="nil"/>
          <w:bottom w:val="nil"/>
          <w:right w:val="nil"/>
          <w:between w:val="nil"/>
        </w:pBdr>
        <w:jc w:val="center"/>
        <w:rPr>
          <w:rFonts w:ascii="Arial" w:hAnsi="Arial" w:cs="Arial"/>
          <w:b/>
          <w:bCs/>
        </w:rPr>
      </w:pPr>
    </w:p>
    <w:p w14:paraId="76EB6FE3" w14:textId="77777777" w:rsidR="0062208B" w:rsidRDefault="0062208B" w:rsidP="0062208B">
      <w:pPr>
        <w:pBdr>
          <w:top w:val="nil"/>
          <w:left w:val="nil"/>
          <w:bottom w:val="nil"/>
          <w:right w:val="nil"/>
          <w:between w:val="nil"/>
        </w:pBdr>
        <w:jc w:val="center"/>
        <w:rPr>
          <w:rFonts w:ascii="Arial" w:hAnsi="Arial" w:cs="Arial"/>
          <w:b/>
          <w:bCs/>
        </w:rPr>
      </w:pPr>
    </w:p>
    <w:p w14:paraId="41303F9E" w14:textId="77777777" w:rsidR="0062208B" w:rsidRDefault="0062208B" w:rsidP="0062208B">
      <w:pPr>
        <w:pBdr>
          <w:top w:val="nil"/>
          <w:left w:val="nil"/>
          <w:bottom w:val="nil"/>
          <w:right w:val="nil"/>
          <w:between w:val="nil"/>
        </w:pBdr>
        <w:jc w:val="center"/>
        <w:rPr>
          <w:rFonts w:ascii="Arial" w:hAnsi="Arial" w:cs="Arial"/>
          <w:b/>
          <w:bCs/>
        </w:rPr>
      </w:pPr>
    </w:p>
    <w:p w14:paraId="73055674" w14:textId="77777777" w:rsidR="0062208B" w:rsidRDefault="0062208B" w:rsidP="0062208B">
      <w:pPr>
        <w:pBdr>
          <w:top w:val="nil"/>
          <w:left w:val="nil"/>
          <w:bottom w:val="nil"/>
          <w:right w:val="nil"/>
          <w:between w:val="nil"/>
        </w:pBdr>
        <w:jc w:val="center"/>
        <w:rPr>
          <w:rFonts w:ascii="Arial" w:hAnsi="Arial" w:cs="Arial"/>
          <w:b/>
          <w:bCs/>
        </w:rPr>
      </w:pPr>
    </w:p>
    <w:p w14:paraId="2ED299FA" w14:textId="77777777" w:rsidR="0062208B" w:rsidRDefault="0062208B" w:rsidP="0062208B">
      <w:pPr>
        <w:pBdr>
          <w:top w:val="nil"/>
          <w:left w:val="nil"/>
          <w:bottom w:val="nil"/>
          <w:right w:val="nil"/>
          <w:between w:val="nil"/>
        </w:pBdr>
        <w:jc w:val="center"/>
        <w:rPr>
          <w:rFonts w:ascii="Arial" w:hAnsi="Arial" w:cs="Arial"/>
          <w:b/>
          <w:bCs/>
        </w:rPr>
      </w:pPr>
    </w:p>
    <w:p w14:paraId="6069CCC8" w14:textId="77777777" w:rsidR="0062208B" w:rsidRDefault="0062208B" w:rsidP="0062208B">
      <w:pPr>
        <w:pBdr>
          <w:top w:val="nil"/>
          <w:left w:val="nil"/>
          <w:bottom w:val="nil"/>
          <w:right w:val="nil"/>
          <w:between w:val="nil"/>
        </w:pBdr>
        <w:jc w:val="center"/>
        <w:rPr>
          <w:rFonts w:ascii="Arial" w:hAnsi="Arial" w:cs="Arial"/>
          <w:b/>
          <w:bCs/>
        </w:rPr>
      </w:pPr>
    </w:p>
    <w:p w14:paraId="55E20100" w14:textId="77777777" w:rsidR="0062208B" w:rsidRDefault="0062208B" w:rsidP="0062208B">
      <w:pPr>
        <w:pBdr>
          <w:top w:val="nil"/>
          <w:left w:val="nil"/>
          <w:bottom w:val="nil"/>
          <w:right w:val="nil"/>
          <w:between w:val="nil"/>
        </w:pBdr>
        <w:jc w:val="center"/>
        <w:rPr>
          <w:rFonts w:ascii="Arial" w:hAnsi="Arial" w:cs="Arial"/>
          <w:b/>
          <w:bCs/>
        </w:rPr>
      </w:pPr>
    </w:p>
    <w:p w14:paraId="5A4D4FDD" w14:textId="77777777" w:rsidR="0062208B" w:rsidRDefault="0062208B" w:rsidP="0062208B">
      <w:pPr>
        <w:pBdr>
          <w:top w:val="nil"/>
          <w:left w:val="nil"/>
          <w:bottom w:val="nil"/>
          <w:right w:val="nil"/>
          <w:between w:val="nil"/>
        </w:pBdr>
        <w:jc w:val="center"/>
        <w:rPr>
          <w:rFonts w:ascii="Arial" w:hAnsi="Arial" w:cs="Arial"/>
          <w:b/>
          <w:bCs/>
        </w:rPr>
      </w:pPr>
    </w:p>
    <w:p w14:paraId="62FDBC95" w14:textId="77777777" w:rsidR="0062208B" w:rsidRDefault="0062208B" w:rsidP="0062208B">
      <w:pPr>
        <w:pBdr>
          <w:top w:val="nil"/>
          <w:left w:val="nil"/>
          <w:bottom w:val="nil"/>
          <w:right w:val="nil"/>
          <w:between w:val="nil"/>
        </w:pBdr>
        <w:jc w:val="center"/>
        <w:rPr>
          <w:rFonts w:ascii="Arial" w:hAnsi="Arial" w:cs="Arial"/>
          <w:b/>
          <w:bCs/>
        </w:rPr>
      </w:pPr>
    </w:p>
    <w:p w14:paraId="3B387E2A" w14:textId="77777777" w:rsidR="0062208B" w:rsidRDefault="0062208B" w:rsidP="0062208B">
      <w:pPr>
        <w:pBdr>
          <w:top w:val="nil"/>
          <w:left w:val="nil"/>
          <w:bottom w:val="nil"/>
          <w:right w:val="nil"/>
          <w:between w:val="nil"/>
        </w:pBdr>
        <w:jc w:val="center"/>
        <w:rPr>
          <w:rFonts w:ascii="Arial" w:hAnsi="Arial" w:cs="Arial"/>
          <w:b/>
          <w:bCs/>
        </w:rPr>
      </w:pPr>
    </w:p>
    <w:p w14:paraId="014CE987" w14:textId="77777777" w:rsidR="0062208B" w:rsidRDefault="0062208B" w:rsidP="0062208B">
      <w:pPr>
        <w:pBdr>
          <w:top w:val="nil"/>
          <w:left w:val="nil"/>
          <w:bottom w:val="nil"/>
          <w:right w:val="nil"/>
          <w:between w:val="nil"/>
        </w:pBdr>
        <w:jc w:val="center"/>
        <w:rPr>
          <w:rFonts w:ascii="Arial" w:hAnsi="Arial" w:cs="Arial"/>
          <w:b/>
          <w:bCs/>
        </w:rPr>
      </w:pPr>
    </w:p>
    <w:p w14:paraId="7EA79277" w14:textId="77777777" w:rsidR="0062208B" w:rsidRDefault="0062208B" w:rsidP="0062208B">
      <w:pPr>
        <w:pBdr>
          <w:top w:val="nil"/>
          <w:left w:val="nil"/>
          <w:bottom w:val="nil"/>
          <w:right w:val="nil"/>
          <w:between w:val="nil"/>
        </w:pBdr>
        <w:jc w:val="center"/>
        <w:rPr>
          <w:rFonts w:ascii="Arial" w:hAnsi="Arial" w:cs="Arial"/>
          <w:b/>
          <w:bCs/>
        </w:rPr>
      </w:pPr>
    </w:p>
    <w:p w14:paraId="7DAAE8CC" w14:textId="77777777" w:rsidR="0062208B" w:rsidRDefault="0062208B" w:rsidP="0062208B">
      <w:pPr>
        <w:pBdr>
          <w:top w:val="nil"/>
          <w:left w:val="nil"/>
          <w:bottom w:val="nil"/>
          <w:right w:val="nil"/>
          <w:between w:val="nil"/>
        </w:pBdr>
        <w:jc w:val="center"/>
        <w:rPr>
          <w:rFonts w:ascii="Arial" w:hAnsi="Arial" w:cs="Arial"/>
          <w:b/>
          <w:bCs/>
        </w:rPr>
      </w:pPr>
    </w:p>
    <w:p w14:paraId="20B1D25F" w14:textId="77777777" w:rsidR="0062208B" w:rsidRDefault="0062208B" w:rsidP="0062208B">
      <w:pPr>
        <w:pBdr>
          <w:top w:val="nil"/>
          <w:left w:val="nil"/>
          <w:bottom w:val="nil"/>
          <w:right w:val="nil"/>
          <w:between w:val="nil"/>
        </w:pBdr>
        <w:jc w:val="center"/>
        <w:rPr>
          <w:rFonts w:ascii="Arial" w:hAnsi="Arial" w:cs="Arial"/>
          <w:b/>
          <w:bCs/>
        </w:rPr>
      </w:pPr>
    </w:p>
    <w:p w14:paraId="60E04E84" w14:textId="77777777" w:rsidR="0062208B" w:rsidRDefault="0062208B" w:rsidP="0062208B">
      <w:pPr>
        <w:pBdr>
          <w:top w:val="nil"/>
          <w:left w:val="nil"/>
          <w:bottom w:val="nil"/>
          <w:right w:val="nil"/>
          <w:between w:val="nil"/>
        </w:pBdr>
        <w:jc w:val="center"/>
        <w:rPr>
          <w:rFonts w:ascii="Arial" w:hAnsi="Arial" w:cs="Arial"/>
          <w:b/>
          <w:bCs/>
        </w:rPr>
      </w:pPr>
    </w:p>
    <w:p w14:paraId="18310D26" w14:textId="77777777" w:rsidR="0062208B" w:rsidRDefault="0062208B" w:rsidP="0062208B">
      <w:pPr>
        <w:pBdr>
          <w:top w:val="nil"/>
          <w:left w:val="nil"/>
          <w:bottom w:val="nil"/>
          <w:right w:val="nil"/>
          <w:between w:val="nil"/>
        </w:pBdr>
        <w:jc w:val="center"/>
        <w:rPr>
          <w:rFonts w:ascii="Arial" w:hAnsi="Arial" w:cs="Arial"/>
          <w:b/>
          <w:bCs/>
        </w:rPr>
      </w:pPr>
    </w:p>
    <w:p w14:paraId="2CD23390" w14:textId="77777777" w:rsidR="0062208B" w:rsidRDefault="0062208B" w:rsidP="0062208B">
      <w:pPr>
        <w:pBdr>
          <w:top w:val="nil"/>
          <w:left w:val="nil"/>
          <w:bottom w:val="nil"/>
          <w:right w:val="nil"/>
          <w:between w:val="nil"/>
        </w:pBdr>
        <w:jc w:val="center"/>
        <w:rPr>
          <w:rFonts w:ascii="Arial" w:hAnsi="Arial" w:cs="Arial"/>
          <w:b/>
          <w:bCs/>
        </w:rPr>
      </w:pPr>
    </w:p>
    <w:p w14:paraId="1710DD1A" w14:textId="77777777" w:rsidR="0062208B" w:rsidRDefault="0062208B" w:rsidP="0062208B">
      <w:pPr>
        <w:pBdr>
          <w:top w:val="nil"/>
          <w:left w:val="nil"/>
          <w:bottom w:val="nil"/>
          <w:right w:val="nil"/>
          <w:between w:val="nil"/>
        </w:pBdr>
        <w:jc w:val="center"/>
        <w:rPr>
          <w:rFonts w:ascii="Arial" w:hAnsi="Arial" w:cs="Arial"/>
          <w:b/>
          <w:bCs/>
        </w:rPr>
      </w:pPr>
    </w:p>
    <w:p w14:paraId="02D83629" w14:textId="77777777" w:rsidR="0062208B" w:rsidRDefault="0062208B" w:rsidP="0062208B">
      <w:pPr>
        <w:rPr>
          <w:rFonts w:ascii="Arial" w:hAnsi="Arial" w:cs="Arial"/>
          <w:b/>
          <w:bCs/>
        </w:rPr>
      </w:pPr>
    </w:p>
    <w:p w14:paraId="6D7D4944" w14:textId="77777777" w:rsidR="0062208B" w:rsidRDefault="0062208B" w:rsidP="0062208B">
      <w:pPr>
        <w:rPr>
          <w:rFonts w:ascii="Arial" w:hAnsi="Arial" w:cs="Arial"/>
          <w:b/>
          <w:bCs/>
        </w:rPr>
      </w:pPr>
    </w:p>
    <w:p w14:paraId="3BA28030" w14:textId="77777777" w:rsidR="0062208B" w:rsidRPr="000C531F" w:rsidRDefault="0062208B" w:rsidP="0062208B">
      <w:pPr>
        <w:pBdr>
          <w:top w:val="nil"/>
          <w:left w:val="nil"/>
          <w:bottom w:val="nil"/>
          <w:right w:val="nil"/>
          <w:between w:val="nil"/>
        </w:pBdr>
        <w:spacing w:line="360" w:lineRule="exact"/>
        <w:jc w:val="center"/>
        <w:rPr>
          <w:rFonts w:ascii="Arial" w:hAnsi="Arial" w:cs="Arial"/>
          <w:b/>
          <w:bCs/>
        </w:rPr>
      </w:pPr>
      <w:r w:rsidRPr="000C531F">
        <w:rPr>
          <w:rFonts w:ascii="Arial" w:hAnsi="Arial" w:cs="Arial"/>
          <w:b/>
          <w:bCs/>
        </w:rPr>
        <w:lastRenderedPageBreak/>
        <w:t>QUY CHUẨN KỸ THUẬT QUỐC GIA VỀ MỨC GIỚI HẠN HÀM LƯỢNG FORMALDEHYT VÀ CÁC AMIN THƠM CHUYỂN HÓA TỪ THUỐC NHUỘM AZO TRONG SẢN PHẨM DỆT MAY</w:t>
      </w:r>
    </w:p>
    <w:p w14:paraId="641C7B3E" w14:textId="77777777" w:rsidR="0062208B" w:rsidRPr="000C531F" w:rsidRDefault="0062208B" w:rsidP="0062208B">
      <w:pPr>
        <w:pBdr>
          <w:top w:val="nil"/>
          <w:left w:val="nil"/>
          <w:bottom w:val="nil"/>
          <w:right w:val="nil"/>
          <w:between w:val="nil"/>
        </w:pBdr>
        <w:spacing w:before="120" w:after="360" w:line="360" w:lineRule="exact"/>
        <w:jc w:val="center"/>
        <w:rPr>
          <w:rFonts w:ascii="Arial" w:eastAsia="Arial" w:hAnsi="Arial" w:cs="Arial"/>
        </w:rPr>
      </w:pPr>
      <w:bookmarkStart w:id="22" w:name="bookmark=id.t1wvlod4l0tz" w:colFirst="0" w:colLast="0"/>
      <w:bookmarkStart w:id="23" w:name="_Hlk232452024"/>
      <w:bookmarkEnd w:id="22"/>
      <w:r w:rsidRPr="000C531F">
        <w:rPr>
          <w:rFonts w:ascii="Arial" w:eastAsia="Arial" w:hAnsi="Arial" w:cs="Arial"/>
          <w:b/>
          <w:bCs/>
          <w:i/>
          <w:iCs/>
        </w:rPr>
        <w:t>National technical regulation on contents of formaldehyde and certain aromatic amines derived from azo colourants in textile products.</w:t>
      </w:r>
      <w:bookmarkEnd w:id="23"/>
    </w:p>
    <w:p w14:paraId="33B0E725"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D33016">
        <w:rPr>
          <w:rFonts w:ascii="Arial" w:eastAsia="Arial" w:hAnsi="Arial" w:cs="Arial"/>
        </w:rPr>
        <w:t>Sửa đổi 01:2026 QCVN 01:2017/BCT sửa đổi, bãi bỏ những nội dung sau của QCVN 01:2017/BCT.</w:t>
      </w:r>
    </w:p>
    <w:p w14:paraId="24A04651"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b/>
          <w:bCs/>
        </w:rPr>
      </w:pPr>
      <w:r w:rsidRPr="00D33016">
        <w:rPr>
          <w:rFonts w:ascii="Arial" w:eastAsia="Arial" w:hAnsi="Arial" w:cs="Arial"/>
          <w:b/>
          <w:bCs/>
        </w:rPr>
        <w:t>1. Sửa đổi điểm 1.1.1 như sau:</w:t>
      </w:r>
    </w:p>
    <w:p w14:paraId="33B65D08"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D33016">
        <w:rPr>
          <w:rFonts w:ascii="Arial" w:eastAsia="Arial" w:hAnsi="Arial" w:cs="Arial"/>
        </w:rPr>
        <w:t>1.1.1. Quy chuẩn này quy định mức giới hạn hàm lượng formaldehyt và các amin thơm chuyển hóa từ thuốc nhuộm azo trong sản phẩm, hàng hóa dệt may trước khi đưa ra lưu thông trên thị trường Việt Nam.</w:t>
      </w:r>
    </w:p>
    <w:p w14:paraId="761BB9F2"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D33016">
        <w:rPr>
          <w:rFonts w:ascii="Arial" w:eastAsia="Arial" w:hAnsi="Arial" w:cs="Arial"/>
        </w:rPr>
        <w:t xml:space="preserve">Danh mục sản phẩm, hàng hóa dệt may chịu sự điều chỉnh của Quy chuẩn này được </w:t>
      </w:r>
      <w:bookmarkStart w:id="24" w:name="_Hlk232458064"/>
      <w:r w:rsidRPr="00D33016">
        <w:rPr>
          <w:rFonts w:ascii="Arial" w:eastAsia="Arial" w:hAnsi="Arial" w:cs="Arial"/>
        </w:rPr>
        <w:t>quy định tại Thông tư số</w:t>
      </w:r>
      <w:r>
        <w:rPr>
          <w:rFonts w:ascii="Arial" w:eastAsia="Arial" w:hAnsi="Arial" w:cs="Arial"/>
        </w:rPr>
        <w:t xml:space="preserve"> 33/2026</w:t>
      </w:r>
      <w:r w:rsidRPr="002046EC">
        <w:rPr>
          <w:rFonts w:ascii="Arial" w:eastAsia="Arial" w:hAnsi="Arial" w:cs="Arial"/>
        </w:rPr>
        <w:t>/TT-BCT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w:t>
      </w:r>
      <w:r>
        <w:rPr>
          <w:rFonts w:ascii="Arial" w:eastAsia="Arial" w:hAnsi="Arial" w:cs="Arial"/>
        </w:rPr>
        <w:t xml:space="preserve"> </w:t>
      </w:r>
      <w:r w:rsidRPr="00D33016">
        <w:rPr>
          <w:rFonts w:ascii="Arial" w:eastAsia="Arial" w:hAnsi="Arial" w:cs="Arial"/>
        </w:rPr>
        <w:t>của Bộ trưởng Bộ Công Thương ban hành Danh mục sản phẩm, hàng hóa có mức độ rủi ro trung bình, mức độ rủi ro cao thuộc trách nhiệm quản lý nhà nước của Bộ Công Thương</w:t>
      </w:r>
      <w:bookmarkEnd w:id="24"/>
      <w:r w:rsidRPr="00D33016">
        <w:rPr>
          <w:rFonts w:ascii="Arial" w:eastAsia="Arial" w:hAnsi="Arial" w:cs="Arial"/>
        </w:rPr>
        <w:t>.</w:t>
      </w:r>
    </w:p>
    <w:p w14:paraId="20B9620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b/>
          <w:bCs/>
        </w:rPr>
      </w:pPr>
      <w:r w:rsidRPr="00D33016">
        <w:rPr>
          <w:rFonts w:ascii="Arial" w:eastAsia="Arial" w:hAnsi="Arial" w:cs="Arial"/>
          <w:b/>
          <w:bCs/>
        </w:rPr>
        <w:t>2. Bãi bỏ mục a, b, c, d, đ, e điểm 1.1.2, điểm 1.3.1 và điểm 1.3.4</w:t>
      </w:r>
    </w:p>
    <w:p w14:paraId="02F2ED7B"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D33016">
        <w:rPr>
          <w:rFonts w:ascii="Arial" w:eastAsia="Arial" w:hAnsi="Arial" w:cs="Arial"/>
          <w:b/>
          <w:bCs/>
        </w:rPr>
        <w:t>3. Sửa đổi điểm 2.2.1 như sau:</w:t>
      </w:r>
    </w:p>
    <w:p w14:paraId="3C8D44F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bCs/>
          <w:i/>
          <w:iCs/>
        </w:rPr>
      </w:pPr>
      <w:bookmarkStart w:id="25" w:name="tvpllink_kdsezexuwd"/>
      <w:r w:rsidRPr="00D33016">
        <w:rPr>
          <w:rFonts w:ascii="Arial" w:eastAsia="Arial" w:hAnsi="Arial" w:cs="Arial"/>
          <w:bCs/>
        </w:rPr>
        <w:t xml:space="preserve">2.2.1. </w:t>
      </w:r>
      <w:r w:rsidRPr="00D33016">
        <w:rPr>
          <w:rFonts w:ascii="Arial" w:eastAsia="Arial" w:hAnsi="Arial" w:cs="Arial"/>
          <w:bCs/>
          <w:lang w:val="vi-VN"/>
        </w:rPr>
        <w:t xml:space="preserve">Hàm lượng formaldehyt trong sản phẩm dệt may được xác định theo tiêu chuẩn </w:t>
      </w:r>
      <w:r w:rsidRPr="00D33016">
        <w:rPr>
          <w:rFonts w:ascii="Arial" w:eastAsia="Arial" w:hAnsi="Arial" w:cs="Arial"/>
          <w:bCs/>
        </w:rPr>
        <w:t xml:space="preserve">quốc gia </w:t>
      </w:r>
      <w:r w:rsidRPr="00D33016">
        <w:rPr>
          <w:rFonts w:ascii="Arial" w:eastAsia="Arial" w:hAnsi="Arial" w:cs="Arial"/>
          <w:bCs/>
          <w:lang w:val="vi-VN"/>
        </w:rPr>
        <w:t>TCVN 7421-1:2013</w:t>
      </w:r>
      <w:bookmarkEnd w:id="25"/>
      <w:r w:rsidRPr="00D33016">
        <w:rPr>
          <w:rFonts w:ascii="Arial" w:eastAsia="Arial" w:hAnsi="Arial" w:cs="Arial"/>
          <w:bCs/>
          <w:lang w:val="vi-VN"/>
        </w:rPr>
        <w:t xml:space="preserve"> (ISO 14184-1:2011)</w:t>
      </w:r>
      <w:r w:rsidRPr="00D33016">
        <w:rPr>
          <w:rFonts w:ascii="Arial" w:eastAsia="Arial" w:hAnsi="Arial" w:cs="Arial"/>
          <w:bCs/>
        </w:rPr>
        <w:t xml:space="preserve"> </w:t>
      </w:r>
      <w:r w:rsidRPr="00D33016">
        <w:rPr>
          <w:rFonts w:ascii="Arial" w:eastAsia="Arial" w:hAnsi="Arial" w:cs="Arial"/>
          <w:bCs/>
          <w:i/>
          <w:iCs/>
          <w:lang w:val="vi-VN"/>
        </w:rPr>
        <w:t>Vật liệu dệt - Xác định formaldehyt - Phần 1: Formaldehyt tự do và thủy phân (phương pháp chiết trong nước)</w:t>
      </w:r>
      <w:r w:rsidRPr="00D33016">
        <w:rPr>
          <w:rFonts w:ascii="Arial" w:eastAsia="Arial" w:hAnsi="Arial" w:cs="Arial"/>
          <w:bCs/>
          <w:i/>
          <w:iCs/>
        </w:rPr>
        <w:t>.</w:t>
      </w:r>
    </w:p>
    <w:p w14:paraId="129BF4A1"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b/>
          <w:bCs/>
          <w:lang w:val="vi-VN"/>
        </w:rPr>
      </w:pPr>
      <w:r w:rsidRPr="00D33016">
        <w:rPr>
          <w:rFonts w:ascii="Arial" w:eastAsia="Arial" w:hAnsi="Arial" w:cs="Arial"/>
          <w:b/>
          <w:bCs/>
        </w:rPr>
        <w:t>4</w:t>
      </w:r>
      <w:r w:rsidRPr="00D33016">
        <w:rPr>
          <w:rFonts w:ascii="Arial" w:eastAsia="Arial" w:hAnsi="Arial" w:cs="Arial"/>
          <w:b/>
          <w:bCs/>
          <w:lang w:val="vi-VN"/>
        </w:rPr>
        <w:t xml:space="preserve">. Sửa đổi </w:t>
      </w:r>
      <w:r w:rsidRPr="00D33016">
        <w:rPr>
          <w:rFonts w:ascii="Arial" w:eastAsia="Arial" w:hAnsi="Arial" w:cs="Arial"/>
          <w:b/>
          <w:bCs/>
        </w:rPr>
        <w:t>mục b điểm</w:t>
      </w:r>
      <w:r w:rsidRPr="00D33016">
        <w:rPr>
          <w:rFonts w:ascii="Arial" w:eastAsia="Arial" w:hAnsi="Arial" w:cs="Arial"/>
          <w:b/>
          <w:bCs/>
          <w:lang w:val="vi-VN"/>
        </w:rPr>
        <w:t xml:space="preserve"> 2.2.2 như sau:</w:t>
      </w:r>
    </w:p>
    <w:p w14:paraId="04048BC0"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b) Hàm lượng amin thơm chuyển hóa từ thuốc nhuộm azo trong sản phẩm dệt may được xác định theo một trong các tiêu chuẩn phương pháp thử sau:</w:t>
      </w:r>
    </w:p>
    <w:p w14:paraId="3D71EE43"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 TCVN 12512-1:2018 (ISO 14362-1:2017): Vật liệu dệt - Phương pháp xác định một số amin thơm giải phóng từ chất màu azo - Phần 1: Phát hiện việc sử dụng các chất màu azo bằng cách chiết và không chiết xơ.</w:t>
      </w:r>
    </w:p>
    <w:p w14:paraId="56CE4BF1"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 TCVN 12512-3:2018 (ISO 14362-3:2017): Vật liệu dệt - Phương pháp xác định một số amin thơm giải phóng từ chất màu azo - Phần 3: Phát hiện việc sử dụng một số chất màu azo có thể giải phóng ra 4-aminoazobenzen.”</w:t>
      </w:r>
    </w:p>
    <w:p w14:paraId="434440F4"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b/>
          <w:bCs/>
          <w:lang w:val="vi-VN"/>
        </w:rPr>
        <w:t>5. Sửa đổi điểm 3.1 như sau:</w:t>
      </w:r>
    </w:p>
    <w:p w14:paraId="2C7CB9C4"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3.1. Đối với sản phẩm, hàng hóa</w:t>
      </w:r>
    </w:p>
    <w:p w14:paraId="47EF67F9"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lastRenderedPageBreak/>
        <w:t>Các sản phẩm, hàng hóa dệt may thuộc phạm vi điều chỉnh của QCVN này phải được công bố hợp quy phù hợp với quy định tại QCVN 01:2017 và Sửa đổi 01:2026 QCVN 01:2017/BCT, gắn dấu hợp quy (CR) và ghi nhãn theo quy định trước khi lưu thông trên thị trường.</w:t>
      </w:r>
    </w:p>
    <w:p w14:paraId="46749825"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Việc công bố hợp quy được thực hiện theo quy định tại Điều 13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01FD915F"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3.1.1. Các hình thức công bố hợp quy</w:t>
      </w:r>
    </w:p>
    <w:p w14:paraId="77BE9963"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Sản phẩm dệt may phải được thử nghiệm, chứng nhận hợp quy theo Phương thức 5 hoặc Phương thức 7 quy định tại Phụ lục II ban hành kèm theo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660F6DC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3.1.2. Hồ sơ, trình tự, thủ tục công bố hợp quy</w:t>
      </w:r>
    </w:p>
    <w:p w14:paraId="78F3D4D7"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 xml:space="preserve">Tổ chức, cá nhân thực hiện đăng ký bản công bố hợp quy 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w:t>
      </w:r>
      <w:bookmarkStart w:id="26" w:name="_Hlk232461269"/>
      <w:r w:rsidRPr="00D33016">
        <w:rPr>
          <w:rFonts w:ascii="Arial" w:eastAsia="Arial" w:hAnsi="Arial" w:cs="Arial"/>
          <w:lang w:val="vi-VN"/>
        </w:rPr>
        <w:t>14/2026/TT-BKHCN ngày 09/4/2026 của Bộ trưởng Bộ Khoa học và Công nghệ quy định về công bố hợp chuẩn, công bố hợp quy và phương thức đánh giá sự phù hợp với tiêu chuẩn, quy chuẩn kỹ thuật</w:t>
      </w:r>
      <w:bookmarkEnd w:id="26"/>
    </w:p>
    <w:p w14:paraId="3D3942F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b/>
          <w:bCs/>
          <w:lang w:val="vi-VN"/>
        </w:rPr>
        <w:t>6. Sửa đổi điểm 3.2 như sau:</w:t>
      </w:r>
    </w:p>
    <w:p w14:paraId="58CB48DC"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3.2. Đối với Tổ chức đánh giá sự phù hợp</w:t>
      </w:r>
    </w:p>
    <w:p w14:paraId="09B70A2D" w14:textId="77777777" w:rsidR="0062208B" w:rsidRPr="005C00DA" w:rsidRDefault="0062208B" w:rsidP="0062208B">
      <w:pPr>
        <w:tabs>
          <w:tab w:val="left" w:pos="990"/>
        </w:tabs>
        <w:spacing w:before="120" w:line="360" w:lineRule="exact"/>
        <w:ind w:firstLine="720"/>
        <w:jc w:val="both"/>
        <w:rPr>
          <w:rFonts w:ascii="Arial" w:hAnsi="Arial" w:cs="Arial"/>
        </w:rPr>
      </w:pPr>
      <w:r w:rsidRPr="005C00DA">
        <w:rPr>
          <w:rFonts w:ascii="Arial" w:hAnsi="Arial" w:cs="Arial"/>
        </w:rPr>
        <w:t>Tổ chức đánh giá sự phù hợp theo pháp luật về tiêu chuẩn, quy chuẩn kỹ thuật và chất lượng sản phẩm hàng hóa</w:t>
      </w:r>
      <w:r>
        <w:rPr>
          <w:rFonts w:ascii="Arial" w:hAnsi="Arial" w:cs="Arial"/>
        </w:rPr>
        <w:t>.</w:t>
      </w:r>
    </w:p>
    <w:p w14:paraId="4E0E0330"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b/>
          <w:bCs/>
          <w:lang w:val="vi-VN"/>
        </w:rPr>
        <w:t>7.</w:t>
      </w:r>
      <w:r w:rsidRPr="00D33016">
        <w:rPr>
          <w:rFonts w:ascii="Arial" w:eastAsia="Arial" w:hAnsi="Arial" w:cs="Arial"/>
          <w:lang w:val="vi-VN"/>
        </w:rPr>
        <w:t xml:space="preserve"> </w:t>
      </w:r>
      <w:r w:rsidRPr="00D33016">
        <w:rPr>
          <w:rFonts w:ascii="Arial" w:eastAsia="Arial" w:hAnsi="Arial" w:cs="Arial"/>
          <w:b/>
          <w:bCs/>
          <w:lang w:val="vi-VN"/>
        </w:rPr>
        <w:t>Sửa đổi khoản 4 như sau:</w:t>
      </w:r>
    </w:p>
    <w:p w14:paraId="0A9D340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 xml:space="preserve">4. </w:t>
      </w:r>
      <w:bookmarkStart w:id="27" w:name="dieu_4"/>
      <w:r w:rsidRPr="00D33016">
        <w:rPr>
          <w:rFonts w:ascii="Arial" w:eastAsia="Arial" w:hAnsi="Arial" w:cs="Arial"/>
          <w:lang w:val="vi-VN"/>
        </w:rPr>
        <w:t>Trách nhiệm và tổ chức thực hiện</w:t>
      </w:r>
      <w:bookmarkEnd w:id="27"/>
    </w:p>
    <w:p w14:paraId="4BE210D0"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4.1 Cục Hóa chất có trách nhiệm phối hợp với các cơ quan, đơn vị có liên quan hướng dẫn, kiểm tra việc thực hiện Quy chuẩn này.</w:t>
      </w:r>
    </w:p>
    <w:p w14:paraId="3AABE9B5"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 xml:space="preserve">4.2. Cục Quản lý và Phát triển thị trường trong nước có trách nhiệm chủ trì, phối hợp với các cơ quan, tổ chức có liên quan thực hiện kiểm tra, kiểm soát và xử lý vi phạm đối với </w:t>
      </w:r>
      <w:r w:rsidRPr="00D33016">
        <w:rPr>
          <w:rFonts w:ascii="Arial" w:eastAsia="Arial" w:hAnsi="Arial" w:cs="Arial"/>
          <w:lang w:val="vi-VN"/>
        </w:rPr>
        <w:lastRenderedPageBreak/>
        <w:t>hàm lượng formaldehyt và các amin thơm chuyển hóa từ thuốc nhuộm azo trong sản phẩm dệt may trên thị trường theo QCVN này và quy định của pháp luật hiện hành.</w:t>
      </w:r>
    </w:p>
    <w:p w14:paraId="70319F0A"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4.3. Trường hợp các văn bản quy phạm pháp luật, tài liệu, tiêu chuẩn được viện dẫn trong Quy chuẩn này có sự thay đổi, bổ sung hoặc thay thế thì thực hiện theo quy định tại văn bản mới.</w:t>
      </w:r>
    </w:p>
    <w:p w14:paraId="3AAF3E1E"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b/>
          <w:bCs/>
          <w:lang w:val="vi-VN"/>
        </w:rPr>
        <w:t>8. Bãi bỏ Phụ lục I “Danh mục sản phẩm dệt may chịu sự điều chỉnh của Quy chuẩn”</w:t>
      </w:r>
    </w:p>
    <w:p w14:paraId="6FEEC58F"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b/>
          <w:bCs/>
          <w:lang w:val="vi-VN"/>
        </w:rPr>
      </w:pPr>
      <w:r w:rsidRPr="00D33016">
        <w:rPr>
          <w:rFonts w:ascii="Arial" w:eastAsia="Arial" w:hAnsi="Arial" w:cs="Arial"/>
          <w:b/>
          <w:bCs/>
          <w:lang w:val="vi-VN"/>
        </w:rPr>
        <w:t>9. Sửa đổi Phụ lục III như sau:</w:t>
      </w:r>
    </w:p>
    <w:p w14:paraId="361DF5C9"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lang w:val="vi-VN"/>
        </w:rPr>
      </w:pPr>
      <w:r w:rsidRPr="00D33016">
        <w:rPr>
          <w:rFonts w:ascii="Arial" w:eastAsia="Arial" w:hAnsi="Arial" w:cs="Arial"/>
          <w:lang w:val="vi-VN"/>
        </w:rPr>
        <w:t>Phụ lục III Danh mục các nhãn sinh thái</w:t>
      </w:r>
    </w:p>
    <w:p w14:paraId="366AFD28"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1. Eco-Label của Hàn Quốc;</w:t>
      </w:r>
    </w:p>
    <w:p w14:paraId="417EB8E7"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2. Green Label của Thái Lan;</w:t>
      </w:r>
    </w:p>
    <w:p w14:paraId="358859CC"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3.  OEKO-Tex 100;</w:t>
      </w:r>
    </w:p>
    <w:p w14:paraId="4AE9C5D2"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4.  EU - label của Châu Âu;</w:t>
      </w:r>
    </w:p>
    <w:p w14:paraId="0556D38C"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5.  China ecolabel/CEC;</w:t>
      </w:r>
    </w:p>
    <w:p w14:paraId="6EFE558F"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6.  Nordic Swan Ecolabel;</w:t>
      </w:r>
    </w:p>
    <w:p w14:paraId="2E253587" w14:textId="77777777" w:rsidR="0062208B" w:rsidRPr="00D33016" w:rsidRDefault="0062208B" w:rsidP="0062208B">
      <w:pPr>
        <w:spacing w:before="120" w:line="360" w:lineRule="exact"/>
        <w:ind w:firstLine="720"/>
        <w:jc w:val="both"/>
        <w:rPr>
          <w:rFonts w:ascii="Arial" w:eastAsia="Times New Roman" w:hAnsi="Arial" w:cs="Arial"/>
          <w:lang w:val="es-ES"/>
        </w:rPr>
      </w:pPr>
      <w:r w:rsidRPr="00D33016">
        <w:rPr>
          <w:rFonts w:ascii="Arial" w:eastAsia="Times New Roman" w:hAnsi="Arial" w:cs="Arial"/>
          <w:lang w:val="es-ES"/>
        </w:rPr>
        <w:t>7.  Nhãn sản phẩm hữu cơ toàn cầu;</w:t>
      </w:r>
    </w:p>
    <w:p w14:paraId="64834924" w14:textId="77777777" w:rsidR="0062208B" w:rsidRPr="00D33016" w:rsidRDefault="0062208B" w:rsidP="0062208B">
      <w:pPr>
        <w:spacing w:before="120" w:line="360" w:lineRule="exact"/>
        <w:ind w:firstLine="720"/>
        <w:jc w:val="both"/>
        <w:rPr>
          <w:rFonts w:ascii="Arial" w:eastAsia="Times New Roman" w:hAnsi="Arial" w:cs="Arial"/>
        </w:rPr>
      </w:pPr>
      <w:r w:rsidRPr="00D33016">
        <w:rPr>
          <w:rFonts w:ascii="Arial" w:eastAsia="Times New Roman" w:hAnsi="Arial" w:cs="Arial"/>
        </w:rPr>
        <w:t>8.  Good Environmental Choice Australia;</w:t>
      </w:r>
    </w:p>
    <w:p w14:paraId="1B99E6C3"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Times New Roman" w:hAnsi="Arial" w:cs="Arial"/>
        </w:rPr>
      </w:pPr>
      <w:r w:rsidRPr="00D33016">
        <w:rPr>
          <w:rFonts w:ascii="Arial" w:eastAsia="Times New Roman" w:hAnsi="Arial" w:cs="Arial"/>
        </w:rPr>
        <w:t xml:space="preserve">9.  </w:t>
      </w:r>
      <w:r w:rsidRPr="009D7357">
        <w:rPr>
          <w:rFonts w:ascii="Arial" w:eastAsia="Times New Roman" w:hAnsi="Arial" w:cs="Arial"/>
        </w:rPr>
        <w:t>Blue angel của Cộng hoà Liên bang Đức</w:t>
      </w:r>
      <w:r w:rsidRPr="00D33016">
        <w:rPr>
          <w:rFonts w:ascii="Arial" w:eastAsia="Times New Roman" w:hAnsi="Arial" w:cs="Arial"/>
        </w:rPr>
        <w:t>.</w:t>
      </w:r>
    </w:p>
    <w:p w14:paraId="7A3683E7" w14:textId="77777777" w:rsidR="0062208B" w:rsidRPr="00D33016"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D33016">
        <w:rPr>
          <w:rFonts w:ascii="Arial" w:eastAsia="Times New Roman" w:hAnsi="Arial" w:cs="Arial"/>
        </w:rPr>
        <w:t>1</w:t>
      </w:r>
      <w:r>
        <w:rPr>
          <w:rFonts w:ascii="Arial" w:eastAsia="Times New Roman" w:hAnsi="Arial" w:cs="Arial"/>
        </w:rPr>
        <w:t>0</w:t>
      </w:r>
      <w:r w:rsidRPr="00D33016">
        <w:rPr>
          <w:rFonts w:ascii="Arial" w:eastAsia="Times New Roman" w:hAnsi="Arial" w:cs="Arial"/>
        </w:rPr>
        <w:t>. Eco mark (Nhật bản)</w:t>
      </w:r>
    </w:p>
    <w:p w14:paraId="186F368C" w14:textId="77777777" w:rsidR="0062208B" w:rsidRDefault="0062208B" w:rsidP="0062208B">
      <w:pPr>
        <w:pBdr>
          <w:top w:val="nil"/>
          <w:left w:val="nil"/>
          <w:bottom w:val="nil"/>
          <w:right w:val="nil"/>
          <w:between w:val="nil"/>
        </w:pBdr>
        <w:spacing w:before="120" w:line="360" w:lineRule="exact"/>
        <w:ind w:firstLine="720"/>
        <w:jc w:val="both"/>
        <w:rPr>
          <w:rFonts w:ascii="Arial" w:eastAsia="Arial" w:hAnsi="Arial" w:cs="Arial"/>
          <w:b/>
          <w:bCs/>
        </w:rPr>
      </w:pPr>
      <w:r w:rsidRPr="00D33016">
        <w:rPr>
          <w:rFonts w:ascii="Arial" w:eastAsia="Arial" w:hAnsi="Arial" w:cs="Arial"/>
          <w:b/>
          <w:bCs/>
        </w:rPr>
        <w:t>10. Bãi bỏ Phụ lục IV “Các biểu mẫu sử dụng trong Quy chuẩn”.</w:t>
      </w:r>
      <w:r>
        <w:rPr>
          <w:rFonts w:ascii="Arial" w:eastAsia="Arial" w:hAnsi="Arial" w:cs="Arial"/>
          <w:b/>
          <w:bCs/>
        </w:rPr>
        <w:t>/.</w:t>
      </w:r>
    </w:p>
    <w:p w14:paraId="7D8C559F" w14:textId="77777777" w:rsidR="0062208B" w:rsidRPr="00D33016" w:rsidRDefault="0062208B" w:rsidP="0062208B">
      <w:pPr>
        <w:pBdr>
          <w:top w:val="nil"/>
          <w:left w:val="nil"/>
          <w:bottom w:val="nil"/>
          <w:right w:val="nil"/>
          <w:between w:val="nil"/>
        </w:pBdr>
        <w:spacing w:before="120" w:line="360" w:lineRule="exact"/>
        <w:jc w:val="both"/>
        <w:rPr>
          <w:rFonts w:ascii="Arial" w:eastAsia="Times New Roman" w:hAnsi="Arial" w:cs="Arial"/>
        </w:rPr>
      </w:pPr>
      <w:r>
        <w:rPr>
          <w:rFonts w:ascii="Arial" w:eastAsia="Times New Roman" w:hAnsi="Arial" w:cs="Arial"/>
          <w:noProof/>
        </w:rPr>
        <mc:AlternateContent>
          <mc:Choice Requires="wps">
            <w:drawing>
              <wp:anchor distT="0" distB="0" distL="114300" distR="114300" simplePos="0" relativeHeight="251655680" behindDoc="0" locked="0" layoutInCell="1" allowOverlap="1" wp14:anchorId="716C8229" wp14:editId="6ACA6071">
                <wp:simplePos x="0" y="0"/>
                <wp:positionH relativeFrom="column">
                  <wp:posOffset>1604433</wp:posOffset>
                </wp:positionH>
                <wp:positionV relativeFrom="paragraph">
                  <wp:posOffset>235797</wp:posOffset>
                </wp:positionV>
                <wp:extent cx="2349500" cy="0"/>
                <wp:effectExtent l="8890" t="8890" r="13335" b="10160"/>
                <wp:wrapNone/>
                <wp:docPr id="1450644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B2C681" id="_x0000_t32" coordsize="21600,21600" o:spt="32" o:oned="t" path="m,l21600,21600e" filled="f">
                <v:path arrowok="t" fillok="f" o:connecttype="none"/>
                <o:lock v:ext="edit" shapetype="t"/>
              </v:shapetype>
              <v:shape id="Straight Arrow Connector 2" o:spid="_x0000_s1026" type="#_x0000_t32" style="position:absolute;margin-left:126.35pt;margin-top:18.55pt;width:18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W1uAEAAFY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"/>
            </w:pict>
          </mc:Fallback>
        </mc:AlternateContent>
      </w:r>
    </w:p>
    <w:p w14:paraId="759F9AA6" w14:textId="77777777" w:rsidR="0062208B" w:rsidRDefault="0062208B" w:rsidP="0062208B">
      <w:pPr>
        <w:spacing w:before="120"/>
        <w:ind w:left="1" w:hanging="3"/>
        <w:jc w:val="center"/>
        <w:rPr>
          <w:rFonts w:ascii="Times New Roman" w:hAnsi="Times New Roman" w:cs="Times New Roman"/>
          <w:b/>
          <w:spacing w:val="-2"/>
          <w:sz w:val="28"/>
          <w:szCs w:val="28"/>
          <w:lang w:val="it-IT"/>
        </w:rPr>
      </w:pPr>
    </w:p>
    <w:p w14:paraId="555A66F9" w14:textId="7A709EC0" w:rsidR="0062208B" w:rsidRPr="00BC403C" w:rsidRDefault="0062208B" w:rsidP="0062208B">
      <w:pPr>
        <w:rPr>
          <w:rFonts w:ascii="Times New Roman" w:hAnsi="Times New Roman" w:cs="Times New Roman"/>
          <w:b/>
          <w:spacing w:val="-2"/>
          <w:sz w:val="28"/>
          <w:szCs w:val="28"/>
          <w:lang w:val="it-IT"/>
        </w:rPr>
        <w:sectPr w:rsidR="0062208B" w:rsidRPr="00BC403C" w:rsidSect="00876BE1">
          <w:pgSz w:w="11907" w:h="16840" w:code="9"/>
          <w:pgMar w:top="1138" w:right="1138" w:bottom="1138" w:left="1699" w:header="432" w:footer="432" w:gutter="0"/>
          <w:pgNumType w:start="2"/>
          <w:cols w:space="720"/>
          <w:docGrid w:linePitch="360"/>
        </w:sectPr>
      </w:pPr>
    </w:p>
    <w:p w14:paraId="14DB880B" w14:textId="77777777" w:rsidR="001322F6" w:rsidRDefault="001322F6" w:rsidP="001322F6">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 xml:space="preserve">PHỤ LỤC </w:t>
      </w:r>
      <w:r>
        <w:rPr>
          <w:rFonts w:ascii="Times New Roman" w:eastAsia="Times New Roman" w:hAnsi="Times New Roman" w:cs="Times New Roman"/>
          <w:b/>
          <w:sz w:val="28"/>
          <w:szCs w:val="28"/>
          <w:lang w:val="it-IT"/>
        </w:rPr>
        <w:t>I</w:t>
      </w:r>
      <w:r w:rsidRPr="004D0D78">
        <w:rPr>
          <w:rFonts w:ascii="Times New Roman" w:eastAsia="Times New Roman" w:hAnsi="Times New Roman" w:cs="Times New Roman"/>
          <w:b/>
          <w:sz w:val="28"/>
          <w:szCs w:val="28"/>
          <w:lang w:val="it-IT"/>
        </w:rPr>
        <w:t>I</w:t>
      </w:r>
    </w:p>
    <w:p w14:paraId="44FECAFD" w14:textId="767DB23E" w:rsidR="001322F6" w:rsidRDefault="001322F6" w:rsidP="001322F6">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 xml:space="preserve">(Ban hành kèm theo </w:t>
      </w:r>
      <w:r w:rsidR="00D92735" w:rsidRPr="00B123BA">
        <w:rPr>
          <w:rFonts w:ascii="Times New Roman" w:eastAsia="Times New Roman" w:hAnsi="Times New Roman" w:cs="Times New Roman"/>
          <w:i/>
          <w:sz w:val="28"/>
          <w:szCs w:val="28"/>
          <w:lang w:val="it-IT"/>
        </w:rPr>
        <w:t>Thông tư số</w:t>
      </w:r>
      <w:r w:rsidR="00D92735">
        <w:rPr>
          <w:rFonts w:ascii="Times New Roman" w:eastAsia="Times New Roman" w:hAnsi="Times New Roman" w:cs="Times New Roman"/>
          <w:i/>
          <w:sz w:val="28"/>
          <w:szCs w:val="28"/>
          <w:lang w:val="it-IT"/>
        </w:rPr>
        <w:t xml:space="preserve"> 37</w:t>
      </w:r>
      <w:r w:rsidR="00D92735" w:rsidRPr="00B123BA">
        <w:rPr>
          <w:rFonts w:ascii="Times New Roman" w:eastAsia="Times New Roman" w:hAnsi="Times New Roman" w:cs="Times New Roman"/>
          <w:i/>
          <w:sz w:val="28"/>
          <w:szCs w:val="28"/>
          <w:lang w:val="it-IT"/>
        </w:rPr>
        <w:t>/2026/TT-BCT ngày</w:t>
      </w:r>
      <w:r w:rsidR="00D92735">
        <w:rPr>
          <w:rFonts w:ascii="Times New Roman" w:eastAsia="Times New Roman" w:hAnsi="Times New Roman" w:cs="Times New Roman"/>
          <w:i/>
          <w:sz w:val="28"/>
          <w:szCs w:val="28"/>
          <w:lang w:val="it-IT"/>
        </w:rPr>
        <w:t xml:space="preserve"> 30</w:t>
      </w:r>
      <w:r w:rsidR="00D92735" w:rsidRPr="00B123BA">
        <w:rPr>
          <w:rFonts w:ascii="Times New Roman" w:eastAsia="Times New Roman" w:hAnsi="Times New Roman" w:cs="Times New Roman"/>
          <w:i/>
          <w:sz w:val="28"/>
          <w:szCs w:val="28"/>
          <w:lang w:val="it-IT"/>
        </w:rPr>
        <w:t xml:space="preserve"> tháng</w:t>
      </w:r>
      <w:r w:rsidR="00D92735">
        <w:rPr>
          <w:rFonts w:ascii="Times New Roman" w:eastAsia="Times New Roman" w:hAnsi="Times New Roman" w:cs="Times New Roman"/>
          <w:i/>
          <w:sz w:val="28"/>
          <w:szCs w:val="28"/>
          <w:lang w:val="it-IT"/>
        </w:rPr>
        <w:t xml:space="preserve"> 6 </w:t>
      </w:r>
      <w:r w:rsidR="00D92735" w:rsidRPr="00B123BA">
        <w:rPr>
          <w:rFonts w:ascii="Times New Roman" w:eastAsia="Times New Roman" w:hAnsi="Times New Roman" w:cs="Times New Roman"/>
          <w:i/>
          <w:sz w:val="28"/>
          <w:szCs w:val="28"/>
          <w:lang w:val="it-IT"/>
        </w:rPr>
        <w:t>năm 2026</w:t>
      </w:r>
      <w:r w:rsidRPr="00B123BA">
        <w:rPr>
          <w:rFonts w:ascii="Times New Roman" w:eastAsia="Times New Roman" w:hAnsi="Times New Roman" w:cs="Times New Roman"/>
          <w:i/>
          <w:sz w:val="28"/>
          <w:szCs w:val="28"/>
          <w:lang w:val="it-IT"/>
        </w:rPr>
        <w:t xml:space="preserve"> của Bộ trưởng Bộ Công Thương)</w:t>
      </w:r>
    </w:p>
    <w:p w14:paraId="7DBE2033" w14:textId="77777777" w:rsidR="001322F6" w:rsidRDefault="001322F6" w:rsidP="001322F6">
      <w:pPr>
        <w:spacing w:before="120" w:after="0" w:line="240" w:lineRule="auto"/>
        <w:jc w:val="center"/>
        <w:rPr>
          <w:rFonts w:ascii="Times New Roman" w:eastAsia="Times New Roman" w:hAnsi="Times New Roman" w:cs="Times New Roman"/>
          <w:i/>
          <w:sz w:val="28"/>
          <w:szCs w:val="28"/>
          <w:lang w:val="it-IT"/>
        </w:rPr>
      </w:pPr>
    </w:p>
    <w:p w14:paraId="01E651FF" w14:textId="77777777" w:rsidR="001322F6" w:rsidRDefault="001322F6" w:rsidP="001322F6">
      <w:pPr>
        <w:spacing w:before="120" w:after="0" w:line="240" w:lineRule="auto"/>
        <w:jc w:val="center"/>
        <w:rPr>
          <w:rFonts w:ascii="Times New Roman" w:eastAsia="Times New Roman" w:hAnsi="Times New Roman" w:cs="Times New Roman"/>
          <w:sz w:val="28"/>
          <w:szCs w:val="28"/>
          <w:lang w:val="it-IT"/>
        </w:rPr>
      </w:pPr>
    </w:p>
    <w:p w14:paraId="04F1EA1A" w14:textId="77777777" w:rsidR="008D4E18" w:rsidRDefault="00F3415E" w:rsidP="00F3415E">
      <w:pPr>
        <w:widowControl w:val="0"/>
        <w:spacing w:before="120"/>
        <w:jc w:val="center"/>
        <w:rPr>
          <w:rFonts w:ascii="Times New Roman" w:eastAsia="Times New Roman" w:hAnsi="Times New Roman" w:cs="Times New Roman"/>
          <w:b/>
          <w:bCs/>
          <w:sz w:val="28"/>
          <w:szCs w:val="28"/>
          <w:lang w:val="it-IT"/>
        </w:rPr>
      </w:pPr>
      <w:r w:rsidRPr="0066502C">
        <w:rPr>
          <w:rFonts w:ascii="Times New Roman" w:eastAsia="Times New Roman" w:hAnsi="Times New Roman" w:cs="Times New Roman"/>
          <w:b/>
          <w:bCs/>
          <w:sz w:val="28"/>
          <w:szCs w:val="28"/>
          <w:lang w:val="it-IT"/>
        </w:rPr>
        <w:t xml:space="preserve">SỬA ĐỔI QCVN 01:2026 QCVN 02A:2020/BCT </w:t>
      </w:r>
      <w:r>
        <w:rPr>
          <w:rFonts w:ascii="Times New Roman" w:eastAsia="Times New Roman" w:hAnsi="Times New Roman" w:cs="Times New Roman"/>
          <w:b/>
          <w:bCs/>
          <w:sz w:val="28"/>
          <w:szCs w:val="28"/>
          <w:lang w:val="it-IT"/>
        </w:rPr>
        <w:t xml:space="preserve"> </w:t>
      </w:r>
      <w:r w:rsidRPr="0066502C">
        <w:rPr>
          <w:rFonts w:ascii="Times New Roman" w:eastAsia="Times New Roman" w:hAnsi="Times New Roman" w:cs="Times New Roman"/>
          <w:b/>
          <w:bCs/>
          <w:sz w:val="28"/>
          <w:szCs w:val="28"/>
          <w:lang w:val="it-IT"/>
        </w:rPr>
        <w:t>QUY CHUẨN KỸ THUẬT QUỐC GIA VỀ HÀM LƯỢNG THUỶ NGÂN TRONG ĐÈN HUỲNH QUAN</w:t>
      </w:r>
      <w:r w:rsidR="008D4E18">
        <w:rPr>
          <w:rFonts w:ascii="Times New Roman" w:eastAsia="Times New Roman" w:hAnsi="Times New Roman" w:cs="Times New Roman"/>
          <w:b/>
          <w:bCs/>
          <w:sz w:val="28"/>
          <w:szCs w:val="28"/>
          <w:lang w:val="it-IT"/>
        </w:rPr>
        <w:t>G</w:t>
      </w:r>
    </w:p>
    <w:p w14:paraId="76A2B69D" w14:textId="77777777" w:rsidR="00876BE1" w:rsidRDefault="00876BE1" w:rsidP="00F3415E">
      <w:pPr>
        <w:widowControl w:val="0"/>
        <w:spacing w:before="120"/>
        <w:jc w:val="center"/>
        <w:rPr>
          <w:rFonts w:ascii="Times New Roman" w:eastAsia="Times New Roman" w:hAnsi="Times New Roman" w:cs="Times New Roman"/>
          <w:b/>
          <w:bCs/>
          <w:sz w:val="28"/>
          <w:szCs w:val="28"/>
          <w:lang w:val="it-IT"/>
        </w:rPr>
      </w:pPr>
    </w:p>
    <w:p w14:paraId="6A93F7F5" w14:textId="2ED02A3F" w:rsidR="00876BE1" w:rsidRDefault="00876BE1" w:rsidP="00F3415E">
      <w:pPr>
        <w:widowControl w:val="0"/>
        <w:spacing w:before="120"/>
        <w:jc w:val="center"/>
        <w:rPr>
          <w:rFonts w:ascii="Times New Roman" w:eastAsia="Times New Roman" w:hAnsi="Times New Roman" w:cs="Times New Roman"/>
          <w:b/>
          <w:bCs/>
          <w:sz w:val="28"/>
          <w:szCs w:val="28"/>
          <w:lang w:val="it-IT"/>
        </w:rPr>
        <w:sectPr w:rsidR="00876BE1" w:rsidSect="00876BE1">
          <w:headerReference w:type="first" r:id="rId14"/>
          <w:pgSz w:w="11907" w:h="16840" w:code="9"/>
          <w:pgMar w:top="1138" w:right="1138" w:bottom="1138" w:left="1699" w:header="432" w:footer="432" w:gutter="0"/>
          <w:pgNumType w:start="1"/>
          <w:cols w:space="720"/>
          <w:titlePg/>
          <w:docGrid w:linePitch="360"/>
        </w:sectPr>
      </w:pPr>
    </w:p>
    <w:p w14:paraId="65AE74F4" w14:textId="77777777" w:rsidR="00B7724C" w:rsidRDefault="00B7724C" w:rsidP="0005091E">
      <w:pPr>
        <w:jc w:val="center"/>
        <w:rPr>
          <w:rFonts w:ascii="Times New Roman" w:eastAsia="Times New Roman" w:hAnsi="Times New Roman" w:cs="Times New Roman"/>
          <w:b/>
          <w:bCs/>
          <w:sz w:val="28"/>
          <w:szCs w:val="28"/>
        </w:rPr>
        <w:sectPr w:rsidR="00B7724C" w:rsidSect="00B7724C">
          <w:headerReference w:type="default" r:id="rId15"/>
          <w:footerReference w:type="default" r:id="rId16"/>
          <w:type w:val="continuous"/>
          <w:pgSz w:w="11907" w:h="16840" w:code="9"/>
          <w:pgMar w:top="1138" w:right="1138" w:bottom="1138" w:left="1699" w:header="432" w:footer="432" w:gutter="0"/>
          <w:pgBorders w:zOrder="back" w:display="firstPage">
            <w:top w:val="single" w:sz="8" w:space="1" w:color="auto"/>
            <w:left w:val="single" w:sz="8" w:space="4" w:color="auto"/>
            <w:bottom w:val="single" w:sz="8" w:space="1" w:color="auto"/>
            <w:right w:val="single" w:sz="8" w:space="4" w:color="auto"/>
          </w:pgBorders>
          <w:pgNumType w:start="1"/>
          <w:cols w:space="720"/>
          <w:titlePg/>
          <w:docGrid w:linePitch="360"/>
        </w:sectPr>
      </w:pPr>
    </w:p>
    <w:p w14:paraId="01B63BFA" w14:textId="77777777" w:rsidR="00B7724C" w:rsidRDefault="00B7724C" w:rsidP="0005091E">
      <w:pPr>
        <w:jc w:val="center"/>
        <w:rPr>
          <w:rFonts w:ascii="Times New Roman" w:eastAsia="Times New Roman" w:hAnsi="Times New Roman" w:cs="Times New Roman"/>
          <w:b/>
          <w:bCs/>
          <w:sz w:val="28"/>
          <w:szCs w:val="28"/>
        </w:rPr>
      </w:pPr>
    </w:p>
    <w:p w14:paraId="6701B2B4" w14:textId="70C99DC3" w:rsidR="0062208B" w:rsidRPr="00F732AE" w:rsidRDefault="0062208B" w:rsidP="0005091E">
      <w:pPr>
        <w:jc w:val="center"/>
        <w:rPr>
          <w:rFonts w:ascii="Times New Roman" w:eastAsia="Times New Roman" w:hAnsi="Times New Roman" w:cs="Times New Roman"/>
          <w:b/>
          <w:bCs/>
          <w:sz w:val="28"/>
          <w:szCs w:val="28"/>
        </w:rPr>
      </w:pPr>
      <w:r w:rsidRPr="00F732AE">
        <w:rPr>
          <w:rFonts w:ascii="Arial" w:eastAsia="Arial" w:hAnsi="Arial" w:cs="Arial"/>
          <w:noProof/>
          <w:sz w:val="20"/>
          <w:szCs w:val="20"/>
        </w:rPr>
        <w:drawing>
          <wp:inline distT="0" distB="0" distL="0" distR="0" wp14:anchorId="41EE160C" wp14:editId="65D09F1A">
            <wp:extent cx="1080000" cy="1080000"/>
            <wp:effectExtent l="0" t="0" r="6350" b="6350"/>
            <wp:docPr id="646042477" name="image1.png" descr="A red and yellow emblem with a st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red and yellow emblem with a star&#10;&#10;AI-generated content may be incorrect."/>
                    <pic:cNvPicPr preferRelativeResize="0"/>
                  </pic:nvPicPr>
                  <pic:blipFill>
                    <a:blip r:embed="rId17"/>
                    <a:srcRect/>
                    <a:stretch>
                      <a:fillRect/>
                    </a:stretch>
                  </pic:blipFill>
                  <pic:spPr>
                    <a:xfrm>
                      <a:off x="0" y="0"/>
                      <a:ext cx="1080000" cy="1080000"/>
                    </a:xfrm>
                    <a:prstGeom prst="rect">
                      <a:avLst/>
                    </a:prstGeom>
                    <a:ln/>
                  </pic:spPr>
                </pic:pic>
              </a:graphicData>
            </a:graphic>
          </wp:inline>
        </w:drawing>
      </w:r>
    </w:p>
    <w:p w14:paraId="4731A1B8" w14:textId="77777777" w:rsidR="0062208B" w:rsidRPr="00F732AE" w:rsidRDefault="0062208B" w:rsidP="0062208B">
      <w:pPr>
        <w:widowControl w:val="0"/>
        <w:spacing w:before="120"/>
        <w:jc w:val="center"/>
        <w:rPr>
          <w:rFonts w:ascii="Arial" w:eastAsia="Arial" w:hAnsi="Arial" w:cs="Arial"/>
          <w:sz w:val="28"/>
          <w:szCs w:val="28"/>
        </w:rPr>
      </w:pPr>
      <w:r w:rsidRPr="00F732AE">
        <w:rPr>
          <w:rFonts w:ascii="Arial" w:eastAsia="Arial" w:hAnsi="Arial" w:cs="Arial"/>
          <w:sz w:val="28"/>
          <w:szCs w:val="28"/>
        </w:rPr>
        <w:t>CỘNG HÒA XÃ HỘI CHỦ NGHĨA VIỆT NAM</w:t>
      </w:r>
    </w:p>
    <w:p w14:paraId="5615F31F" w14:textId="77777777" w:rsidR="0062208B" w:rsidRPr="00F732AE" w:rsidRDefault="0062208B" w:rsidP="0062208B">
      <w:pPr>
        <w:widowControl w:val="0"/>
        <w:spacing w:before="120"/>
        <w:jc w:val="center"/>
        <w:rPr>
          <w:rFonts w:ascii="Arial" w:eastAsia="Arial" w:hAnsi="Arial" w:cs="Arial"/>
          <w:b/>
          <w:bCs/>
          <w:sz w:val="20"/>
          <w:szCs w:val="20"/>
        </w:rPr>
      </w:pPr>
    </w:p>
    <w:p w14:paraId="231CDFF4" w14:textId="77777777" w:rsidR="0062208B" w:rsidRPr="00F732AE" w:rsidRDefault="0062208B" w:rsidP="0062208B">
      <w:pPr>
        <w:widowControl w:val="0"/>
        <w:spacing w:before="120"/>
        <w:jc w:val="center"/>
        <w:rPr>
          <w:rFonts w:ascii="Arial" w:eastAsia="Arial" w:hAnsi="Arial" w:cs="Arial"/>
          <w:b/>
          <w:bCs/>
          <w:sz w:val="20"/>
          <w:szCs w:val="20"/>
        </w:rPr>
      </w:pPr>
    </w:p>
    <w:p w14:paraId="25C85880" w14:textId="77777777" w:rsidR="0062208B" w:rsidRPr="00F732AE" w:rsidRDefault="0062208B" w:rsidP="0062208B">
      <w:pPr>
        <w:widowControl w:val="0"/>
        <w:spacing w:before="120"/>
        <w:jc w:val="center"/>
        <w:rPr>
          <w:rFonts w:ascii="Arial" w:eastAsia="Arial" w:hAnsi="Arial" w:cs="Arial"/>
          <w:b/>
          <w:bCs/>
          <w:sz w:val="20"/>
          <w:szCs w:val="20"/>
        </w:rPr>
      </w:pPr>
    </w:p>
    <w:p w14:paraId="11F7FD92" w14:textId="77777777" w:rsidR="0062208B" w:rsidRPr="00F732AE" w:rsidRDefault="0062208B" w:rsidP="0062208B">
      <w:pPr>
        <w:widowControl w:val="0"/>
        <w:spacing w:before="120"/>
        <w:jc w:val="center"/>
        <w:rPr>
          <w:rFonts w:ascii="Arial" w:eastAsia="Arial" w:hAnsi="Arial" w:cs="Arial"/>
          <w:b/>
          <w:bCs/>
          <w:sz w:val="20"/>
          <w:szCs w:val="20"/>
        </w:rPr>
      </w:pPr>
    </w:p>
    <w:p w14:paraId="71C7800F" w14:textId="77777777" w:rsidR="0062208B" w:rsidRPr="00F732AE" w:rsidRDefault="0062208B" w:rsidP="0062208B">
      <w:pPr>
        <w:widowControl w:val="0"/>
        <w:spacing w:before="120"/>
        <w:jc w:val="center"/>
        <w:rPr>
          <w:rFonts w:ascii="Arial" w:eastAsia="Arial" w:hAnsi="Arial" w:cs="Arial"/>
          <w:b/>
          <w:bCs/>
          <w:sz w:val="20"/>
          <w:szCs w:val="20"/>
        </w:rPr>
      </w:pPr>
    </w:p>
    <w:p w14:paraId="0D88BE3B" w14:textId="77777777" w:rsidR="0062208B" w:rsidRPr="00F732AE" w:rsidRDefault="0062208B" w:rsidP="0062208B">
      <w:pPr>
        <w:widowControl w:val="0"/>
        <w:spacing w:before="120"/>
        <w:jc w:val="center"/>
        <w:rPr>
          <w:rFonts w:ascii="Arial" w:eastAsia="Arial" w:hAnsi="Arial" w:cs="Arial"/>
          <w:b/>
          <w:bCs/>
          <w:sz w:val="20"/>
          <w:szCs w:val="20"/>
        </w:rPr>
      </w:pPr>
    </w:p>
    <w:p w14:paraId="51F69DCC" w14:textId="77777777" w:rsidR="0062208B" w:rsidRPr="00F732AE" w:rsidRDefault="0062208B" w:rsidP="0062208B">
      <w:pPr>
        <w:widowControl w:val="0"/>
        <w:spacing w:before="120"/>
        <w:jc w:val="center"/>
        <w:rPr>
          <w:rFonts w:ascii="Arial" w:eastAsia="Arial" w:hAnsi="Arial" w:cs="Arial"/>
          <w:b/>
          <w:bCs/>
          <w:sz w:val="20"/>
          <w:szCs w:val="20"/>
        </w:rPr>
      </w:pPr>
    </w:p>
    <w:p w14:paraId="7D107612" w14:textId="77777777" w:rsidR="0062208B" w:rsidRPr="0008712B" w:rsidRDefault="0062208B" w:rsidP="0062208B">
      <w:pPr>
        <w:widowControl w:val="0"/>
        <w:spacing w:before="120" w:after="360" w:line="240" w:lineRule="auto"/>
        <w:jc w:val="center"/>
        <w:rPr>
          <w:rFonts w:ascii="Arial" w:eastAsia="Arial" w:hAnsi="Arial" w:cs="Arial"/>
          <w:sz w:val="32"/>
          <w:szCs w:val="32"/>
        </w:rPr>
      </w:pPr>
      <w:bookmarkStart w:id="28" w:name="_Hlk233575890"/>
      <w:r w:rsidRPr="00F732AE">
        <w:rPr>
          <w:rFonts w:ascii="Arial" w:eastAsia="Arial" w:hAnsi="Arial" w:cs="Arial"/>
          <w:b/>
          <w:bCs/>
          <w:sz w:val="32"/>
          <w:szCs w:val="32"/>
        </w:rPr>
        <w:t>SỬA ĐỔI QCVN 01:2026 QCVN 02A:2020/BCT</w:t>
      </w:r>
      <w:r w:rsidRPr="00F732AE">
        <w:rPr>
          <w:rFonts w:ascii="Arial" w:eastAsia="Arial" w:hAnsi="Arial" w:cs="Arial"/>
          <w:sz w:val="32"/>
          <w:szCs w:val="32"/>
        </w:rPr>
        <w:t xml:space="preserve"> </w:t>
      </w:r>
    </w:p>
    <w:p w14:paraId="7B8E7E02" w14:textId="77777777" w:rsidR="0062208B" w:rsidRPr="00F732AE" w:rsidRDefault="0062208B" w:rsidP="0062208B">
      <w:pPr>
        <w:widowControl w:val="0"/>
        <w:spacing w:before="120" w:after="360" w:line="240" w:lineRule="auto"/>
        <w:jc w:val="center"/>
        <w:rPr>
          <w:rFonts w:ascii="Arial" w:eastAsia="Arial" w:hAnsi="Arial" w:cs="Arial"/>
          <w:sz w:val="32"/>
          <w:szCs w:val="32"/>
        </w:rPr>
      </w:pPr>
      <w:r w:rsidRPr="00F732AE">
        <w:rPr>
          <w:rFonts w:ascii="Arial" w:eastAsia="Arial" w:hAnsi="Arial" w:cs="Arial"/>
          <w:b/>
          <w:bCs/>
          <w:sz w:val="32"/>
          <w:szCs w:val="32"/>
        </w:rPr>
        <w:t>QUY CHUẨN KỸ THUẬT QUỐC GIA</w:t>
      </w:r>
      <w:r>
        <w:rPr>
          <w:rFonts w:ascii="Arial" w:eastAsia="Arial" w:hAnsi="Arial" w:cs="Arial"/>
          <w:b/>
          <w:bCs/>
          <w:sz w:val="32"/>
          <w:szCs w:val="32"/>
        </w:rPr>
        <w:t xml:space="preserve"> </w:t>
      </w:r>
      <w:r w:rsidRPr="00F732AE">
        <w:rPr>
          <w:rFonts w:ascii="Arial" w:eastAsia="Arial" w:hAnsi="Arial" w:cs="Arial"/>
          <w:b/>
          <w:bCs/>
          <w:sz w:val="32"/>
          <w:szCs w:val="32"/>
        </w:rPr>
        <w:t>VỀ HÀM LƯỢNG THUỶ NGÂN TRONG ĐÈN HUỲNH QUANG</w:t>
      </w:r>
      <w:r w:rsidRPr="00F732AE">
        <w:rPr>
          <w:rFonts w:ascii="Arial" w:eastAsia="Arial" w:hAnsi="Arial" w:cs="Arial"/>
          <w:sz w:val="32"/>
          <w:szCs w:val="32"/>
        </w:rPr>
        <w:t xml:space="preserve"> </w:t>
      </w:r>
    </w:p>
    <w:p w14:paraId="2484FB1B" w14:textId="77777777" w:rsidR="0062208B" w:rsidRPr="00F732AE" w:rsidRDefault="0062208B" w:rsidP="0062208B">
      <w:pPr>
        <w:spacing w:after="120"/>
        <w:ind w:right="-143" w:hanging="142"/>
        <w:jc w:val="center"/>
        <w:rPr>
          <w:rFonts w:ascii="Arial" w:eastAsia="Arial" w:hAnsi="Arial" w:cs="Arial"/>
          <w:b/>
          <w:bCs/>
          <w:i/>
          <w:iCs/>
          <w:sz w:val="28"/>
          <w:szCs w:val="28"/>
        </w:rPr>
      </w:pPr>
      <w:r w:rsidRPr="00F732AE">
        <w:rPr>
          <w:rFonts w:ascii="Arial" w:eastAsia="Arial" w:hAnsi="Arial" w:cs="Arial"/>
          <w:b/>
          <w:bCs/>
          <w:i/>
          <w:iCs/>
          <w:sz w:val="28"/>
          <w:szCs w:val="28"/>
        </w:rPr>
        <w:t>Amendment 01:2026 QCVN 02A:2020/BCT</w:t>
      </w:r>
    </w:p>
    <w:p w14:paraId="1CA1EF56" w14:textId="77777777" w:rsidR="0062208B" w:rsidRPr="00F732AE" w:rsidRDefault="0062208B" w:rsidP="0062208B">
      <w:pPr>
        <w:spacing w:after="120"/>
        <w:ind w:right="-143" w:hanging="142"/>
        <w:jc w:val="center"/>
        <w:rPr>
          <w:rFonts w:ascii="Arial" w:eastAsia="Arial" w:hAnsi="Arial" w:cs="Arial"/>
          <w:b/>
          <w:bCs/>
          <w:i/>
          <w:iCs/>
          <w:sz w:val="28"/>
          <w:szCs w:val="28"/>
        </w:rPr>
      </w:pPr>
      <w:r w:rsidRPr="00F732AE">
        <w:rPr>
          <w:rFonts w:ascii="Arial" w:eastAsia="Arial" w:hAnsi="Arial" w:cs="Arial"/>
          <w:b/>
          <w:bCs/>
          <w:i/>
          <w:iCs/>
          <w:sz w:val="28"/>
          <w:szCs w:val="28"/>
        </w:rPr>
        <w:t>National technical regulation on mercury content in fluorescent lamp</w:t>
      </w:r>
    </w:p>
    <w:bookmarkEnd w:id="28"/>
    <w:p w14:paraId="0B677662" w14:textId="77777777" w:rsidR="0062208B" w:rsidRPr="00F732AE" w:rsidRDefault="0062208B" w:rsidP="0062208B">
      <w:pPr>
        <w:widowControl w:val="0"/>
        <w:spacing w:before="120"/>
        <w:jc w:val="center"/>
        <w:rPr>
          <w:rFonts w:ascii="Arial" w:eastAsia="Arial" w:hAnsi="Arial" w:cs="Arial"/>
          <w:sz w:val="20"/>
          <w:szCs w:val="20"/>
        </w:rPr>
      </w:pPr>
    </w:p>
    <w:p w14:paraId="1B3553A9" w14:textId="77777777" w:rsidR="0062208B" w:rsidRPr="00F732AE" w:rsidRDefault="0062208B" w:rsidP="0062208B">
      <w:pPr>
        <w:jc w:val="center"/>
        <w:rPr>
          <w:rFonts w:ascii="Times New Roman" w:eastAsia="Times New Roman" w:hAnsi="Times New Roman" w:cs="Times New Roman"/>
          <w:b/>
          <w:bCs/>
          <w:sz w:val="28"/>
          <w:szCs w:val="28"/>
        </w:rPr>
      </w:pPr>
    </w:p>
    <w:p w14:paraId="67D74DDD" w14:textId="77777777" w:rsidR="0062208B" w:rsidRPr="00F732AE" w:rsidRDefault="0062208B" w:rsidP="0062208B">
      <w:pPr>
        <w:jc w:val="center"/>
        <w:rPr>
          <w:rFonts w:ascii="Times New Roman" w:eastAsia="Times New Roman" w:hAnsi="Times New Roman" w:cs="Times New Roman"/>
          <w:b/>
          <w:bCs/>
          <w:sz w:val="28"/>
          <w:szCs w:val="28"/>
        </w:rPr>
      </w:pPr>
    </w:p>
    <w:p w14:paraId="49D2FE76" w14:textId="77777777" w:rsidR="0062208B" w:rsidRPr="00F732AE" w:rsidRDefault="0062208B" w:rsidP="0062208B">
      <w:pPr>
        <w:jc w:val="center"/>
        <w:rPr>
          <w:rFonts w:ascii="Times New Roman" w:eastAsia="Times New Roman" w:hAnsi="Times New Roman" w:cs="Times New Roman"/>
          <w:b/>
          <w:bCs/>
          <w:sz w:val="28"/>
          <w:szCs w:val="28"/>
        </w:rPr>
      </w:pPr>
    </w:p>
    <w:p w14:paraId="3E78D347" w14:textId="77777777" w:rsidR="0062208B" w:rsidRPr="00F732AE" w:rsidRDefault="0062208B" w:rsidP="0062208B">
      <w:pPr>
        <w:jc w:val="center"/>
        <w:rPr>
          <w:rFonts w:ascii="Times New Roman" w:eastAsia="Times New Roman" w:hAnsi="Times New Roman" w:cs="Times New Roman"/>
          <w:b/>
          <w:bCs/>
          <w:sz w:val="28"/>
          <w:szCs w:val="28"/>
        </w:rPr>
      </w:pPr>
    </w:p>
    <w:p w14:paraId="3C4E1F8A" w14:textId="77777777" w:rsidR="0062208B" w:rsidRPr="006701CF" w:rsidRDefault="0062208B" w:rsidP="0062208B">
      <w:pPr>
        <w:rPr>
          <w:rFonts w:ascii="Times New Roman" w:eastAsia="Times New Roman" w:hAnsi="Times New Roman" w:cs="Times New Roman"/>
          <w:b/>
          <w:bCs/>
          <w:sz w:val="28"/>
          <w:szCs w:val="28"/>
        </w:rPr>
      </w:pPr>
    </w:p>
    <w:p w14:paraId="1C1CB552" w14:textId="77777777" w:rsidR="0062208B" w:rsidRPr="00F732AE" w:rsidRDefault="0062208B" w:rsidP="0062208B">
      <w:pPr>
        <w:jc w:val="center"/>
        <w:rPr>
          <w:rFonts w:ascii="Times New Roman" w:eastAsia="Times New Roman" w:hAnsi="Times New Roman" w:cs="Times New Roman"/>
          <w:b/>
          <w:bCs/>
          <w:sz w:val="28"/>
          <w:szCs w:val="28"/>
        </w:rPr>
      </w:pPr>
      <w:r w:rsidRPr="00F732AE">
        <w:rPr>
          <w:rFonts w:ascii="Times New Roman" w:eastAsia="Times New Roman" w:hAnsi="Times New Roman" w:cs="Times New Roman"/>
          <w:b/>
          <w:bCs/>
          <w:sz w:val="28"/>
          <w:szCs w:val="28"/>
        </w:rPr>
        <w:t xml:space="preserve"> </w:t>
      </w:r>
    </w:p>
    <w:p w14:paraId="1464C982" w14:textId="77777777" w:rsidR="0062208B" w:rsidRDefault="0062208B" w:rsidP="0062208B">
      <w:pPr>
        <w:jc w:val="center"/>
        <w:rPr>
          <w:rFonts w:ascii="Arial" w:eastAsia="Arial" w:hAnsi="Arial" w:cs="Arial"/>
          <w:b/>
          <w:bCs/>
        </w:rPr>
      </w:pPr>
    </w:p>
    <w:p w14:paraId="1F642FDE" w14:textId="77777777" w:rsidR="0062208B" w:rsidRPr="0008712B" w:rsidRDefault="0062208B" w:rsidP="0005091E">
      <w:pPr>
        <w:rPr>
          <w:rFonts w:ascii="Arial" w:eastAsia="Arial" w:hAnsi="Arial" w:cs="Arial"/>
          <w:b/>
          <w:bCs/>
        </w:rPr>
      </w:pPr>
    </w:p>
    <w:p w14:paraId="5BA82A9B" w14:textId="77777777" w:rsidR="00783FFF" w:rsidRDefault="0062208B" w:rsidP="0062208B">
      <w:pPr>
        <w:jc w:val="center"/>
        <w:rPr>
          <w:rFonts w:ascii="Arial" w:eastAsia="Arial" w:hAnsi="Arial" w:cs="Arial"/>
          <w:b/>
          <w:bCs/>
        </w:rPr>
        <w:sectPr w:rsidR="00783FFF" w:rsidSect="00B7724C">
          <w:pgSz w:w="11907" w:h="16840" w:code="9"/>
          <w:pgMar w:top="1138" w:right="1138" w:bottom="1138" w:left="1699" w:header="432" w:footer="432" w:gutter="0"/>
          <w:pgBorders w:zOrder="back" w:display="firstPage">
            <w:top w:val="single" w:sz="8" w:space="1" w:color="auto"/>
            <w:left w:val="single" w:sz="8" w:space="4" w:color="auto"/>
            <w:bottom w:val="single" w:sz="8" w:space="1" w:color="auto"/>
            <w:right w:val="single" w:sz="8" w:space="4" w:color="auto"/>
          </w:pgBorders>
          <w:pgNumType w:start="1"/>
          <w:cols w:space="720"/>
          <w:titlePg/>
          <w:docGrid w:linePitch="360"/>
        </w:sectPr>
      </w:pPr>
      <w:r w:rsidRPr="00F732AE">
        <w:rPr>
          <w:rFonts w:ascii="Arial" w:eastAsia="Arial" w:hAnsi="Arial" w:cs="Arial"/>
          <w:b/>
          <w:bCs/>
        </w:rPr>
        <w:t>HÀ NỘI, 2026</w:t>
      </w:r>
    </w:p>
    <w:p w14:paraId="07F3A029" w14:textId="77777777" w:rsidR="0005091E" w:rsidRDefault="0005091E" w:rsidP="0062208B">
      <w:pPr>
        <w:jc w:val="center"/>
        <w:rPr>
          <w:rFonts w:ascii="Arial" w:eastAsia="Arial" w:hAnsi="Arial" w:cs="Arial"/>
          <w:b/>
          <w:bCs/>
        </w:rPr>
        <w:sectPr w:rsidR="0005091E" w:rsidSect="00876BE1">
          <w:type w:val="continuous"/>
          <w:pgSz w:w="11907" w:h="16840" w:code="9"/>
          <w:pgMar w:top="1138" w:right="1138" w:bottom="1138" w:left="1699" w:header="432" w:footer="432" w:gutter="0"/>
          <w:pgNumType w:start="1"/>
          <w:cols w:space="720"/>
          <w:titlePg/>
          <w:docGrid w:linePitch="360"/>
        </w:sectPr>
      </w:pPr>
    </w:p>
    <w:p w14:paraId="7BE2116E" w14:textId="77777777" w:rsidR="0062208B" w:rsidRPr="00F732AE" w:rsidRDefault="0062208B" w:rsidP="0005091E">
      <w:pPr>
        <w:widowControl w:val="0"/>
        <w:spacing w:before="120" w:after="0" w:line="360" w:lineRule="exact"/>
        <w:ind w:firstLine="709"/>
        <w:rPr>
          <w:rFonts w:ascii="Arial" w:eastAsia="Arial" w:hAnsi="Arial" w:cs="Arial"/>
          <w:b/>
          <w:bCs/>
        </w:rPr>
      </w:pPr>
      <w:r w:rsidRPr="00F732AE">
        <w:rPr>
          <w:rFonts w:ascii="Arial" w:eastAsia="Arial" w:hAnsi="Arial" w:cs="Arial"/>
          <w:b/>
          <w:bCs/>
        </w:rPr>
        <w:lastRenderedPageBreak/>
        <w:t>Lời nói đầu</w:t>
      </w:r>
    </w:p>
    <w:p w14:paraId="2AC3A7D1" w14:textId="77777777" w:rsidR="0062208B" w:rsidRPr="00F732AE" w:rsidRDefault="0062208B" w:rsidP="0062208B">
      <w:pPr>
        <w:widowControl w:val="0"/>
        <w:spacing w:before="120" w:after="0" w:line="360" w:lineRule="exact"/>
        <w:ind w:firstLine="720"/>
        <w:jc w:val="both"/>
        <w:rPr>
          <w:rFonts w:ascii="Arial" w:eastAsia="Arial" w:hAnsi="Arial" w:cs="Arial"/>
        </w:rPr>
      </w:pPr>
      <w:r w:rsidRPr="00F732AE">
        <w:rPr>
          <w:rFonts w:ascii="Arial" w:eastAsia="Arial" w:hAnsi="Arial" w:cs="Arial"/>
        </w:rPr>
        <w:t>Sửa đổi 01:2026 QCVN 02A:2020/BCT sửa đổi, bãi bỏ một số quy định của QCVN 02A:2020/BCT.</w:t>
      </w:r>
    </w:p>
    <w:p w14:paraId="2F09C455" w14:textId="77777777" w:rsidR="0062208B" w:rsidRPr="0088124E" w:rsidRDefault="0062208B" w:rsidP="0062208B">
      <w:pPr>
        <w:widowControl w:val="0"/>
        <w:spacing w:before="120" w:after="0" w:line="360" w:lineRule="exact"/>
        <w:ind w:firstLine="720"/>
        <w:jc w:val="both"/>
        <w:rPr>
          <w:rFonts w:ascii="Arial" w:eastAsia="Arial" w:hAnsi="Arial" w:cs="Arial"/>
        </w:rPr>
      </w:pPr>
      <w:r w:rsidRPr="00F732AE">
        <w:rPr>
          <w:rFonts w:ascii="Arial" w:eastAsia="Arial" w:hAnsi="Arial" w:cs="Arial"/>
        </w:rPr>
        <w:t xml:space="preserve">Sửa đổi QCVN 01:2026 QCVN 02A:2020/BCT do Tổ soạn thảo Thông tư của Bộ trưởng Bộ Công Thương </w:t>
      </w:r>
      <w:bookmarkStart w:id="29" w:name="_Hlk232552636"/>
      <w:r w:rsidRPr="00F732AE">
        <w:rPr>
          <w:rFonts w:ascii="Arial" w:eastAsia="Arial" w:hAnsi="Arial" w:cs="Arial"/>
        </w:rPr>
        <w:t xml:space="preserve">ban hành Sửa đổi quy chuẩn kỹ thuật quốc gia về </w:t>
      </w:r>
      <w:r w:rsidRPr="00F732AE">
        <w:rPr>
          <w:rFonts w:ascii="Arial" w:eastAsia="Times New Roman" w:hAnsi="Arial" w:cs="Arial"/>
          <w:bCs/>
          <w:iCs/>
        </w:rPr>
        <w:t xml:space="preserve">mức </w:t>
      </w:r>
      <w:r w:rsidRPr="00F732AE">
        <w:rPr>
          <w:rFonts w:ascii="Arial" w:eastAsia="Times New Roman" w:hAnsi="Arial" w:cs="Arial"/>
          <w:iCs/>
          <w:noProof/>
        </w:rPr>
        <w:t>giới hạn hàm lượng Formaldehyt và các Amin thơm chuyển hóa từ thuốc nhuộm Azo trong sản phẩm dệt may, thủy ngân trong đèn huỳnh quang, chì trong sơn biên soạn</w:t>
      </w:r>
      <w:bookmarkEnd w:id="29"/>
      <w:r w:rsidRPr="00F732AE">
        <w:rPr>
          <w:rFonts w:ascii="Arial" w:eastAsia="Arial" w:hAnsi="Arial" w:cs="Arial"/>
          <w:iCs/>
        </w:rPr>
        <w:t>,</w:t>
      </w:r>
      <w:r w:rsidRPr="00F732AE">
        <w:rPr>
          <w:rFonts w:ascii="Arial" w:eastAsia="Arial" w:hAnsi="Arial" w:cs="Arial"/>
        </w:rPr>
        <w:t xml:space="preserve"> </w:t>
      </w:r>
      <w:bookmarkStart w:id="30" w:name="_Hlk232455909"/>
      <w:r w:rsidRPr="00F732AE">
        <w:rPr>
          <w:rFonts w:ascii="Arial" w:eastAsia="Arial" w:hAnsi="Arial" w:cs="Arial"/>
        </w:rPr>
        <w:t>Cục Hóa chất trình duyệt, Bộ Khoa học và Công nghệ có ý kiến</w:t>
      </w:r>
      <w:r>
        <w:rPr>
          <w:rFonts w:ascii="Arial" w:eastAsia="Arial" w:hAnsi="Arial" w:cs="Arial"/>
          <w:color w:val="EE0000"/>
        </w:rPr>
        <w:t>,</w:t>
      </w:r>
      <w:r w:rsidRPr="002046EC">
        <w:rPr>
          <w:rFonts w:ascii="Arial" w:eastAsia="Arial" w:hAnsi="Arial" w:cs="Arial"/>
        </w:rPr>
        <w:t xml:space="preserve"> Bộ trưởng Bộ Công Thương thẩm định và ban hành</w:t>
      </w:r>
      <w:r>
        <w:rPr>
          <w:rFonts w:ascii="Arial" w:eastAsia="Arial" w:hAnsi="Arial" w:cs="Arial"/>
        </w:rPr>
        <w:t xml:space="preserve"> kèm</w:t>
      </w:r>
      <w:r w:rsidRPr="002046EC">
        <w:rPr>
          <w:rFonts w:ascii="Arial" w:eastAsia="Arial" w:hAnsi="Arial" w:cs="Arial"/>
        </w:rPr>
        <w:t xml:space="preserve"> theo Thông tư số</w:t>
      </w:r>
      <w:r>
        <w:rPr>
          <w:rFonts w:ascii="Arial" w:eastAsia="Arial" w:hAnsi="Arial" w:cs="Arial"/>
        </w:rPr>
        <w:t xml:space="preserve"> 37</w:t>
      </w:r>
      <w:r w:rsidRPr="002046EC">
        <w:rPr>
          <w:rFonts w:ascii="Arial" w:eastAsia="Arial" w:hAnsi="Arial" w:cs="Arial"/>
        </w:rPr>
        <w:t>/2026/TT- 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w:t>
      </w:r>
      <w:r w:rsidRPr="00F732AE">
        <w:rPr>
          <w:rFonts w:ascii="Arial" w:eastAsia="Arial" w:hAnsi="Arial" w:cs="Arial"/>
        </w:rPr>
        <w:t>.</w:t>
      </w:r>
      <w:bookmarkEnd w:id="30"/>
      <w:r>
        <w:rPr>
          <w:rFonts w:ascii="Arial" w:eastAsia="Arial" w:hAnsi="Arial" w:cs="Arial"/>
        </w:rPr>
        <w:t xml:space="preserve"> </w:t>
      </w:r>
    </w:p>
    <w:p w14:paraId="24BDCEB1" w14:textId="77777777" w:rsidR="0062208B" w:rsidRPr="00F732AE" w:rsidRDefault="0062208B" w:rsidP="0062208B">
      <w:pPr>
        <w:widowControl w:val="0"/>
        <w:spacing w:before="120"/>
        <w:jc w:val="both"/>
        <w:rPr>
          <w:rFonts w:ascii="Arial" w:eastAsia="Arial" w:hAnsi="Arial" w:cs="Arial"/>
        </w:rPr>
      </w:pPr>
      <w:r w:rsidRPr="00F732AE">
        <w:br w:type="page"/>
      </w:r>
    </w:p>
    <w:p w14:paraId="20AF1FAA" w14:textId="77777777" w:rsidR="0062208B" w:rsidRPr="00F732AE" w:rsidRDefault="0062208B" w:rsidP="0062208B">
      <w:pPr>
        <w:spacing w:after="120"/>
        <w:ind w:right="-285" w:hanging="426"/>
        <w:jc w:val="center"/>
        <w:rPr>
          <w:rFonts w:ascii="Arial" w:eastAsia="Arial" w:hAnsi="Arial" w:cs="Arial"/>
          <w:b/>
          <w:bCs/>
        </w:rPr>
      </w:pPr>
      <w:r w:rsidRPr="00F732AE">
        <w:rPr>
          <w:rFonts w:ascii="Arial" w:eastAsia="Arial" w:hAnsi="Arial" w:cs="Arial"/>
          <w:b/>
          <w:bCs/>
        </w:rPr>
        <w:lastRenderedPageBreak/>
        <w:t>QUY CHUẨN KỸ THUẬT VỀ HÀM LƯỢNG THUỶ NGÂN TRONG ĐÈN HUỲNH QUANG</w:t>
      </w:r>
    </w:p>
    <w:p w14:paraId="795E7B8B" w14:textId="77777777" w:rsidR="0062208B" w:rsidRPr="00F732AE" w:rsidRDefault="0062208B" w:rsidP="0062208B">
      <w:pPr>
        <w:spacing w:after="120"/>
        <w:jc w:val="center"/>
        <w:rPr>
          <w:rFonts w:ascii="Arial" w:eastAsia="Arial" w:hAnsi="Arial" w:cs="Arial"/>
        </w:rPr>
      </w:pPr>
      <w:r w:rsidRPr="00F732AE">
        <w:rPr>
          <w:rFonts w:ascii="Arial" w:eastAsia="Arial" w:hAnsi="Arial" w:cs="Arial"/>
          <w:b/>
          <w:bCs/>
          <w:i/>
          <w:iCs/>
        </w:rPr>
        <w:t>Amendment 01:2026 QCVN 02A:2020/BCT</w:t>
      </w:r>
    </w:p>
    <w:p w14:paraId="38B68BF1" w14:textId="77777777" w:rsidR="0062208B" w:rsidRPr="00F732AE" w:rsidRDefault="0062208B" w:rsidP="0062208B">
      <w:pPr>
        <w:spacing w:after="360" w:line="240" w:lineRule="auto"/>
        <w:jc w:val="center"/>
        <w:rPr>
          <w:rFonts w:ascii="Arial" w:eastAsia="Arial" w:hAnsi="Arial" w:cs="Arial"/>
          <w:b/>
          <w:bCs/>
          <w:i/>
          <w:iCs/>
        </w:rPr>
      </w:pPr>
      <w:r w:rsidRPr="00F732AE">
        <w:rPr>
          <w:rFonts w:ascii="Arial" w:eastAsia="Arial" w:hAnsi="Arial" w:cs="Arial"/>
          <w:b/>
          <w:bCs/>
          <w:i/>
          <w:iCs/>
        </w:rPr>
        <w:t>National technical regulation on mercury content in fluorescent lamp</w:t>
      </w:r>
    </w:p>
    <w:p w14:paraId="4E236D8C" w14:textId="77777777" w:rsidR="0062208B" w:rsidRPr="00F732AE" w:rsidRDefault="0062208B" w:rsidP="0062208B">
      <w:pPr>
        <w:spacing w:before="120" w:after="0" w:line="360" w:lineRule="exact"/>
        <w:ind w:firstLine="720"/>
        <w:rPr>
          <w:rFonts w:ascii="Arial" w:eastAsia="Arial" w:hAnsi="Arial" w:cs="Arial"/>
        </w:rPr>
      </w:pPr>
      <w:r w:rsidRPr="00F732AE">
        <w:rPr>
          <w:rFonts w:ascii="Arial" w:eastAsia="Arial" w:hAnsi="Arial" w:cs="Arial"/>
        </w:rPr>
        <w:t>Sửa đổi 01:2026 QCVN 02A:2020/BCT sửa đổi, bãi bỏ những nội dung sau của QCVN 02A:2020/BCT.</w:t>
      </w:r>
    </w:p>
    <w:p w14:paraId="402E7B43"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I. Quy định chung</w:t>
      </w:r>
    </w:p>
    <w:p w14:paraId="523B864A"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1. Sửa đổi khoản 1 như sau:</w:t>
      </w:r>
    </w:p>
    <w:p w14:paraId="509BB3A0" w14:textId="77777777" w:rsidR="0062208B" w:rsidRPr="00F732AE" w:rsidRDefault="0062208B" w:rsidP="0062208B">
      <w:pPr>
        <w:pBdr>
          <w:top w:val="nil"/>
          <w:left w:val="nil"/>
          <w:bottom w:val="nil"/>
          <w:right w:val="nil"/>
          <w:between w:val="nil"/>
        </w:pBdr>
        <w:spacing w:before="120" w:line="360" w:lineRule="exact"/>
        <w:ind w:firstLine="720"/>
        <w:jc w:val="both"/>
        <w:rPr>
          <w:rFonts w:ascii="Arial" w:eastAsia="Arial" w:hAnsi="Arial" w:cs="Arial"/>
        </w:rPr>
      </w:pPr>
      <w:r w:rsidRPr="00F732AE">
        <w:rPr>
          <w:rFonts w:ascii="Arial" w:eastAsia="Arial" w:hAnsi="Arial" w:cs="Arial"/>
        </w:rPr>
        <w:t xml:space="preserve">Quy chuẩn này quy định mức giới hạn hàm lượng thủy ngân trong đèn huỳnh quang </w:t>
      </w:r>
      <w:bookmarkStart w:id="31" w:name="_Hlk232544665"/>
      <w:r w:rsidRPr="00F732AE">
        <w:rPr>
          <w:rFonts w:ascii="Arial" w:eastAsia="Arial" w:hAnsi="Arial" w:cs="Arial"/>
        </w:rPr>
        <w:t>trước khi đưa ra lưu thông trên thị trường Việt Nam.</w:t>
      </w:r>
      <w:bookmarkEnd w:id="31"/>
    </w:p>
    <w:p w14:paraId="0046ECCD" w14:textId="77777777" w:rsidR="0062208B" w:rsidRPr="00F732AE" w:rsidRDefault="0062208B" w:rsidP="0062208B">
      <w:pPr>
        <w:spacing w:before="120" w:after="0" w:line="360" w:lineRule="exact"/>
        <w:ind w:firstLine="720"/>
        <w:jc w:val="both"/>
        <w:rPr>
          <w:rFonts w:ascii="Arial" w:eastAsia="Arial" w:hAnsi="Arial" w:cs="Arial"/>
        </w:rPr>
      </w:pPr>
      <w:bookmarkStart w:id="32" w:name="_Hlk232544682"/>
      <w:r w:rsidRPr="00F732AE">
        <w:rPr>
          <w:rFonts w:ascii="Arial" w:eastAsia="Arial" w:hAnsi="Arial" w:cs="Arial"/>
        </w:rPr>
        <w:t>Danh mục sản phẩm đèn huỳnh quang chịu sự điều chỉnh của Quy chuẩn này được quy định tại Thông tư số</w:t>
      </w:r>
      <w:r>
        <w:rPr>
          <w:rFonts w:ascii="Arial" w:eastAsia="Arial" w:hAnsi="Arial" w:cs="Arial"/>
        </w:rPr>
        <w:t xml:space="preserve"> 33/2026</w:t>
      </w:r>
      <w:r w:rsidRPr="002046EC">
        <w:rPr>
          <w:rFonts w:ascii="Arial" w:eastAsia="Arial" w:hAnsi="Arial" w:cs="Arial"/>
        </w:rPr>
        <w:t>/TT-BCT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w:t>
      </w:r>
      <w:r w:rsidRPr="00F732AE">
        <w:rPr>
          <w:rFonts w:ascii="Arial" w:eastAsia="Arial" w:hAnsi="Arial" w:cs="Arial"/>
        </w:rPr>
        <w:t xml:space="preserve"> của Bộ trưởng Bộ Công Thương ban hành Danh mục sản phẩm, hàng hóa có mức độ rủi ro trung bình, mức độ rủi ro cao thuộc trách nhiệm quản lý nhà nước của Bộ Công Thương</w:t>
      </w:r>
      <w:bookmarkEnd w:id="32"/>
      <w:r w:rsidRPr="00F732AE">
        <w:rPr>
          <w:rFonts w:ascii="Arial" w:eastAsia="Arial" w:hAnsi="Arial" w:cs="Arial"/>
        </w:rPr>
        <w:t>.</w:t>
      </w:r>
    </w:p>
    <w:p w14:paraId="3BF728A0"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Arial" w:hAnsi="Arial" w:cs="Arial"/>
        </w:rPr>
        <w:t>2. Sửa đổi khoản 2 như sau:</w:t>
      </w:r>
    </w:p>
    <w:p w14:paraId="13DE45CA"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Arial" w:hAnsi="Arial" w:cs="Arial"/>
        </w:rPr>
        <w:t>Quy chuẩn này áp dụng đối với tổ chức, cá nhân sản xuất, nhập khẩu, kinh doanh đèn huỳnh quang có chứa thủy ngân, các cơ quan quản lý nhà nước và các tổ chức, cá nhân khác có liên quan.</w:t>
      </w:r>
    </w:p>
    <w:p w14:paraId="51281911" w14:textId="77777777" w:rsidR="0062208B" w:rsidRPr="00F732AE" w:rsidRDefault="0062208B" w:rsidP="0062208B">
      <w:pPr>
        <w:spacing w:before="120" w:after="0" w:line="360" w:lineRule="exact"/>
        <w:ind w:firstLine="720"/>
        <w:jc w:val="both"/>
        <w:rPr>
          <w:rFonts w:ascii="Arial" w:eastAsia="Arial" w:hAnsi="Arial" w:cs="Arial"/>
          <w:b/>
          <w:bCs/>
        </w:rPr>
      </w:pPr>
      <w:r w:rsidRPr="00F732AE">
        <w:rPr>
          <w:rFonts w:ascii="Arial" w:eastAsia="Arial" w:hAnsi="Arial" w:cs="Arial"/>
        </w:rPr>
        <w:t xml:space="preserve"> </w:t>
      </w:r>
      <w:r w:rsidRPr="00F732AE">
        <w:rPr>
          <w:rFonts w:ascii="Arial" w:eastAsia="Arial" w:hAnsi="Arial" w:cs="Arial"/>
          <w:b/>
          <w:bCs/>
        </w:rPr>
        <w:t>III. Quy định về quản lý</w:t>
      </w:r>
    </w:p>
    <w:p w14:paraId="0A569458" w14:textId="77777777" w:rsidR="0062208B" w:rsidRPr="00F732AE" w:rsidRDefault="0062208B" w:rsidP="0062208B">
      <w:pPr>
        <w:spacing w:before="120" w:after="0" w:line="360" w:lineRule="exact"/>
        <w:ind w:firstLine="720"/>
        <w:jc w:val="both"/>
        <w:rPr>
          <w:rFonts w:ascii="Arial" w:eastAsia="Arial" w:hAnsi="Arial" w:cs="Arial"/>
          <w:b/>
          <w:bCs/>
        </w:rPr>
      </w:pPr>
      <w:r w:rsidRPr="00F732AE">
        <w:rPr>
          <w:rFonts w:ascii="Arial" w:eastAsia="Arial" w:hAnsi="Arial" w:cs="Arial"/>
          <w:b/>
          <w:bCs/>
        </w:rPr>
        <w:t>1. Sửa đổi điểm 1.2 như sau:</w:t>
      </w:r>
    </w:p>
    <w:p w14:paraId="3685AE6A"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Arial" w:hAnsi="Arial" w:cs="Arial"/>
        </w:rPr>
        <w:t>1.2. Việc công bố hợp quy được thực hiện theo Điều 13 Thông tư 14/2026/TT-BKHCN ngày 09 tháng 4 năm 2026 của Bộ trưởng Bộ Khoa học và Công nghệ</w:t>
      </w:r>
      <w:r w:rsidRPr="00F732AE" w:rsidDel="00960A06">
        <w:rPr>
          <w:rFonts w:ascii="Arial" w:eastAsia="Arial" w:hAnsi="Arial" w:cs="Arial"/>
        </w:rPr>
        <w:t xml:space="preserve"> </w:t>
      </w:r>
      <w:r w:rsidRPr="00F732AE">
        <w:rPr>
          <w:rFonts w:ascii="Arial" w:eastAsia="Arial" w:hAnsi="Arial" w:cs="Arial"/>
        </w:rPr>
        <w:t>quy định về công bố hợp chuẩn, công bố hợp quy và phương thức đánh giá sự phù hợp với tiêu chuẩn, quy chuẩn kỹ thuật (sau đây gọi tắt là Thông tư số 14/2026/TT-BKHCN).</w:t>
      </w:r>
    </w:p>
    <w:p w14:paraId="4180E60F"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2.</w:t>
      </w:r>
      <w:r w:rsidRPr="00F732AE">
        <w:rPr>
          <w:rFonts w:ascii="Arial" w:hAnsi="Arial" w:cs="Arial"/>
          <w:b/>
          <w:bCs/>
        </w:rPr>
        <w:t xml:space="preserve"> Sửa đổi khoản 2 như sau</w:t>
      </w:r>
      <w:r w:rsidRPr="00F732AE">
        <w:rPr>
          <w:rFonts w:ascii="Arial" w:eastAsia="Arial" w:hAnsi="Arial" w:cs="Arial"/>
          <w:b/>
          <w:bCs/>
        </w:rPr>
        <w:t>:</w:t>
      </w:r>
    </w:p>
    <w:p w14:paraId="0906A738" w14:textId="77777777" w:rsidR="0062208B" w:rsidRPr="00F732AE" w:rsidRDefault="0062208B" w:rsidP="0062208B">
      <w:pPr>
        <w:spacing w:before="120" w:after="0" w:line="360" w:lineRule="exact"/>
        <w:ind w:firstLine="720"/>
        <w:rPr>
          <w:rFonts w:ascii="Arial" w:eastAsia="Arial" w:hAnsi="Arial" w:cs="Arial"/>
        </w:rPr>
      </w:pPr>
      <w:r w:rsidRPr="00F732AE">
        <w:rPr>
          <w:rFonts w:ascii="Arial" w:eastAsia="Arial" w:hAnsi="Arial" w:cs="Arial"/>
        </w:rPr>
        <w:t>2. Quy định về đánh giá sự phù hợp</w:t>
      </w:r>
    </w:p>
    <w:p w14:paraId="5F49B3AF" w14:textId="77777777" w:rsidR="0062208B" w:rsidRPr="00F732AE" w:rsidRDefault="0062208B" w:rsidP="0062208B">
      <w:pPr>
        <w:spacing w:before="120" w:after="0" w:line="360" w:lineRule="exact"/>
        <w:ind w:firstLine="720"/>
        <w:rPr>
          <w:rFonts w:ascii="Arial" w:eastAsia="Times New Roman" w:hAnsi="Arial" w:cs="Arial"/>
        </w:rPr>
      </w:pPr>
      <w:r w:rsidRPr="00F732AE">
        <w:rPr>
          <w:rFonts w:ascii="Arial" w:eastAsia="Times New Roman" w:hAnsi="Arial" w:cs="Arial"/>
        </w:rPr>
        <w:t>2.1. Việc đánh giá sự phù hợp</w:t>
      </w:r>
    </w:p>
    <w:p w14:paraId="297F1E16" w14:textId="77777777" w:rsidR="0062208B" w:rsidRPr="00F732AE" w:rsidRDefault="0062208B" w:rsidP="0062208B">
      <w:pPr>
        <w:spacing w:before="120" w:after="0" w:line="360" w:lineRule="exact"/>
        <w:ind w:firstLine="720"/>
        <w:jc w:val="both"/>
        <w:rPr>
          <w:rFonts w:ascii="Arial" w:eastAsia="Times New Roman" w:hAnsi="Arial" w:cs="Arial"/>
        </w:rPr>
      </w:pPr>
      <w:r w:rsidRPr="00F732AE">
        <w:rPr>
          <w:rFonts w:ascii="Arial" w:eastAsia="Times New Roman" w:hAnsi="Arial" w:cs="Arial"/>
        </w:rPr>
        <w:t>Hoạt động nhập khẩu đèn huỳnh quang có chứa thuỷ ngân: Thực hiện theo phương thức 1 quy định tại Phụ lục II của Thông tư số 14/2026/TT-BKHCN.</w:t>
      </w:r>
    </w:p>
    <w:p w14:paraId="0CB1FFD9"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Times New Roman" w:hAnsi="Arial" w:cs="Arial"/>
        </w:rPr>
        <w:t>Hoạt động sản xuất đèn huỳnh quang có chứa thuỷ ngân</w:t>
      </w:r>
      <w:r w:rsidRPr="00F732AE">
        <w:rPr>
          <w:rFonts w:ascii="Arial" w:eastAsia="Arial" w:hAnsi="Arial" w:cs="Arial"/>
        </w:rPr>
        <w:t xml:space="preserve"> trong nước: Thực hiện theo phương thức 5 quy định tại phụ lục II của Thông tư số 14/2026/TT-BKHCN.</w:t>
      </w:r>
    </w:p>
    <w:p w14:paraId="23B0D0BF" w14:textId="77777777" w:rsidR="0062208B" w:rsidRPr="00F732AE" w:rsidRDefault="0062208B" w:rsidP="0062208B">
      <w:pPr>
        <w:tabs>
          <w:tab w:val="left" w:pos="990"/>
        </w:tabs>
        <w:spacing w:before="120" w:line="360" w:lineRule="exact"/>
        <w:ind w:firstLine="720"/>
        <w:jc w:val="both"/>
        <w:rPr>
          <w:rFonts w:ascii="Arial" w:hAnsi="Arial" w:cs="Arial"/>
        </w:rPr>
      </w:pPr>
      <w:r w:rsidRPr="00F732AE">
        <w:rPr>
          <w:rFonts w:ascii="Arial" w:eastAsia="Arial" w:hAnsi="Arial" w:cs="Arial"/>
        </w:rPr>
        <w:t xml:space="preserve">2.2. </w:t>
      </w:r>
      <w:r w:rsidRPr="00F732AE">
        <w:rPr>
          <w:rFonts w:ascii="Arial" w:hAnsi="Arial" w:cs="Arial"/>
        </w:rPr>
        <w:t>Tổ chức đánh giá sự phù hợp theo pháp luật về tiêu chuẩn, quy chuẩn kỹ thuật và chất lượng sản phẩm hàng hóa.</w:t>
      </w:r>
    </w:p>
    <w:p w14:paraId="5144E99B" w14:textId="77777777" w:rsidR="0062208B" w:rsidRPr="00F732AE" w:rsidRDefault="0062208B" w:rsidP="0062208B">
      <w:pPr>
        <w:spacing w:before="120" w:after="0" w:line="360" w:lineRule="exact"/>
        <w:ind w:firstLine="720"/>
        <w:jc w:val="both"/>
        <w:rPr>
          <w:rFonts w:ascii="Arial" w:eastAsia="Arial" w:hAnsi="Arial" w:cs="Arial"/>
          <w:b/>
          <w:bCs/>
        </w:rPr>
      </w:pPr>
      <w:r w:rsidRPr="00F732AE">
        <w:rPr>
          <w:rFonts w:ascii="Arial" w:eastAsia="Arial" w:hAnsi="Arial" w:cs="Arial"/>
          <w:b/>
          <w:bCs/>
        </w:rPr>
        <w:t xml:space="preserve">3. Sửa đổi khoản 3 như sau: </w:t>
      </w:r>
    </w:p>
    <w:p w14:paraId="5BC2BE51"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Arial" w:hAnsi="Arial" w:cs="Arial"/>
        </w:rPr>
        <w:lastRenderedPageBreak/>
        <w:t>3. Quy định về sử dụng dấu hợp quy</w:t>
      </w:r>
    </w:p>
    <w:p w14:paraId="590C0F8D" w14:textId="77777777" w:rsidR="0062208B" w:rsidRPr="00F732AE" w:rsidRDefault="0062208B" w:rsidP="0062208B">
      <w:pPr>
        <w:spacing w:before="120" w:after="0" w:line="360" w:lineRule="exact"/>
        <w:ind w:firstLine="720"/>
        <w:jc w:val="both"/>
        <w:rPr>
          <w:rFonts w:ascii="Arial" w:eastAsia="Arial" w:hAnsi="Arial" w:cs="Arial"/>
        </w:rPr>
      </w:pPr>
      <w:r w:rsidRPr="00F732AE">
        <w:rPr>
          <w:rFonts w:ascii="Arial" w:eastAsia="Arial" w:hAnsi="Arial" w:cs="Arial"/>
        </w:rPr>
        <w:t>Viêc sử dụng dấu hợp quy phải tuân thủ theo khoản 2 Điều 4 Thông tư số 14/2026/TT-BKHCN.</w:t>
      </w:r>
    </w:p>
    <w:p w14:paraId="3EBD842A"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IV. Trách nhiệm của tổ chức, cá nhân</w:t>
      </w:r>
    </w:p>
    <w:p w14:paraId="07842756"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1. Sửa đổi khoản 2 như sau:</w:t>
      </w:r>
    </w:p>
    <w:p w14:paraId="73E5CD2E" w14:textId="77777777" w:rsidR="0062208B" w:rsidRPr="00F732AE" w:rsidRDefault="0062208B" w:rsidP="0062208B">
      <w:pPr>
        <w:spacing w:after="120" w:line="360" w:lineRule="exact"/>
        <w:ind w:firstLine="720"/>
        <w:jc w:val="both"/>
        <w:rPr>
          <w:rFonts w:ascii="Arial" w:eastAsia="Arial" w:hAnsi="Arial" w:cs="Arial"/>
        </w:rPr>
      </w:pPr>
      <w:r w:rsidRPr="00F732AE">
        <w:rPr>
          <w:rFonts w:ascii="Arial" w:eastAsia="Arial" w:hAnsi="Arial" w:cs="Arial"/>
        </w:rPr>
        <w:t>2. Tổ chức, cá nhân sản xuất, nhập khẩu, kinh doanh các loại đèn huỳnh quang có chứa thuỷ ngân thực hiện đăng ký bản công bố hợp quy 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14/2026/TT-BKHCN.</w:t>
      </w:r>
    </w:p>
    <w:p w14:paraId="51FD4DBA" w14:textId="77777777" w:rsidR="0062208B" w:rsidRPr="00F732AE" w:rsidRDefault="0062208B" w:rsidP="0062208B">
      <w:pPr>
        <w:spacing w:before="120" w:after="0" w:line="360" w:lineRule="exact"/>
        <w:ind w:firstLine="720"/>
        <w:rPr>
          <w:rFonts w:ascii="Arial" w:eastAsia="Arial" w:hAnsi="Arial" w:cs="Arial"/>
          <w:b/>
          <w:bCs/>
        </w:rPr>
      </w:pPr>
      <w:r w:rsidRPr="00F732AE">
        <w:rPr>
          <w:rFonts w:ascii="Arial" w:eastAsia="Arial" w:hAnsi="Arial" w:cs="Arial"/>
          <w:b/>
          <w:bCs/>
        </w:rPr>
        <w:t>V. Tổ chức thực hiện</w:t>
      </w:r>
    </w:p>
    <w:p w14:paraId="7D9BC7AF" w14:textId="77777777" w:rsidR="0062208B" w:rsidRPr="00F732AE" w:rsidRDefault="0062208B" w:rsidP="0062208B">
      <w:pPr>
        <w:spacing w:before="120" w:after="0" w:line="360" w:lineRule="exact"/>
        <w:ind w:firstLine="720"/>
        <w:jc w:val="both"/>
        <w:rPr>
          <w:rFonts w:ascii="Arial" w:hAnsi="Arial" w:cs="Arial"/>
          <w:b/>
          <w:bCs/>
        </w:rPr>
      </w:pPr>
      <w:bookmarkStart w:id="33" w:name="_Hlk232455979"/>
      <w:r w:rsidRPr="00F732AE">
        <w:rPr>
          <w:rFonts w:ascii="Arial" w:hAnsi="Arial" w:cs="Arial"/>
          <w:b/>
          <w:bCs/>
        </w:rPr>
        <w:t xml:space="preserve">1. </w:t>
      </w:r>
      <w:bookmarkStart w:id="34" w:name="_Hlk232543830"/>
      <w:r w:rsidRPr="00F732AE">
        <w:rPr>
          <w:rFonts w:ascii="Arial" w:hAnsi="Arial" w:cs="Arial"/>
          <w:b/>
          <w:bCs/>
        </w:rPr>
        <w:t>Sửa đổi khoản 2, khoản 3, khoản 4  như sau:</w:t>
      </w:r>
    </w:p>
    <w:bookmarkEnd w:id="33"/>
    <w:p w14:paraId="5C489316" w14:textId="77777777" w:rsidR="0062208B" w:rsidRPr="00F732AE" w:rsidRDefault="0062208B" w:rsidP="0062208B">
      <w:pPr>
        <w:pBdr>
          <w:top w:val="nil"/>
          <w:left w:val="nil"/>
          <w:bottom w:val="nil"/>
          <w:right w:val="nil"/>
          <w:between w:val="nil"/>
        </w:pBdr>
        <w:spacing w:before="120" w:line="360" w:lineRule="exact"/>
        <w:ind w:firstLine="709"/>
        <w:jc w:val="both"/>
        <w:rPr>
          <w:rFonts w:ascii="Arial" w:eastAsia="Arial" w:hAnsi="Arial" w:cs="Arial"/>
        </w:rPr>
      </w:pPr>
      <w:r w:rsidRPr="00F732AE">
        <w:rPr>
          <w:rFonts w:ascii="Arial" w:eastAsia="Arial" w:hAnsi="Arial" w:cs="Arial"/>
        </w:rPr>
        <w:t xml:space="preserve">2. Cục Quản lý và Phát triển thị trường trong nước có trách nhiệm chủ trì, phối hợp với các cơ quan, tổ chức có liên quan thực hiện kiểm tra, kiểm soát và xử lý vi phạm đối với chất lượng </w:t>
      </w:r>
      <w:r w:rsidRPr="00F732AE">
        <w:rPr>
          <w:rFonts w:ascii="Arial" w:hAnsi="Arial" w:cs="Arial"/>
        </w:rPr>
        <w:t xml:space="preserve">các loại đèn huỳnh quang có chứa thủy ngân </w:t>
      </w:r>
      <w:r w:rsidRPr="00F732AE">
        <w:rPr>
          <w:rFonts w:ascii="Arial" w:eastAsia="Arial" w:hAnsi="Arial" w:cs="Arial"/>
        </w:rPr>
        <w:t>trên thị trường theo QCVN này và quy định của pháp luật hiện hành.</w:t>
      </w:r>
    </w:p>
    <w:p w14:paraId="673F9F69" w14:textId="77777777" w:rsidR="0062208B" w:rsidRPr="00F732AE" w:rsidRDefault="0062208B" w:rsidP="0062208B">
      <w:pPr>
        <w:pBdr>
          <w:top w:val="nil"/>
          <w:left w:val="nil"/>
          <w:bottom w:val="nil"/>
          <w:right w:val="nil"/>
          <w:between w:val="nil"/>
        </w:pBdr>
        <w:spacing w:before="120" w:line="360" w:lineRule="exact"/>
        <w:ind w:firstLine="709"/>
        <w:jc w:val="both"/>
        <w:rPr>
          <w:rFonts w:ascii="Arial" w:eastAsia="Arial" w:hAnsi="Arial" w:cs="Arial"/>
        </w:rPr>
      </w:pPr>
      <w:r w:rsidRPr="00F732AE">
        <w:rPr>
          <w:rFonts w:ascii="Arial" w:eastAsia="Arial" w:hAnsi="Arial" w:cs="Arial"/>
        </w:rPr>
        <w:t>3. Trường hợp các văn bản quy phạm pháp luật, tài liệu, tiêu chuẩn được viện dẫn trong Quy chuẩn này có sự thay đổi, bổ sung hoặc thay thế thì thực hiện theo quy định tại văn bản mới./.</w:t>
      </w:r>
    </w:p>
    <w:p w14:paraId="0ED378FB" w14:textId="77777777" w:rsidR="0062208B" w:rsidRPr="00F732AE" w:rsidRDefault="0062208B" w:rsidP="0062208B">
      <w:pPr>
        <w:pBdr>
          <w:top w:val="nil"/>
          <w:left w:val="nil"/>
          <w:bottom w:val="nil"/>
          <w:right w:val="nil"/>
          <w:between w:val="nil"/>
        </w:pBdr>
        <w:spacing w:before="120" w:line="360" w:lineRule="exact"/>
        <w:ind w:firstLine="709"/>
        <w:jc w:val="both"/>
        <w:rPr>
          <w:rFonts w:ascii="Arial" w:eastAsia="Arial" w:hAnsi="Arial" w:cs="Arial"/>
          <w:b/>
          <w:bCs/>
        </w:rPr>
      </w:pPr>
      <w:r w:rsidRPr="00F732AE">
        <w:rPr>
          <w:rFonts w:ascii="Arial" w:eastAsia="Arial" w:hAnsi="Arial" w:cs="Arial"/>
          <w:b/>
          <w:bCs/>
        </w:rPr>
        <w:t xml:space="preserve">VI. Bãi bỏ Phụ lục: </w:t>
      </w:r>
      <w:bookmarkStart w:id="35" w:name="chuong_pl_name"/>
      <w:r w:rsidRPr="00F732AE">
        <w:rPr>
          <w:rFonts w:ascii="Arial" w:eastAsia="Arial" w:hAnsi="Arial" w:cs="Arial"/>
          <w:b/>
          <w:bCs/>
        </w:rPr>
        <w:t>Danh mục các sản phẩm đèn huỳnh quang phải đảm bảo yêu cầu theo QCVN 02A:2020/BCT</w:t>
      </w:r>
      <w:bookmarkEnd w:id="35"/>
      <w:r w:rsidRPr="00F732AE">
        <w:rPr>
          <w:rFonts w:ascii="Arial" w:eastAsia="Arial" w:hAnsi="Arial" w:cs="Arial"/>
          <w:b/>
          <w:bCs/>
        </w:rPr>
        <w:t>./.</w:t>
      </w:r>
    </w:p>
    <w:bookmarkEnd w:id="34"/>
    <w:p w14:paraId="5D776BE0" w14:textId="2D80AF13" w:rsidR="00783FFF" w:rsidRPr="00783FFF" w:rsidRDefault="0062208B" w:rsidP="00783FFF">
      <w:pPr>
        <w:spacing w:before="120" w:after="0" w:line="360" w:lineRule="exact"/>
        <w:ind w:firstLine="720"/>
        <w:jc w:val="both"/>
        <w:rPr>
          <w:rFonts w:ascii="Arial" w:eastAsia="Arial" w:hAnsi="Arial" w:cs="Arial"/>
        </w:rPr>
        <w:sectPr w:rsidR="00783FFF" w:rsidRPr="00783FFF" w:rsidSect="00876BE1">
          <w:headerReference w:type="first" r:id="rId18"/>
          <w:pgSz w:w="11907" w:h="16840" w:code="9"/>
          <w:pgMar w:top="1138" w:right="1138" w:bottom="1138" w:left="1699" w:header="432" w:footer="432" w:gutter="0"/>
          <w:pgNumType w:start="1"/>
          <w:cols w:space="720"/>
          <w:titlePg/>
          <w:docGrid w:linePitch="360"/>
        </w:sectPr>
      </w:pPr>
      <w:r w:rsidRPr="00F732AE">
        <w:rPr>
          <w:rFonts w:ascii="Arial" w:eastAsia="Arial" w:hAnsi="Arial" w:cs="Arial"/>
          <w:noProof/>
        </w:rPr>
        <mc:AlternateContent>
          <mc:Choice Requires="wps">
            <w:drawing>
              <wp:anchor distT="0" distB="0" distL="114300" distR="114300" simplePos="0" relativeHeight="251658752" behindDoc="0" locked="0" layoutInCell="1" allowOverlap="1" wp14:anchorId="0F7492FF" wp14:editId="0637FF5B">
                <wp:simplePos x="0" y="0"/>
                <wp:positionH relativeFrom="column">
                  <wp:posOffset>1706033</wp:posOffset>
                </wp:positionH>
                <wp:positionV relativeFrom="paragraph">
                  <wp:posOffset>66463</wp:posOffset>
                </wp:positionV>
                <wp:extent cx="2349500" cy="0"/>
                <wp:effectExtent l="8890" t="8890" r="13335" b="10160"/>
                <wp:wrapNone/>
                <wp:docPr id="9004991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3ABF0" id="Straight Arrow Connector 1" o:spid="_x0000_s1026" type="#_x0000_t32" style="position:absolute;margin-left:134.35pt;margin-top:5.25pt;width:1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W1uAEAAFY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"/>
            </w:pict>
          </mc:Fallback>
        </mc:AlternateContent>
      </w:r>
    </w:p>
    <w:p w14:paraId="7D4A79EA" w14:textId="61614ABE" w:rsidR="00231E63" w:rsidRDefault="00231E63" w:rsidP="00464463">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 xml:space="preserve">PHỤ LỤC </w:t>
      </w:r>
      <w:r>
        <w:rPr>
          <w:rFonts w:ascii="Times New Roman" w:eastAsia="Times New Roman" w:hAnsi="Times New Roman" w:cs="Times New Roman"/>
          <w:b/>
          <w:sz w:val="28"/>
          <w:szCs w:val="28"/>
          <w:lang w:val="it-IT"/>
        </w:rPr>
        <w:t>I</w:t>
      </w:r>
      <w:r w:rsidRPr="004D0D78">
        <w:rPr>
          <w:rFonts w:ascii="Times New Roman" w:eastAsia="Times New Roman" w:hAnsi="Times New Roman" w:cs="Times New Roman"/>
          <w:b/>
          <w:sz w:val="28"/>
          <w:szCs w:val="28"/>
          <w:lang w:val="it-IT"/>
        </w:rPr>
        <w:t>I</w:t>
      </w:r>
      <w:r>
        <w:rPr>
          <w:rFonts w:ascii="Times New Roman" w:eastAsia="Times New Roman" w:hAnsi="Times New Roman" w:cs="Times New Roman"/>
          <w:b/>
          <w:sz w:val="28"/>
          <w:szCs w:val="28"/>
          <w:lang w:val="it-IT"/>
        </w:rPr>
        <w:t>I</w:t>
      </w:r>
    </w:p>
    <w:p w14:paraId="2D33F341" w14:textId="0C155CD3" w:rsidR="00231E63" w:rsidRDefault="00231E63" w:rsidP="00231E63">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 xml:space="preserve">(Ban hành kèm theo </w:t>
      </w:r>
      <w:r w:rsidR="00D92735" w:rsidRPr="00B123BA">
        <w:rPr>
          <w:rFonts w:ascii="Times New Roman" w:eastAsia="Times New Roman" w:hAnsi="Times New Roman" w:cs="Times New Roman"/>
          <w:i/>
          <w:sz w:val="28"/>
          <w:szCs w:val="28"/>
          <w:lang w:val="it-IT"/>
        </w:rPr>
        <w:t>Thông tư số</w:t>
      </w:r>
      <w:r w:rsidR="00D92735">
        <w:rPr>
          <w:rFonts w:ascii="Times New Roman" w:eastAsia="Times New Roman" w:hAnsi="Times New Roman" w:cs="Times New Roman"/>
          <w:i/>
          <w:sz w:val="28"/>
          <w:szCs w:val="28"/>
          <w:lang w:val="it-IT"/>
        </w:rPr>
        <w:t xml:space="preserve"> 37</w:t>
      </w:r>
      <w:r w:rsidR="00D92735" w:rsidRPr="00B123BA">
        <w:rPr>
          <w:rFonts w:ascii="Times New Roman" w:eastAsia="Times New Roman" w:hAnsi="Times New Roman" w:cs="Times New Roman"/>
          <w:i/>
          <w:sz w:val="28"/>
          <w:szCs w:val="28"/>
          <w:lang w:val="it-IT"/>
        </w:rPr>
        <w:t>/2026/TT-BCT ngày</w:t>
      </w:r>
      <w:r w:rsidR="00D92735">
        <w:rPr>
          <w:rFonts w:ascii="Times New Roman" w:eastAsia="Times New Roman" w:hAnsi="Times New Roman" w:cs="Times New Roman"/>
          <w:i/>
          <w:sz w:val="28"/>
          <w:szCs w:val="28"/>
          <w:lang w:val="it-IT"/>
        </w:rPr>
        <w:t xml:space="preserve"> 30</w:t>
      </w:r>
      <w:r w:rsidR="00D92735" w:rsidRPr="00B123BA">
        <w:rPr>
          <w:rFonts w:ascii="Times New Roman" w:eastAsia="Times New Roman" w:hAnsi="Times New Roman" w:cs="Times New Roman"/>
          <w:i/>
          <w:sz w:val="28"/>
          <w:szCs w:val="28"/>
          <w:lang w:val="it-IT"/>
        </w:rPr>
        <w:t xml:space="preserve"> tháng</w:t>
      </w:r>
      <w:r w:rsidR="00D92735">
        <w:rPr>
          <w:rFonts w:ascii="Times New Roman" w:eastAsia="Times New Roman" w:hAnsi="Times New Roman" w:cs="Times New Roman"/>
          <w:i/>
          <w:sz w:val="28"/>
          <w:szCs w:val="28"/>
          <w:lang w:val="it-IT"/>
        </w:rPr>
        <w:t xml:space="preserve"> 6 </w:t>
      </w:r>
      <w:r w:rsidR="00D92735" w:rsidRPr="00B123BA">
        <w:rPr>
          <w:rFonts w:ascii="Times New Roman" w:eastAsia="Times New Roman" w:hAnsi="Times New Roman" w:cs="Times New Roman"/>
          <w:i/>
          <w:sz w:val="28"/>
          <w:szCs w:val="28"/>
          <w:lang w:val="it-IT"/>
        </w:rPr>
        <w:t>năm 2026</w:t>
      </w:r>
      <w:r w:rsidRPr="00B123BA">
        <w:rPr>
          <w:rFonts w:ascii="Times New Roman" w:eastAsia="Times New Roman" w:hAnsi="Times New Roman" w:cs="Times New Roman"/>
          <w:i/>
          <w:sz w:val="28"/>
          <w:szCs w:val="28"/>
          <w:lang w:val="it-IT"/>
        </w:rPr>
        <w:t xml:space="preserve"> của Bộ trưởng Bộ Công Thương)</w:t>
      </w:r>
    </w:p>
    <w:p w14:paraId="3D07D829" w14:textId="77777777" w:rsidR="00231E63" w:rsidRDefault="00231E63" w:rsidP="00231E63">
      <w:pPr>
        <w:spacing w:before="120" w:after="0" w:line="240" w:lineRule="auto"/>
        <w:jc w:val="center"/>
        <w:rPr>
          <w:rFonts w:ascii="Times New Roman" w:eastAsia="Times New Roman" w:hAnsi="Times New Roman" w:cs="Times New Roman"/>
          <w:i/>
          <w:sz w:val="28"/>
          <w:szCs w:val="28"/>
          <w:lang w:val="it-IT"/>
        </w:rPr>
      </w:pPr>
    </w:p>
    <w:p w14:paraId="70FC64AC" w14:textId="77777777" w:rsidR="00231E63" w:rsidRDefault="00231E63" w:rsidP="00231E63">
      <w:pPr>
        <w:spacing w:before="120" w:after="0" w:line="240" w:lineRule="auto"/>
        <w:jc w:val="center"/>
        <w:rPr>
          <w:rFonts w:ascii="Times New Roman" w:eastAsia="Times New Roman" w:hAnsi="Times New Roman" w:cs="Times New Roman"/>
          <w:sz w:val="28"/>
          <w:szCs w:val="28"/>
          <w:lang w:val="it-IT"/>
        </w:rPr>
      </w:pPr>
    </w:p>
    <w:p w14:paraId="7F4EE35D" w14:textId="21913C56" w:rsidR="00902E8D" w:rsidRPr="00902E8D" w:rsidRDefault="00902E8D" w:rsidP="00902E8D">
      <w:pPr>
        <w:spacing w:before="120" w:after="0" w:line="240" w:lineRule="auto"/>
        <w:jc w:val="center"/>
        <w:rPr>
          <w:rFonts w:ascii="Times New Roman" w:eastAsia="Times New Roman" w:hAnsi="Times New Roman" w:cs="Times New Roman"/>
          <w:b/>
          <w:bCs/>
          <w:sz w:val="28"/>
          <w:szCs w:val="28"/>
          <w:lang w:val="it-IT"/>
        </w:rPr>
      </w:pPr>
      <w:r w:rsidRPr="00902E8D">
        <w:rPr>
          <w:rFonts w:ascii="Times New Roman" w:eastAsia="Times New Roman" w:hAnsi="Times New Roman" w:cs="Times New Roman"/>
          <w:b/>
          <w:bCs/>
          <w:sz w:val="28"/>
          <w:szCs w:val="28"/>
          <w:lang w:val="it-IT"/>
        </w:rPr>
        <w:t>SỬA ĐỔI 01:2026 QCVN 08:2020/BCT</w:t>
      </w:r>
      <w:r>
        <w:rPr>
          <w:rFonts w:ascii="Times New Roman" w:eastAsia="Times New Roman" w:hAnsi="Times New Roman" w:cs="Times New Roman"/>
          <w:b/>
          <w:bCs/>
          <w:sz w:val="28"/>
          <w:szCs w:val="28"/>
          <w:lang w:val="it-IT"/>
        </w:rPr>
        <w:t xml:space="preserve"> </w:t>
      </w:r>
      <w:r w:rsidRPr="00902E8D">
        <w:rPr>
          <w:rFonts w:ascii="Times New Roman" w:eastAsia="Times New Roman" w:hAnsi="Times New Roman" w:cs="Times New Roman"/>
          <w:b/>
          <w:bCs/>
          <w:sz w:val="28"/>
          <w:szCs w:val="28"/>
          <w:lang w:val="it-IT"/>
        </w:rPr>
        <w:t>QUY CHUẨN KỸ THUẬT QUỐC GIA VỀ GIỚI HẠN HÀM LƯỢNG CHÌ TRONG SƠN</w:t>
      </w:r>
    </w:p>
    <w:p w14:paraId="2B3B9161" w14:textId="17F66893" w:rsidR="00E46540" w:rsidRDefault="00E46540" w:rsidP="003960DF">
      <w:pPr>
        <w:spacing w:before="120" w:after="0" w:line="240" w:lineRule="auto"/>
        <w:rPr>
          <w:rFonts w:ascii="Times New Roman" w:eastAsia="Times New Roman" w:hAnsi="Times New Roman" w:cs="Times New Roman"/>
          <w:b/>
          <w:sz w:val="28"/>
          <w:szCs w:val="28"/>
          <w:u w:val="single"/>
          <w:lang w:val="it-IT"/>
        </w:rPr>
      </w:pPr>
    </w:p>
    <w:p w14:paraId="47B4871E" w14:textId="27670F94" w:rsidR="00E46540" w:rsidRPr="00E46540" w:rsidRDefault="00E46540" w:rsidP="00E46540">
      <w:pPr>
        <w:rPr>
          <w:rFonts w:ascii="Times New Roman" w:eastAsia="Times New Roman" w:hAnsi="Times New Roman" w:cs="Times New Roman"/>
          <w:b/>
          <w:sz w:val="28"/>
          <w:szCs w:val="28"/>
          <w:u w:val="single"/>
          <w:lang w:val="it-IT"/>
        </w:rPr>
      </w:pPr>
      <w:r>
        <w:rPr>
          <w:rFonts w:ascii="Times New Roman" w:eastAsia="Times New Roman" w:hAnsi="Times New Roman" w:cs="Times New Roman"/>
          <w:b/>
          <w:sz w:val="28"/>
          <w:szCs w:val="28"/>
          <w:u w:val="single"/>
          <w:lang w:val="it-IT"/>
        </w:rPr>
        <w:br w:type="page"/>
      </w:r>
    </w:p>
    <w:p w14:paraId="57B231DA" w14:textId="77777777" w:rsidR="00464463" w:rsidRDefault="00464463" w:rsidP="00E46540">
      <w:pPr>
        <w:jc w:val="center"/>
        <w:rPr>
          <w:rFonts w:ascii="Times New Roman" w:eastAsia="Times New Roman" w:hAnsi="Times New Roman" w:cs="Times New Roman"/>
          <w:b/>
          <w:bCs/>
          <w:sz w:val="28"/>
          <w:szCs w:val="28"/>
        </w:rPr>
        <w:sectPr w:rsidR="00464463" w:rsidSect="00876BE1">
          <w:pgSz w:w="11907" w:h="16840" w:code="9"/>
          <w:pgMar w:top="1138" w:right="1138" w:bottom="1138" w:left="1699" w:header="432" w:footer="432" w:gutter="0"/>
          <w:pgNumType w:start="1"/>
          <w:cols w:space="720"/>
          <w:titlePg/>
          <w:docGrid w:linePitch="360"/>
        </w:sectPr>
      </w:pPr>
    </w:p>
    <w:p w14:paraId="204EB6FB" w14:textId="77777777" w:rsidR="00876BE1" w:rsidRDefault="00876BE1" w:rsidP="00E46540">
      <w:pPr>
        <w:jc w:val="center"/>
        <w:rPr>
          <w:rFonts w:ascii="Times New Roman" w:eastAsia="Times New Roman" w:hAnsi="Times New Roman" w:cs="Times New Roman"/>
          <w:b/>
          <w:bCs/>
          <w:sz w:val="28"/>
          <w:szCs w:val="28"/>
        </w:rPr>
      </w:pPr>
    </w:p>
    <w:p w14:paraId="73B05619" w14:textId="7D7C301D" w:rsidR="00E46540" w:rsidRPr="00F732AE" w:rsidRDefault="00E46540" w:rsidP="00E46540">
      <w:pPr>
        <w:jc w:val="center"/>
        <w:rPr>
          <w:rFonts w:ascii="Times New Roman" w:eastAsia="Times New Roman" w:hAnsi="Times New Roman" w:cs="Times New Roman"/>
          <w:b/>
          <w:bCs/>
          <w:sz w:val="28"/>
          <w:szCs w:val="28"/>
        </w:rPr>
      </w:pPr>
      <w:r w:rsidRPr="00F732AE">
        <w:rPr>
          <w:rFonts w:ascii="Arial" w:eastAsia="Arial" w:hAnsi="Arial" w:cs="Arial"/>
          <w:noProof/>
          <w:sz w:val="20"/>
          <w:szCs w:val="20"/>
        </w:rPr>
        <w:drawing>
          <wp:inline distT="0" distB="0" distL="0" distR="0" wp14:anchorId="39E0528F" wp14:editId="6DCC1B4D">
            <wp:extent cx="1080000" cy="1080000"/>
            <wp:effectExtent l="0" t="0" r="6350" b="6350"/>
            <wp:docPr id="793590549" name="image1.png" descr="A red and yellow emblem with a st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red and yellow emblem with a star&#10;&#10;AI-generated content may be incorrect."/>
                    <pic:cNvPicPr preferRelativeResize="0"/>
                  </pic:nvPicPr>
                  <pic:blipFill>
                    <a:blip r:embed="rId17"/>
                    <a:srcRect/>
                    <a:stretch>
                      <a:fillRect/>
                    </a:stretch>
                  </pic:blipFill>
                  <pic:spPr>
                    <a:xfrm>
                      <a:off x="0" y="0"/>
                      <a:ext cx="1080000" cy="1080000"/>
                    </a:xfrm>
                    <a:prstGeom prst="rect">
                      <a:avLst/>
                    </a:prstGeom>
                    <a:ln/>
                  </pic:spPr>
                </pic:pic>
              </a:graphicData>
            </a:graphic>
          </wp:inline>
        </w:drawing>
      </w:r>
    </w:p>
    <w:p w14:paraId="4EE3F2DE" w14:textId="77777777" w:rsidR="00E46540" w:rsidRPr="00F732AE" w:rsidRDefault="00E46540" w:rsidP="00E46540">
      <w:pPr>
        <w:widowControl w:val="0"/>
        <w:spacing w:before="120"/>
        <w:jc w:val="center"/>
        <w:rPr>
          <w:rFonts w:ascii="Arial" w:eastAsia="Arial" w:hAnsi="Arial" w:cs="Arial"/>
          <w:sz w:val="28"/>
          <w:szCs w:val="28"/>
        </w:rPr>
      </w:pPr>
      <w:r w:rsidRPr="00F732AE">
        <w:rPr>
          <w:rFonts w:ascii="Arial" w:eastAsia="Arial" w:hAnsi="Arial" w:cs="Arial"/>
          <w:sz w:val="28"/>
          <w:szCs w:val="28"/>
        </w:rPr>
        <w:t>CỘNG HÒA XÃ HỘI CHỦ NGHĨA VIỆT NAM</w:t>
      </w:r>
    </w:p>
    <w:p w14:paraId="19E91D2C" w14:textId="77777777" w:rsidR="00E46540" w:rsidRPr="00F732AE" w:rsidRDefault="00E46540" w:rsidP="00E46540">
      <w:pPr>
        <w:widowControl w:val="0"/>
        <w:spacing w:before="120"/>
        <w:jc w:val="center"/>
        <w:rPr>
          <w:rFonts w:ascii="Arial" w:eastAsia="Arial" w:hAnsi="Arial" w:cs="Arial"/>
          <w:b/>
          <w:bCs/>
          <w:sz w:val="20"/>
          <w:szCs w:val="20"/>
        </w:rPr>
      </w:pPr>
    </w:p>
    <w:p w14:paraId="1F10D164" w14:textId="77777777" w:rsidR="00E46540" w:rsidRPr="00F732AE" w:rsidRDefault="00E46540" w:rsidP="00E46540">
      <w:pPr>
        <w:widowControl w:val="0"/>
        <w:spacing w:before="120"/>
        <w:jc w:val="center"/>
        <w:rPr>
          <w:rFonts w:ascii="Arial" w:eastAsia="Arial" w:hAnsi="Arial" w:cs="Arial"/>
          <w:b/>
          <w:bCs/>
          <w:sz w:val="20"/>
          <w:szCs w:val="20"/>
        </w:rPr>
      </w:pPr>
    </w:p>
    <w:p w14:paraId="633DA9D7" w14:textId="77777777" w:rsidR="00E46540" w:rsidRPr="00F732AE" w:rsidRDefault="00E46540" w:rsidP="00E46540">
      <w:pPr>
        <w:widowControl w:val="0"/>
        <w:spacing w:before="120"/>
        <w:jc w:val="center"/>
        <w:rPr>
          <w:rFonts w:ascii="Arial" w:eastAsia="Arial" w:hAnsi="Arial" w:cs="Arial"/>
          <w:b/>
          <w:bCs/>
          <w:sz w:val="20"/>
          <w:szCs w:val="20"/>
        </w:rPr>
      </w:pPr>
    </w:p>
    <w:p w14:paraId="4FA98601" w14:textId="77777777" w:rsidR="00E46540" w:rsidRPr="00F732AE" w:rsidRDefault="00E46540" w:rsidP="00E46540">
      <w:pPr>
        <w:widowControl w:val="0"/>
        <w:spacing w:before="120"/>
        <w:jc w:val="center"/>
        <w:rPr>
          <w:rFonts w:ascii="Arial" w:eastAsia="Arial" w:hAnsi="Arial" w:cs="Arial"/>
          <w:b/>
          <w:bCs/>
          <w:sz w:val="20"/>
          <w:szCs w:val="20"/>
        </w:rPr>
      </w:pPr>
    </w:p>
    <w:p w14:paraId="3586B998" w14:textId="77777777" w:rsidR="00E46540" w:rsidRPr="00F732AE" w:rsidRDefault="00E46540" w:rsidP="00E46540">
      <w:pPr>
        <w:widowControl w:val="0"/>
        <w:spacing w:before="120"/>
        <w:jc w:val="center"/>
        <w:rPr>
          <w:rFonts w:ascii="Arial" w:eastAsia="Arial" w:hAnsi="Arial" w:cs="Arial"/>
          <w:b/>
          <w:bCs/>
          <w:sz w:val="20"/>
          <w:szCs w:val="20"/>
        </w:rPr>
      </w:pPr>
    </w:p>
    <w:p w14:paraId="0C8ABEE9" w14:textId="77777777" w:rsidR="00E46540" w:rsidRPr="00F732AE" w:rsidRDefault="00E46540" w:rsidP="00E46540">
      <w:pPr>
        <w:widowControl w:val="0"/>
        <w:spacing w:before="120"/>
        <w:jc w:val="center"/>
        <w:rPr>
          <w:rFonts w:ascii="Arial" w:eastAsia="Arial" w:hAnsi="Arial" w:cs="Arial"/>
          <w:b/>
          <w:bCs/>
          <w:sz w:val="20"/>
          <w:szCs w:val="20"/>
        </w:rPr>
      </w:pPr>
    </w:p>
    <w:p w14:paraId="41CA9715" w14:textId="77777777" w:rsidR="00E46540" w:rsidRPr="00F732AE" w:rsidRDefault="00E46540" w:rsidP="00E46540">
      <w:pPr>
        <w:widowControl w:val="0"/>
        <w:spacing w:before="120"/>
        <w:jc w:val="center"/>
        <w:rPr>
          <w:rFonts w:ascii="Arial" w:eastAsia="Arial" w:hAnsi="Arial" w:cs="Arial"/>
          <w:b/>
          <w:bCs/>
          <w:sz w:val="20"/>
          <w:szCs w:val="20"/>
        </w:rPr>
      </w:pPr>
    </w:p>
    <w:p w14:paraId="690A6F47" w14:textId="77777777" w:rsidR="002B6687" w:rsidRPr="006750AD" w:rsidRDefault="002B6687" w:rsidP="002B6687">
      <w:pPr>
        <w:spacing w:before="120" w:after="360"/>
        <w:ind w:left="6" w:hanging="6"/>
        <w:jc w:val="center"/>
        <w:rPr>
          <w:rFonts w:ascii="Arial" w:eastAsia="Arial" w:hAnsi="Arial" w:cs="Arial"/>
          <w:sz w:val="32"/>
          <w:szCs w:val="32"/>
        </w:rPr>
      </w:pPr>
      <w:r w:rsidRPr="002046EC">
        <w:rPr>
          <w:rFonts w:ascii="Arial" w:eastAsia="Arial" w:hAnsi="Arial" w:cs="Arial"/>
          <w:b/>
          <w:bCs/>
          <w:sz w:val="32"/>
          <w:szCs w:val="32"/>
        </w:rPr>
        <w:t>SỬA ĐỔI 01:2026 QCVN 08:2020/BCT</w:t>
      </w:r>
    </w:p>
    <w:p w14:paraId="505BF2A6" w14:textId="77777777" w:rsidR="002B6687" w:rsidRPr="006750AD" w:rsidRDefault="002B6687" w:rsidP="002B6687">
      <w:pPr>
        <w:spacing w:before="120" w:after="360"/>
        <w:ind w:left="6" w:hanging="6"/>
        <w:jc w:val="center"/>
        <w:rPr>
          <w:rFonts w:ascii="Arial" w:eastAsia="Arial" w:hAnsi="Arial" w:cs="Arial"/>
          <w:sz w:val="32"/>
          <w:szCs w:val="32"/>
        </w:rPr>
      </w:pPr>
      <w:r w:rsidRPr="002046EC">
        <w:rPr>
          <w:rFonts w:ascii="Arial" w:eastAsia="Arial" w:hAnsi="Arial" w:cs="Arial"/>
          <w:b/>
          <w:bCs/>
          <w:sz w:val="32"/>
          <w:szCs w:val="32"/>
        </w:rPr>
        <w:t>QUY CHUẨN KỸ THUẬT QUỐC GIA VỀ GIỚI HẠN HÀM LƯỢNG CHÌ TRONG SƠN</w:t>
      </w:r>
    </w:p>
    <w:p w14:paraId="7278ADCF" w14:textId="77777777" w:rsidR="002B6687" w:rsidRPr="002046EC" w:rsidRDefault="002B6687" w:rsidP="002B6687">
      <w:pPr>
        <w:spacing w:before="120"/>
        <w:ind w:left="1" w:hanging="3"/>
        <w:jc w:val="center"/>
        <w:rPr>
          <w:rFonts w:ascii="Arial" w:eastAsia="Arial" w:hAnsi="Arial" w:cs="Arial"/>
          <w:sz w:val="28"/>
          <w:szCs w:val="28"/>
        </w:rPr>
      </w:pPr>
      <w:r w:rsidRPr="002046EC">
        <w:rPr>
          <w:rFonts w:ascii="Arial" w:eastAsia="Arial" w:hAnsi="Arial" w:cs="Arial"/>
          <w:b/>
          <w:bCs/>
          <w:i/>
          <w:iCs/>
          <w:sz w:val="28"/>
          <w:szCs w:val="28"/>
        </w:rPr>
        <w:t>Amendment 01:2026 QCVN 08:2020/BCT</w:t>
      </w:r>
    </w:p>
    <w:p w14:paraId="1AB0C06F" w14:textId="77777777" w:rsidR="002B6687" w:rsidRPr="002046EC" w:rsidRDefault="002B6687" w:rsidP="002B6687">
      <w:pPr>
        <w:spacing w:before="120"/>
        <w:ind w:left="1" w:hanging="3"/>
        <w:jc w:val="center"/>
        <w:rPr>
          <w:rFonts w:ascii="Arial" w:eastAsia="Arial" w:hAnsi="Arial" w:cs="Arial"/>
          <w:sz w:val="28"/>
          <w:szCs w:val="28"/>
        </w:rPr>
      </w:pPr>
      <w:r w:rsidRPr="002046EC">
        <w:rPr>
          <w:rFonts w:ascii="Arial" w:eastAsia="Arial" w:hAnsi="Arial" w:cs="Arial"/>
          <w:b/>
          <w:bCs/>
          <w:i/>
          <w:iCs/>
          <w:sz w:val="28"/>
          <w:szCs w:val="28"/>
        </w:rPr>
        <w:t>National technical regulation on the limits of lead content in paints</w:t>
      </w:r>
    </w:p>
    <w:p w14:paraId="4D0D300F" w14:textId="77777777" w:rsidR="00E46540" w:rsidRPr="00F732AE" w:rsidRDefault="00E46540" w:rsidP="002B6687">
      <w:pPr>
        <w:widowControl w:val="0"/>
        <w:spacing w:before="120"/>
        <w:rPr>
          <w:rFonts w:ascii="Arial" w:eastAsia="Arial" w:hAnsi="Arial" w:cs="Arial"/>
          <w:sz w:val="20"/>
          <w:szCs w:val="20"/>
        </w:rPr>
      </w:pPr>
    </w:p>
    <w:p w14:paraId="0DF98445" w14:textId="77777777" w:rsidR="00E46540" w:rsidRPr="00F732AE" w:rsidRDefault="00E46540" w:rsidP="00E46540">
      <w:pPr>
        <w:jc w:val="center"/>
        <w:rPr>
          <w:rFonts w:ascii="Times New Roman" w:eastAsia="Times New Roman" w:hAnsi="Times New Roman" w:cs="Times New Roman"/>
          <w:b/>
          <w:bCs/>
          <w:sz w:val="28"/>
          <w:szCs w:val="28"/>
        </w:rPr>
      </w:pPr>
    </w:p>
    <w:p w14:paraId="0CE5434E" w14:textId="77777777" w:rsidR="00E46540" w:rsidRPr="00F732AE" w:rsidRDefault="00E46540" w:rsidP="00E46540">
      <w:pPr>
        <w:jc w:val="center"/>
        <w:rPr>
          <w:rFonts w:ascii="Times New Roman" w:eastAsia="Times New Roman" w:hAnsi="Times New Roman" w:cs="Times New Roman"/>
          <w:b/>
          <w:bCs/>
          <w:sz w:val="28"/>
          <w:szCs w:val="28"/>
        </w:rPr>
      </w:pPr>
    </w:p>
    <w:p w14:paraId="5253BC76" w14:textId="77777777" w:rsidR="00E46540" w:rsidRPr="00F732AE" w:rsidRDefault="00E46540" w:rsidP="00E46540">
      <w:pPr>
        <w:jc w:val="center"/>
        <w:rPr>
          <w:rFonts w:ascii="Times New Roman" w:eastAsia="Times New Roman" w:hAnsi="Times New Roman" w:cs="Times New Roman"/>
          <w:b/>
          <w:bCs/>
          <w:sz w:val="28"/>
          <w:szCs w:val="28"/>
        </w:rPr>
      </w:pPr>
    </w:p>
    <w:p w14:paraId="7171CC63" w14:textId="77777777" w:rsidR="00E46540" w:rsidRPr="006701CF" w:rsidRDefault="00E46540" w:rsidP="00E46540">
      <w:pPr>
        <w:rPr>
          <w:rFonts w:ascii="Times New Roman" w:eastAsia="Times New Roman" w:hAnsi="Times New Roman" w:cs="Times New Roman"/>
          <w:b/>
          <w:bCs/>
          <w:sz w:val="28"/>
          <w:szCs w:val="28"/>
        </w:rPr>
      </w:pPr>
    </w:p>
    <w:p w14:paraId="35BAE3C8" w14:textId="77777777" w:rsidR="00E46540" w:rsidRPr="00F732AE" w:rsidRDefault="00E46540" w:rsidP="00E46540">
      <w:pPr>
        <w:jc w:val="center"/>
        <w:rPr>
          <w:rFonts w:ascii="Times New Roman" w:eastAsia="Times New Roman" w:hAnsi="Times New Roman" w:cs="Times New Roman"/>
          <w:b/>
          <w:bCs/>
          <w:sz w:val="28"/>
          <w:szCs w:val="28"/>
        </w:rPr>
      </w:pPr>
      <w:r w:rsidRPr="00F732AE">
        <w:rPr>
          <w:rFonts w:ascii="Times New Roman" w:eastAsia="Times New Roman" w:hAnsi="Times New Roman" w:cs="Times New Roman"/>
          <w:b/>
          <w:bCs/>
          <w:sz w:val="28"/>
          <w:szCs w:val="28"/>
        </w:rPr>
        <w:t xml:space="preserve"> </w:t>
      </w:r>
    </w:p>
    <w:p w14:paraId="5DC14632" w14:textId="77777777" w:rsidR="00E46540" w:rsidRDefault="00E46540" w:rsidP="00E46540">
      <w:pPr>
        <w:jc w:val="center"/>
        <w:rPr>
          <w:rFonts w:ascii="Arial" w:eastAsia="Arial" w:hAnsi="Arial" w:cs="Arial"/>
          <w:b/>
          <w:bCs/>
        </w:rPr>
      </w:pPr>
    </w:p>
    <w:p w14:paraId="5AAEE47F" w14:textId="77777777" w:rsidR="00E46540" w:rsidRDefault="00E46540" w:rsidP="00E46540">
      <w:pPr>
        <w:jc w:val="center"/>
        <w:rPr>
          <w:rFonts w:ascii="Arial" w:eastAsia="Arial" w:hAnsi="Arial" w:cs="Arial"/>
          <w:b/>
          <w:bCs/>
        </w:rPr>
      </w:pPr>
    </w:p>
    <w:p w14:paraId="0280D167" w14:textId="77777777" w:rsidR="00E46540" w:rsidRPr="0008712B" w:rsidRDefault="00E46540" w:rsidP="00E46540">
      <w:pPr>
        <w:jc w:val="center"/>
        <w:rPr>
          <w:rFonts w:ascii="Arial" w:eastAsia="Arial" w:hAnsi="Arial" w:cs="Arial"/>
          <w:b/>
          <w:bCs/>
        </w:rPr>
      </w:pPr>
    </w:p>
    <w:p w14:paraId="2CC1B1FC" w14:textId="77777777" w:rsidR="00783FFF" w:rsidRDefault="00E46540" w:rsidP="00E46540">
      <w:pPr>
        <w:jc w:val="center"/>
        <w:rPr>
          <w:rFonts w:ascii="Arial" w:eastAsia="Arial" w:hAnsi="Arial" w:cs="Arial"/>
          <w:b/>
          <w:bCs/>
        </w:rPr>
        <w:sectPr w:rsidR="00783FFF" w:rsidSect="00876BE1">
          <w:pgSz w:w="11907" w:h="16840" w:code="9"/>
          <w:pgMar w:top="1138" w:right="1138" w:bottom="1138" w:left="1699" w:header="432" w:footer="432" w:gutter="0"/>
          <w:pgBorders w:zOrder="back" w:display="firstPage">
            <w:top w:val="single" w:sz="8" w:space="1" w:color="auto"/>
            <w:left w:val="single" w:sz="8" w:space="4" w:color="auto"/>
            <w:bottom w:val="single" w:sz="8" w:space="1" w:color="auto"/>
            <w:right w:val="single" w:sz="8" w:space="4" w:color="auto"/>
          </w:pgBorders>
          <w:pgNumType w:start="1"/>
          <w:cols w:space="720"/>
          <w:titlePg/>
          <w:docGrid w:linePitch="360"/>
        </w:sectPr>
      </w:pPr>
      <w:r w:rsidRPr="00F732AE">
        <w:rPr>
          <w:rFonts w:ascii="Arial" w:eastAsia="Arial" w:hAnsi="Arial" w:cs="Arial"/>
          <w:b/>
          <w:bCs/>
        </w:rPr>
        <w:t>HÀ NỘI, 2026</w:t>
      </w:r>
    </w:p>
    <w:p w14:paraId="0A4E60DD"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lastRenderedPageBreak/>
        <w:t>Lời nói đầu</w:t>
      </w:r>
    </w:p>
    <w:p w14:paraId="7BE6C444" w14:textId="77777777" w:rsidR="002B6687" w:rsidRPr="002046EC" w:rsidRDefault="002B6687" w:rsidP="002B6687">
      <w:pPr>
        <w:spacing w:before="120" w:after="0" w:line="360" w:lineRule="exact"/>
        <w:ind w:firstLine="720"/>
        <w:jc w:val="both"/>
        <w:rPr>
          <w:rFonts w:ascii="Arial" w:eastAsia="Arial" w:hAnsi="Arial" w:cs="Arial"/>
        </w:rPr>
      </w:pPr>
      <w:r w:rsidRPr="002046EC">
        <w:rPr>
          <w:rFonts w:ascii="Arial" w:eastAsia="Arial" w:hAnsi="Arial" w:cs="Arial"/>
        </w:rPr>
        <w:t>Sửa đổi 01:2026 QCVN 08:2020/BCT sửa đổi, bãi bỏ một số quy định của QCVN 08:2020/BCT.</w:t>
      </w:r>
    </w:p>
    <w:p w14:paraId="5F045791" w14:textId="77777777" w:rsidR="002B6687" w:rsidRPr="002046EC" w:rsidRDefault="002B6687" w:rsidP="002B6687">
      <w:pPr>
        <w:spacing w:before="120" w:after="0" w:line="360" w:lineRule="exact"/>
        <w:ind w:firstLine="720"/>
        <w:jc w:val="both"/>
        <w:rPr>
          <w:rFonts w:ascii="Arial" w:eastAsia="Arial" w:hAnsi="Arial" w:cs="Arial"/>
        </w:rPr>
      </w:pPr>
      <w:r w:rsidRPr="002046EC">
        <w:rPr>
          <w:rFonts w:ascii="Arial" w:eastAsia="Arial" w:hAnsi="Arial" w:cs="Arial"/>
        </w:rPr>
        <w:t xml:space="preserve">Sửa đổi 01:2026 QCVN 08:2020/BCT do Tổ soạn thảo Thông tư của Bộ trưởng Bộ Công Thương ban hành Sửa đổi quy chuẩn kỹ thuật quốc gia về </w:t>
      </w:r>
      <w:r w:rsidRPr="002046EC">
        <w:rPr>
          <w:rFonts w:ascii="Arial" w:eastAsia="Times New Roman" w:hAnsi="Arial" w:cs="Arial"/>
          <w:bCs/>
          <w:iCs/>
        </w:rPr>
        <w:t xml:space="preserve">mức </w:t>
      </w:r>
      <w:r w:rsidRPr="002046EC">
        <w:rPr>
          <w:rFonts w:ascii="Arial" w:eastAsia="Times New Roman" w:hAnsi="Arial" w:cs="Arial"/>
          <w:iCs/>
          <w:noProof/>
        </w:rPr>
        <w:t>giới hạn hàm lượng Formaldehyt và các Amin thơm chuyển hóa từ thuốc nhuộm Azo trong sản phẩm dệt may, thủy ngân trong đèn huỳnh quang, chì trong sơn biên soạn</w:t>
      </w:r>
      <w:r w:rsidRPr="002046EC">
        <w:rPr>
          <w:rFonts w:ascii="Arial" w:eastAsia="Arial" w:hAnsi="Arial" w:cs="Arial"/>
        </w:rPr>
        <w:t>, Cục Hóa chất trình duyệt, Bộ Khoa học và Công nghệ có ý kiến</w:t>
      </w:r>
      <w:r>
        <w:rPr>
          <w:rFonts w:ascii="Arial" w:eastAsia="Arial" w:hAnsi="Arial" w:cs="Arial"/>
          <w:color w:val="EE0000"/>
        </w:rPr>
        <w:t>,</w:t>
      </w:r>
      <w:r>
        <w:rPr>
          <w:rFonts w:ascii="Arial" w:eastAsia="Arial" w:hAnsi="Arial" w:cs="Arial"/>
        </w:rPr>
        <w:t xml:space="preserve"> </w:t>
      </w:r>
      <w:r w:rsidRPr="002046EC">
        <w:rPr>
          <w:rFonts w:ascii="Arial" w:eastAsia="Arial" w:hAnsi="Arial" w:cs="Arial"/>
        </w:rPr>
        <w:t>Bộ trưởng Bộ Công Thương thẩm định và ban hành</w:t>
      </w:r>
      <w:r>
        <w:rPr>
          <w:rFonts w:ascii="Arial" w:eastAsia="Arial" w:hAnsi="Arial" w:cs="Arial"/>
        </w:rPr>
        <w:t xml:space="preserve"> kèm</w:t>
      </w:r>
      <w:r w:rsidRPr="002046EC">
        <w:rPr>
          <w:rFonts w:ascii="Arial" w:eastAsia="Arial" w:hAnsi="Arial" w:cs="Arial"/>
        </w:rPr>
        <w:t xml:space="preserve"> theo Thông tư số</w:t>
      </w:r>
      <w:r>
        <w:rPr>
          <w:rFonts w:ascii="Arial" w:eastAsia="Arial" w:hAnsi="Arial" w:cs="Arial"/>
        </w:rPr>
        <w:t xml:space="preserve"> 37</w:t>
      </w:r>
      <w:r w:rsidRPr="002046EC">
        <w:rPr>
          <w:rFonts w:ascii="Arial" w:eastAsia="Arial" w:hAnsi="Arial" w:cs="Arial"/>
        </w:rPr>
        <w:t>/2026/TT- 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w:t>
      </w:r>
    </w:p>
    <w:p w14:paraId="44A0410C" w14:textId="77777777" w:rsidR="002B6687" w:rsidRPr="002046EC" w:rsidRDefault="002B6687" w:rsidP="002B6687">
      <w:pPr>
        <w:pBdr>
          <w:top w:val="nil"/>
          <w:left w:val="nil"/>
          <w:bottom w:val="nil"/>
          <w:right w:val="nil"/>
          <w:between w:val="nil"/>
        </w:pBdr>
        <w:spacing w:before="120" w:after="0" w:line="360" w:lineRule="exact"/>
        <w:jc w:val="center"/>
        <w:rPr>
          <w:rFonts w:ascii="Arial" w:eastAsia="Arial" w:hAnsi="Arial" w:cs="Arial"/>
        </w:rPr>
      </w:pPr>
      <w:r w:rsidRPr="002046EC">
        <w:br w:type="page"/>
      </w:r>
    </w:p>
    <w:p w14:paraId="52EC4E5D" w14:textId="77777777" w:rsidR="002B6687" w:rsidRPr="002046EC" w:rsidRDefault="002B6687" w:rsidP="002B6687">
      <w:pPr>
        <w:pBdr>
          <w:top w:val="nil"/>
          <w:left w:val="nil"/>
          <w:bottom w:val="nil"/>
          <w:right w:val="nil"/>
          <w:between w:val="nil"/>
        </w:pBdr>
        <w:spacing w:before="120" w:after="0" w:line="360" w:lineRule="exact"/>
        <w:ind w:right="-285"/>
        <w:jc w:val="center"/>
        <w:rPr>
          <w:rFonts w:ascii="Arial" w:eastAsia="Arial" w:hAnsi="Arial" w:cs="Arial"/>
        </w:rPr>
      </w:pPr>
      <w:r w:rsidRPr="002046EC">
        <w:rPr>
          <w:rFonts w:ascii="Arial" w:eastAsia="Arial" w:hAnsi="Arial" w:cs="Arial"/>
          <w:b/>
          <w:bCs/>
        </w:rPr>
        <w:lastRenderedPageBreak/>
        <w:t>QUY CHUẨN KỸ THUẬT QUỐC GIA VỀ GIỚI HẠN HÀM LƯỢNG CHÌ TRONG SƠN</w:t>
      </w:r>
    </w:p>
    <w:p w14:paraId="4E8719EE" w14:textId="77777777" w:rsidR="002B6687" w:rsidRPr="002046EC" w:rsidRDefault="002B6687" w:rsidP="002B6687">
      <w:pPr>
        <w:pBdr>
          <w:top w:val="nil"/>
          <w:left w:val="nil"/>
          <w:bottom w:val="nil"/>
          <w:right w:val="nil"/>
          <w:between w:val="nil"/>
        </w:pBdr>
        <w:spacing w:before="120" w:after="0" w:line="360" w:lineRule="exact"/>
        <w:jc w:val="center"/>
        <w:rPr>
          <w:rFonts w:ascii="Arial" w:eastAsia="Arial" w:hAnsi="Arial" w:cs="Arial"/>
        </w:rPr>
      </w:pPr>
      <w:r w:rsidRPr="002046EC">
        <w:rPr>
          <w:rFonts w:ascii="Arial" w:eastAsia="Arial" w:hAnsi="Arial" w:cs="Arial"/>
          <w:b/>
          <w:bCs/>
          <w:i/>
          <w:iCs/>
        </w:rPr>
        <w:t xml:space="preserve">Amendment </w:t>
      </w:r>
      <w:r>
        <w:rPr>
          <w:rFonts w:ascii="Arial" w:eastAsia="Arial" w:hAnsi="Arial" w:cs="Arial"/>
          <w:b/>
          <w:bCs/>
          <w:i/>
          <w:iCs/>
        </w:rPr>
        <w:t>0</w:t>
      </w:r>
      <w:r w:rsidRPr="002046EC">
        <w:rPr>
          <w:rFonts w:ascii="Arial" w:eastAsia="Arial" w:hAnsi="Arial" w:cs="Arial"/>
          <w:b/>
          <w:bCs/>
          <w:i/>
          <w:iCs/>
        </w:rPr>
        <w:t>1:2026 QCVN 08:2020/BCT</w:t>
      </w:r>
    </w:p>
    <w:p w14:paraId="2FFA98A0" w14:textId="77777777" w:rsidR="002B6687" w:rsidRPr="002046EC" w:rsidRDefault="002B6687" w:rsidP="002B6687">
      <w:pPr>
        <w:pBdr>
          <w:top w:val="nil"/>
          <w:left w:val="nil"/>
          <w:bottom w:val="nil"/>
          <w:right w:val="nil"/>
          <w:between w:val="nil"/>
        </w:pBdr>
        <w:spacing w:before="120" w:after="0" w:line="360" w:lineRule="exact"/>
        <w:jc w:val="center"/>
        <w:rPr>
          <w:rFonts w:ascii="Arial" w:eastAsia="Arial" w:hAnsi="Arial" w:cs="Arial"/>
        </w:rPr>
      </w:pPr>
      <w:r w:rsidRPr="002046EC">
        <w:rPr>
          <w:rFonts w:ascii="Arial" w:eastAsia="Arial" w:hAnsi="Arial" w:cs="Arial"/>
          <w:b/>
          <w:bCs/>
          <w:i/>
          <w:iCs/>
        </w:rPr>
        <w:t>National technical regulation on the limits of lead content in paints</w:t>
      </w:r>
      <w:bookmarkStart w:id="36" w:name="bookmark=id.9cjmg2fyb8v" w:colFirst="0" w:colLast="0"/>
      <w:bookmarkEnd w:id="36"/>
    </w:p>
    <w:p w14:paraId="3BBE11CF"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rPr>
        <w:t>Sửa đổi 01:2026 QCVN 08:2020/BCT sửa đổi, bãi bỏ những nội dung sau của QCVN 08:2020/BCT.</w:t>
      </w:r>
    </w:p>
    <w:p w14:paraId="05BE0A52"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b/>
          <w:bCs/>
        </w:rPr>
      </w:pPr>
      <w:r w:rsidRPr="002046EC">
        <w:rPr>
          <w:rFonts w:ascii="Arial" w:eastAsia="Arial" w:hAnsi="Arial" w:cs="Arial"/>
          <w:b/>
          <w:bCs/>
        </w:rPr>
        <w:t>I. Quy định chung</w:t>
      </w:r>
    </w:p>
    <w:p w14:paraId="669E9047"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b/>
          <w:bCs/>
        </w:rPr>
      </w:pPr>
      <w:r w:rsidRPr="002046EC">
        <w:rPr>
          <w:rFonts w:ascii="Arial" w:eastAsia="Arial" w:hAnsi="Arial" w:cs="Arial"/>
          <w:b/>
          <w:bCs/>
        </w:rPr>
        <w:t>1. Sửa đổi khoản 1 như sau:</w:t>
      </w:r>
    </w:p>
    <w:p w14:paraId="6C11DF3D"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Quy chuẩn kỹ thuật này quy định về yêu cầu kỹ thuật, phương pháp thử và các quy định về quản lý đối với hàm lượng chì trong sơn các loại trước khi đưa ra lưu thông trên thị trường Việt Nam.</w:t>
      </w:r>
    </w:p>
    <w:p w14:paraId="04AE1323"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Danh mục các loại sơn chịu sự điều chỉnh của Quy chuẩn này được quy định tại Thông tư số</w:t>
      </w:r>
      <w:r>
        <w:rPr>
          <w:rFonts w:ascii="Arial" w:eastAsia="Arial" w:hAnsi="Arial" w:cs="Arial"/>
        </w:rPr>
        <w:t xml:space="preserve"> 33/2026</w:t>
      </w:r>
      <w:r w:rsidRPr="002046EC">
        <w:rPr>
          <w:rFonts w:ascii="Arial" w:eastAsia="Arial" w:hAnsi="Arial" w:cs="Arial"/>
        </w:rPr>
        <w:t>/TT-BCT ngày</w:t>
      </w:r>
      <w:r>
        <w:rPr>
          <w:rFonts w:ascii="Arial" w:eastAsia="Arial" w:hAnsi="Arial" w:cs="Arial"/>
        </w:rPr>
        <w:t xml:space="preserve"> 30 </w:t>
      </w:r>
      <w:r w:rsidRPr="002046EC">
        <w:rPr>
          <w:rFonts w:ascii="Arial" w:eastAsia="Arial" w:hAnsi="Arial" w:cs="Arial"/>
        </w:rPr>
        <w:t>tháng</w:t>
      </w:r>
      <w:r>
        <w:rPr>
          <w:rFonts w:ascii="Arial" w:eastAsia="Arial" w:hAnsi="Arial" w:cs="Arial"/>
        </w:rPr>
        <w:t xml:space="preserve"> 6 </w:t>
      </w:r>
      <w:r w:rsidRPr="002046EC">
        <w:rPr>
          <w:rFonts w:ascii="Arial" w:eastAsia="Arial" w:hAnsi="Arial" w:cs="Arial"/>
        </w:rPr>
        <w:t>năm 2026 của Bộ trưởng Bộ Công Thương ban hành Danh mục sản phẩm, hàng hóa có mức độ rủi ro trung bình, mức độ rủi ro cao thuộc trách nhiệm quản lý nhà nước của Bộ Công Thương.</w:t>
      </w:r>
    </w:p>
    <w:p w14:paraId="2520CF74"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b/>
          <w:bCs/>
        </w:rPr>
      </w:pPr>
      <w:r w:rsidRPr="002046EC">
        <w:rPr>
          <w:rFonts w:ascii="Arial" w:eastAsia="Arial" w:hAnsi="Arial" w:cs="Arial"/>
          <w:b/>
          <w:bCs/>
        </w:rPr>
        <w:t>2. Sửa đổi khoản 2 như sau:</w:t>
      </w:r>
    </w:p>
    <w:p w14:paraId="76C34F48"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Quy chuẩn kỹ thuật này áp dụng đối với tổ chức, cá nhân sản xuất, nhập khẩu, kinh doanh các loại sơn, các cơ quan quản lý nhà nước và các tổ chức, cá nhân khác có liên quan.</w:t>
      </w:r>
    </w:p>
    <w:p w14:paraId="3DC57B90"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II. Quy định kỹ thuật</w:t>
      </w:r>
    </w:p>
    <w:p w14:paraId="5C220745"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1. Sửa đổi khoản 3 như sau:</w:t>
      </w:r>
    </w:p>
    <w:p w14:paraId="207DD89B"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rPr>
        <w:t>Ghi nhãn theo quy định Nghị định số 37/2026/NĐ-CP ngày 23 tháng 01 năm 2026 của Chính phủ Quy định chi tiết một số điều và biện pháp để tổ chức, hướng dẫn thi hành Luật Chất lượng sản phẩm, hàng hóa.</w:t>
      </w:r>
    </w:p>
    <w:p w14:paraId="16EB736D"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b/>
          <w:bCs/>
        </w:rPr>
      </w:pPr>
      <w:r w:rsidRPr="002046EC">
        <w:rPr>
          <w:rFonts w:ascii="Arial" w:eastAsia="Arial" w:hAnsi="Arial" w:cs="Arial"/>
          <w:b/>
          <w:bCs/>
        </w:rPr>
        <w:t>III. Quy định về quản lý</w:t>
      </w:r>
    </w:p>
    <w:p w14:paraId="61B7CA27" w14:textId="77777777" w:rsidR="002B6687" w:rsidRPr="002046EC" w:rsidRDefault="002B6687" w:rsidP="002B6687">
      <w:pPr>
        <w:pStyle w:val="ListParagraph"/>
        <w:widowControl w:val="0"/>
        <w:numPr>
          <w:ilvl w:val="0"/>
          <w:numId w:val="5"/>
        </w:numPr>
        <w:spacing w:before="120" w:after="0" w:line="360" w:lineRule="exact"/>
        <w:jc w:val="both"/>
        <w:rPr>
          <w:rFonts w:ascii="Arial" w:eastAsia="Arial" w:hAnsi="Arial" w:cs="Arial"/>
          <w:b/>
          <w:bCs/>
        </w:rPr>
      </w:pPr>
      <w:r w:rsidRPr="002046EC">
        <w:rPr>
          <w:rFonts w:ascii="Arial" w:eastAsia="Arial" w:hAnsi="Arial" w:cs="Arial"/>
          <w:b/>
          <w:bCs/>
        </w:rPr>
        <w:t>Sửa đổi khoản 1 như sau:</w:t>
      </w:r>
    </w:p>
    <w:p w14:paraId="62D324CA" w14:textId="77777777" w:rsidR="002B6687" w:rsidRPr="002046EC" w:rsidRDefault="002B6687" w:rsidP="002B6687">
      <w:pPr>
        <w:spacing w:before="120" w:after="0" w:line="360" w:lineRule="exact"/>
        <w:ind w:firstLine="720"/>
        <w:jc w:val="both"/>
        <w:rPr>
          <w:rFonts w:ascii="Arial" w:eastAsia="Arial" w:hAnsi="Arial" w:cs="Arial"/>
        </w:rPr>
      </w:pPr>
      <w:r w:rsidRPr="002046EC">
        <w:rPr>
          <w:rFonts w:ascii="Arial" w:eastAsia="Arial" w:hAnsi="Arial" w:cs="Arial"/>
        </w:rPr>
        <w:t>1.1. Các loại sơn khi đưa ra lưu thông trên thị trường Việt Nam phải được công bố hợp quy phù hợp với Quy chuẩn này.</w:t>
      </w:r>
    </w:p>
    <w:p w14:paraId="5937456E"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1.2. Việc công bố hợp quy được thực hiện theo Điều 13 Thông tư 14/2026/TT-BKHCN ngày 09 tháng 4 năm 2026 của Bộ trưởng Bộ Khoa học và Công nghệ</w:t>
      </w:r>
      <w:r w:rsidRPr="002046EC" w:rsidDel="00960A06">
        <w:rPr>
          <w:rFonts w:ascii="Arial" w:eastAsia="Arial" w:hAnsi="Arial" w:cs="Arial"/>
        </w:rPr>
        <w:t xml:space="preserve"> </w:t>
      </w:r>
      <w:r w:rsidRPr="002046EC">
        <w:rPr>
          <w:rFonts w:ascii="Arial" w:eastAsia="Arial" w:hAnsi="Arial" w:cs="Arial"/>
        </w:rPr>
        <w:t>quy định về công bố hợp chuẩn, công bố hợp quy và phương thức đánh giá sự phù hợp với tiêu chuẩn, quy chuẩn kỹ thuật (sau đây gọi tắt là Thông tư số 14/2026/TT-BKHCN).</w:t>
      </w:r>
    </w:p>
    <w:p w14:paraId="386F63F4"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b/>
          <w:bCs/>
        </w:rPr>
      </w:pPr>
      <w:r w:rsidRPr="002046EC">
        <w:rPr>
          <w:rFonts w:ascii="Arial" w:eastAsia="Arial" w:hAnsi="Arial" w:cs="Arial"/>
          <w:b/>
          <w:bCs/>
        </w:rPr>
        <w:t>3. Sửa đổi khoản 2 như sau:</w:t>
      </w:r>
    </w:p>
    <w:p w14:paraId="245A5D10"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rPr>
        <w:t>2.1. Đánh giá về sự phù hợp</w:t>
      </w:r>
    </w:p>
    <w:p w14:paraId="39B0E4FD"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Hoạt động nhập khẩu sản phẩm sơn: Thực hiện theo phương thức 1 quy định tại Phụ lục II của Thông tư số 14/2026/TT-BKHCN.</w:t>
      </w:r>
    </w:p>
    <w:p w14:paraId="524D7DE6"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lastRenderedPageBreak/>
        <w:t>Hoạt động sản xuất sản phẩm sơn trong nước: Thực hiện theo phương thức 5 quy định tại phụ lục II của Thông tư số 14/2026/TT-BKHCN.</w:t>
      </w:r>
    </w:p>
    <w:p w14:paraId="01E3BF0B" w14:textId="77777777" w:rsidR="002B6687" w:rsidRPr="002046EC" w:rsidRDefault="002B6687" w:rsidP="002B6687">
      <w:pPr>
        <w:tabs>
          <w:tab w:val="left" w:pos="990"/>
        </w:tabs>
        <w:spacing w:before="120" w:after="0" w:line="360" w:lineRule="exact"/>
        <w:ind w:firstLine="720"/>
        <w:jc w:val="both"/>
        <w:rPr>
          <w:rFonts w:ascii="Arial" w:hAnsi="Arial" w:cs="Arial"/>
        </w:rPr>
      </w:pPr>
      <w:r w:rsidRPr="002046EC">
        <w:rPr>
          <w:rFonts w:ascii="Arial" w:eastAsia="Arial" w:hAnsi="Arial" w:cs="Arial"/>
        </w:rPr>
        <w:t xml:space="preserve">2.2. </w:t>
      </w:r>
      <w:r w:rsidRPr="002046EC">
        <w:rPr>
          <w:rFonts w:ascii="Arial" w:hAnsi="Arial" w:cs="Arial"/>
        </w:rPr>
        <w:t>Tổ chức đánh giá sự phù hợp theo pháp luật về tiêu chuẩn, quy chuẩn kỹ thuật và chất lượng sản phẩm hàng hóa.</w:t>
      </w:r>
    </w:p>
    <w:p w14:paraId="1924BE59"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b/>
          <w:bCs/>
        </w:rPr>
        <w:t>4. Sửa đổi khoản 3 như sau:</w:t>
      </w:r>
    </w:p>
    <w:p w14:paraId="31A71C66"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Việc sử dụng dấu hợp quy phải tuân thủ theo khoản 2 Điều 4 Thông tư số 14/2026/TT-BKHCN.</w:t>
      </w:r>
    </w:p>
    <w:p w14:paraId="72F94B25"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IV. Trách nhiệm của tổ chức, cá nhân</w:t>
      </w:r>
    </w:p>
    <w:p w14:paraId="60C4BF54"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1. Sửa đổi khoản 2 như sau:</w:t>
      </w:r>
    </w:p>
    <w:p w14:paraId="76ECE123"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rPr>
        <w:t>Tổ chức, cá nhân sản xuất, nhập khẩu, kinh doanh các sản phẩm sơn thực hiện đăng ký bản công bố hợp quy 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14/2026/TT-BKHCN.</w:t>
      </w:r>
    </w:p>
    <w:p w14:paraId="788603EE"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V. Tổ chức thực hiện</w:t>
      </w:r>
    </w:p>
    <w:p w14:paraId="4851CA5B" w14:textId="77777777" w:rsidR="002B6687" w:rsidRPr="002046EC" w:rsidRDefault="002B6687" w:rsidP="002B6687">
      <w:pPr>
        <w:spacing w:before="120" w:after="0" w:line="360" w:lineRule="exact"/>
        <w:ind w:firstLine="720"/>
        <w:jc w:val="both"/>
        <w:rPr>
          <w:rFonts w:ascii="Arial" w:hAnsi="Arial" w:cs="Arial"/>
          <w:b/>
          <w:bCs/>
        </w:rPr>
      </w:pPr>
      <w:r w:rsidRPr="002046EC">
        <w:rPr>
          <w:rFonts w:ascii="Arial" w:hAnsi="Arial" w:cs="Arial"/>
          <w:b/>
          <w:bCs/>
        </w:rPr>
        <w:t xml:space="preserve">1. </w:t>
      </w:r>
      <w:bookmarkStart w:id="37" w:name="_heading=h.unjmk0cvky7" w:colFirst="0" w:colLast="0"/>
      <w:bookmarkEnd w:id="37"/>
      <w:r w:rsidRPr="002046EC">
        <w:rPr>
          <w:rFonts w:ascii="Arial" w:hAnsi="Arial" w:cs="Arial"/>
          <w:b/>
          <w:bCs/>
        </w:rPr>
        <w:t>Sửa đổi khoản 2, khoản 3, khoản 4 như sau:</w:t>
      </w:r>
    </w:p>
    <w:p w14:paraId="04CCD982" w14:textId="77777777" w:rsidR="002B6687" w:rsidRPr="002046EC" w:rsidRDefault="002B6687" w:rsidP="002B6687">
      <w:pPr>
        <w:pBdr>
          <w:top w:val="nil"/>
          <w:left w:val="nil"/>
          <w:bottom w:val="nil"/>
          <w:right w:val="nil"/>
          <w:between w:val="nil"/>
        </w:pBdr>
        <w:spacing w:before="120" w:after="0" w:line="360" w:lineRule="exact"/>
        <w:ind w:firstLine="709"/>
        <w:jc w:val="both"/>
        <w:rPr>
          <w:rFonts w:ascii="Arial" w:eastAsia="Arial" w:hAnsi="Arial" w:cs="Arial"/>
        </w:rPr>
      </w:pPr>
      <w:r w:rsidRPr="002046EC">
        <w:rPr>
          <w:rFonts w:ascii="Arial" w:eastAsia="Arial" w:hAnsi="Arial" w:cs="Arial"/>
        </w:rPr>
        <w:t xml:space="preserve">2. Cục Quản lý và Phát triển thị trường trong nước có trách nhiệm chủ trì, phối hợp với các cơ quan, tổ chức có liên quan thực hiện kiểm tra, kiểm soát và xử lý vi phạm đối với chất lượng </w:t>
      </w:r>
      <w:r w:rsidRPr="002046EC">
        <w:rPr>
          <w:rFonts w:ascii="Arial" w:hAnsi="Arial" w:cs="Arial"/>
        </w:rPr>
        <w:t xml:space="preserve">các loại sơn có chứa chì </w:t>
      </w:r>
      <w:r w:rsidRPr="002046EC">
        <w:rPr>
          <w:rFonts w:ascii="Arial" w:eastAsia="Arial" w:hAnsi="Arial" w:cs="Arial"/>
        </w:rPr>
        <w:t>trên thị trường theo QCVN này và quy định của pháp luật hiện hành.</w:t>
      </w:r>
    </w:p>
    <w:p w14:paraId="41C0F88A" w14:textId="77777777" w:rsidR="002B6687" w:rsidRPr="002046EC" w:rsidRDefault="002B6687" w:rsidP="002B6687">
      <w:pPr>
        <w:pBdr>
          <w:top w:val="nil"/>
          <w:left w:val="nil"/>
          <w:bottom w:val="nil"/>
          <w:right w:val="nil"/>
          <w:between w:val="nil"/>
        </w:pBdr>
        <w:spacing w:before="120" w:after="0" w:line="360" w:lineRule="exact"/>
        <w:ind w:firstLine="709"/>
        <w:jc w:val="both"/>
        <w:rPr>
          <w:rFonts w:ascii="Arial" w:eastAsia="Arial" w:hAnsi="Arial" w:cs="Arial"/>
        </w:rPr>
      </w:pPr>
      <w:r w:rsidRPr="002046EC">
        <w:rPr>
          <w:rFonts w:ascii="Arial" w:eastAsia="Arial" w:hAnsi="Arial" w:cs="Arial"/>
        </w:rPr>
        <w:t>3. Trường hợp các văn bản quy phạm pháp luật, tài liệu, tiêu chuẩn được viện dẫn trong Quy chuẩn này có sự thay đổi, bổ sung hoặc thay thế thì thực hiện theo quy định tại văn bản mới./.</w:t>
      </w:r>
    </w:p>
    <w:p w14:paraId="230B9556" w14:textId="77777777" w:rsidR="002B6687" w:rsidRPr="002046EC" w:rsidRDefault="002B6687" w:rsidP="002B6687">
      <w:pPr>
        <w:spacing w:before="120" w:after="0" w:line="360" w:lineRule="exact"/>
        <w:ind w:firstLine="720"/>
        <w:jc w:val="both"/>
        <w:rPr>
          <w:rFonts w:ascii="Arial" w:eastAsia="Arial" w:hAnsi="Arial" w:cs="Arial"/>
        </w:rPr>
      </w:pPr>
      <w:r w:rsidRPr="002046EC">
        <w:rPr>
          <w:rFonts w:ascii="Arial" w:eastAsia="Arial" w:hAnsi="Arial" w:cs="Arial"/>
          <w:b/>
          <w:bCs/>
        </w:rPr>
        <w:t>VI. Bãi bỏ Phụ lục A:</w:t>
      </w:r>
      <w:bookmarkStart w:id="38" w:name="chuong_pl_1_name"/>
      <w:r w:rsidRPr="002046EC">
        <w:rPr>
          <w:rFonts w:ascii="Arial" w:eastAsia="Arial" w:hAnsi="Arial" w:cs="Arial"/>
          <w:b/>
          <w:bCs/>
        </w:rPr>
        <w:t xml:space="preserve"> Danh mục các loại sơn phải đảm bảo các yêu cầu theo QCVN 08 : 2020/BCT</w:t>
      </w:r>
      <w:bookmarkEnd w:id="38"/>
    </w:p>
    <w:p w14:paraId="0E6CB77F"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VII. Phụ lục B</w:t>
      </w:r>
      <w:bookmarkStart w:id="39" w:name="bookmark=id.jcl9jkh9uc6e" w:colFirst="0" w:colLast="0"/>
      <w:bookmarkEnd w:id="39"/>
      <w:r w:rsidRPr="002046EC">
        <w:rPr>
          <w:rFonts w:ascii="Arial" w:eastAsia="Arial" w:hAnsi="Arial" w:cs="Arial"/>
        </w:rPr>
        <w:t xml:space="preserve"> : </w:t>
      </w:r>
      <w:r w:rsidRPr="002046EC">
        <w:rPr>
          <w:rFonts w:ascii="Arial" w:eastAsia="Arial" w:hAnsi="Arial" w:cs="Arial"/>
          <w:b/>
          <w:bCs/>
        </w:rPr>
        <w:t>Phương pháp xác định hàm lượng chì trong sơn</w:t>
      </w:r>
    </w:p>
    <w:p w14:paraId="7BC83FE6"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r w:rsidRPr="002046EC">
        <w:rPr>
          <w:rFonts w:ascii="Arial" w:eastAsia="Arial" w:hAnsi="Arial" w:cs="Arial"/>
          <w:b/>
          <w:bCs/>
        </w:rPr>
        <w:t>2. Sửa đổi điểm a khoản 2  như sau:</w:t>
      </w:r>
    </w:p>
    <w:p w14:paraId="4C4866AC" w14:textId="77777777" w:rsidR="002B6687" w:rsidRPr="002046EC" w:rsidRDefault="002B6687" w:rsidP="002B6687">
      <w:pPr>
        <w:pBdr>
          <w:top w:val="nil"/>
          <w:left w:val="nil"/>
          <w:bottom w:val="nil"/>
          <w:right w:val="nil"/>
          <w:between w:val="nil"/>
        </w:pBdr>
        <w:spacing w:before="120" w:after="0" w:line="360" w:lineRule="exact"/>
        <w:ind w:firstLine="720"/>
        <w:jc w:val="both"/>
        <w:rPr>
          <w:rFonts w:ascii="Arial" w:eastAsia="Arial" w:hAnsi="Arial" w:cs="Arial"/>
        </w:rPr>
      </w:pPr>
      <w:r w:rsidRPr="002046EC">
        <w:rPr>
          <w:rFonts w:ascii="Arial" w:eastAsia="Arial" w:hAnsi="Arial" w:cs="Arial"/>
          <w:noProof/>
        </w:rPr>
        <mc:AlternateContent>
          <mc:Choice Requires="wps">
            <w:drawing>
              <wp:anchor distT="0" distB="0" distL="114300" distR="114300" simplePos="0" relativeHeight="251663360" behindDoc="0" locked="0" layoutInCell="1" allowOverlap="1" wp14:anchorId="29573569" wp14:editId="11A8D929">
                <wp:simplePos x="0" y="0"/>
                <wp:positionH relativeFrom="column">
                  <wp:posOffset>1862667</wp:posOffset>
                </wp:positionH>
                <wp:positionV relativeFrom="paragraph">
                  <wp:posOffset>651722</wp:posOffset>
                </wp:positionV>
                <wp:extent cx="2349500" cy="0"/>
                <wp:effectExtent l="8890" t="8890" r="13335" b="10160"/>
                <wp:wrapNone/>
                <wp:docPr id="58811979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505CFD" id="_x0000_t32" coordsize="21600,21600" o:spt="32" o:oned="t" path="m,l21600,21600e" filled="f">
                <v:path arrowok="t" fillok="f" o:connecttype="none"/>
                <o:lock v:ext="edit" shapetype="t"/>
              </v:shapetype>
              <v:shape id="Straight Arrow Connector 1" o:spid="_x0000_s1026" type="#_x0000_t32" style="position:absolute;margin-left:146.65pt;margin-top:51.3pt;width:1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W1uAEAAFY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"/>
            </w:pict>
          </mc:Fallback>
        </mc:AlternateContent>
      </w:r>
      <w:r w:rsidRPr="002046EC">
        <w:rPr>
          <w:rFonts w:ascii="Arial" w:eastAsia="Arial" w:hAnsi="Arial" w:cs="Arial"/>
        </w:rPr>
        <w:t>“1. Dung dịch chì chuẩn (1mg/ml) hoặc pha 1.5980 g chì nitrat Pb(NO</w:t>
      </w:r>
      <w:r w:rsidRPr="002046EC">
        <w:rPr>
          <w:rFonts w:ascii="Arial" w:eastAsia="Arial" w:hAnsi="Arial" w:cs="Arial"/>
          <w:vertAlign w:val="subscript"/>
        </w:rPr>
        <w:t>3</w:t>
      </w:r>
      <w:r w:rsidRPr="002046EC">
        <w:rPr>
          <w:rFonts w:ascii="Arial" w:eastAsia="Arial" w:hAnsi="Arial" w:cs="Arial"/>
        </w:rPr>
        <w:t>)</w:t>
      </w:r>
      <w:r w:rsidRPr="002046EC">
        <w:rPr>
          <w:rFonts w:ascii="Arial" w:eastAsia="Arial" w:hAnsi="Arial" w:cs="Arial"/>
          <w:vertAlign w:val="subscript"/>
        </w:rPr>
        <w:t>2</w:t>
      </w:r>
      <w:r w:rsidRPr="002046EC">
        <w:rPr>
          <w:rFonts w:ascii="Arial" w:eastAsia="Arial" w:hAnsi="Arial" w:cs="Arial"/>
        </w:rPr>
        <w:t xml:space="preserve"> trong 10 ml nước, thêm 10 ml HNO</w:t>
      </w:r>
      <w:r w:rsidRPr="002046EC">
        <w:rPr>
          <w:rFonts w:ascii="Arial" w:eastAsia="Arial" w:hAnsi="Arial" w:cs="Arial"/>
          <w:vertAlign w:val="subscript"/>
        </w:rPr>
        <w:t>3</w:t>
      </w:r>
      <w:r w:rsidRPr="002046EC">
        <w:rPr>
          <w:rFonts w:ascii="Arial" w:eastAsia="Arial" w:hAnsi="Arial" w:cs="Arial"/>
        </w:rPr>
        <w:t xml:space="preserve"> (khối lượng riêng: 1.42 g/cm</w:t>
      </w:r>
      <w:r w:rsidRPr="002046EC">
        <w:rPr>
          <w:rFonts w:ascii="Arial" w:eastAsia="Arial" w:hAnsi="Arial" w:cs="Arial"/>
          <w:vertAlign w:val="superscript"/>
        </w:rPr>
        <w:t>3</w:t>
      </w:r>
      <w:r w:rsidRPr="002046EC">
        <w:rPr>
          <w:rFonts w:ascii="Arial" w:eastAsia="Arial" w:hAnsi="Arial" w:cs="Arial"/>
        </w:rPr>
        <w:t>) và pha loãng thành 1lít”./.</w:t>
      </w:r>
    </w:p>
    <w:p w14:paraId="1097A1BD" w14:textId="77777777" w:rsidR="002B6687" w:rsidRPr="002046EC" w:rsidRDefault="002B6687" w:rsidP="002B6687">
      <w:pPr>
        <w:pBdr>
          <w:top w:val="nil"/>
          <w:left w:val="nil"/>
          <w:bottom w:val="nil"/>
          <w:right w:val="nil"/>
          <w:between w:val="nil"/>
        </w:pBdr>
        <w:spacing w:before="120" w:after="0" w:line="360" w:lineRule="exact"/>
        <w:ind w:firstLine="720"/>
        <w:rPr>
          <w:rFonts w:ascii="Arial" w:eastAsia="Arial" w:hAnsi="Arial" w:cs="Arial"/>
        </w:rPr>
      </w:pPr>
    </w:p>
    <w:p w14:paraId="24248D8E" w14:textId="77777777" w:rsidR="002B6687" w:rsidRDefault="002B6687" w:rsidP="002B6687">
      <w:pPr>
        <w:widowControl w:val="0"/>
        <w:spacing w:before="120" w:after="0" w:line="360" w:lineRule="exact"/>
        <w:ind w:firstLine="709"/>
        <w:rPr>
          <w:rFonts w:ascii="Times New Roman" w:eastAsia="Times New Roman" w:hAnsi="Times New Roman" w:cs="Times New Roman"/>
          <w:b/>
          <w:sz w:val="28"/>
          <w:szCs w:val="28"/>
          <w:u w:val="single"/>
          <w:lang w:val="it-IT"/>
        </w:rPr>
      </w:pPr>
    </w:p>
    <w:p w14:paraId="177FAC01" w14:textId="77777777" w:rsidR="00FA49BF" w:rsidRDefault="00FA49BF" w:rsidP="002B6687">
      <w:pPr>
        <w:widowControl w:val="0"/>
        <w:spacing w:before="120" w:after="0" w:line="360" w:lineRule="exact"/>
        <w:ind w:firstLine="709"/>
        <w:rPr>
          <w:rFonts w:ascii="Times New Roman" w:eastAsia="Times New Roman" w:hAnsi="Times New Roman" w:cs="Times New Roman"/>
          <w:b/>
          <w:sz w:val="28"/>
          <w:szCs w:val="28"/>
          <w:u w:val="single"/>
          <w:lang w:val="it-IT"/>
        </w:rPr>
      </w:pPr>
    </w:p>
    <w:sectPr w:rsidR="00FA49BF" w:rsidSect="002B6687">
      <w:headerReference w:type="first" r:id="rId19"/>
      <w:pgSz w:w="11907" w:h="16840" w:code="9"/>
      <w:pgMar w:top="1138" w:right="1138" w:bottom="1138" w:left="1699"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D6D9" w14:textId="77777777" w:rsidR="002F23E7" w:rsidRDefault="002F23E7" w:rsidP="007924B2">
      <w:pPr>
        <w:spacing w:after="0" w:line="240" w:lineRule="auto"/>
      </w:pPr>
      <w:r>
        <w:separator/>
      </w:r>
    </w:p>
  </w:endnote>
  <w:endnote w:type="continuationSeparator" w:id="0">
    <w:p w14:paraId="515BC419" w14:textId="77777777" w:rsidR="002F23E7" w:rsidRDefault="002F23E7" w:rsidP="0079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2DE5" w14:textId="77777777" w:rsidR="00BE1508" w:rsidRDefault="00BE1508">
    <w:pPr>
      <w:pStyle w:val="Footer"/>
      <w:jc w:val="right"/>
    </w:pPr>
  </w:p>
  <w:p w14:paraId="2E156832" w14:textId="77777777" w:rsidR="00BE1508" w:rsidRPr="005D065F" w:rsidRDefault="00BE1508">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F8AC" w14:textId="77777777" w:rsidR="00BE1508" w:rsidRPr="005D065F" w:rsidRDefault="00BE1508">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E8C5" w14:textId="77777777" w:rsidR="002F23E7" w:rsidRDefault="002F23E7" w:rsidP="007924B2">
      <w:pPr>
        <w:spacing w:after="0" w:line="240" w:lineRule="auto"/>
      </w:pPr>
      <w:r>
        <w:separator/>
      </w:r>
    </w:p>
  </w:footnote>
  <w:footnote w:type="continuationSeparator" w:id="0">
    <w:p w14:paraId="747FBB43" w14:textId="77777777" w:rsidR="002F23E7" w:rsidRDefault="002F23E7" w:rsidP="00792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F4ED" w14:textId="227B0846" w:rsidR="00231E63" w:rsidRDefault="00231E63">
    <w:pPr>
      <w:pStyle w:val="Header"/>
      <w:jc w:val="center"/>
    </w:pPr>
  </w:p>
  <w:p w14:paraId="466C2D41" w14:textId="77777777" w:rsidR="00231E63" w:rsidRDefault="00231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591940"/>
      <w:docPartObj>
        <w:docPartGallery w:val="Page Numbers (Top of Page)"/>
        <w:docPartUnique/>
      </w:docPartObj>
    </w:sdtPr>
    <w:sdtEndPr>
      <w:rPr>
        <w:rFonts w:ascii="Times New Roman" w:hAnsi="Times New Roman" w:cs="Times New Roman"/>
        <w:noProof/>
        <w:sz w:val="24"/>
        <w:szCs w:val="24"/>
      </w:rPr>
    </w:sdtEndPr>
    <w:sdtContent>
      <w:p w14:paraId="7017ACD8" w14:textId="05983C23" w:rsidR="003F7734" w:rsidRPr="003F7734" w:rsidRDefault="003F7734">
        <w:pPr>
          <w:pStyle w:val="Header"/>
          <w:jc w:val="center"/>
          <w:rPr>
            <w:rFonts w:ascii="Times New Roman" w:hAnsi="Times New Roman" w:cs="Times New Roman"/>
            <w:sz w:val="24"/>
            <w:szCs w:val="24"/>
          </w:rPr>
        </w:pPr>
        <w:r w:rsidRPr="003F7734">
          <w:rPr>
            <w:rFonts w:ascii="Times New Roman" w:hAnsi="Times New Roman" w:cs="Times New Roman"/>
            <w:sz w:val="24"/>
            <w:szCs w:val="24"/>
          </w:rPr>
          <w:fldChar w:fldCharType="begin"/>
        </w:r>
        <w:r w:rsidRPr="003F7734">
          <w:rPr>
            <w:rFonts w:ascii="Times New Roman" w:hAnsi="Times New Roman" w:cs="Times New Roman"/>
            <w:sz w:val="24"/>
            <w:szCs w:val="24"/>
          </w:rPr>
          <w:instrText xml:space="preserve"> PAGE   \* MERGEFORMAT </w:instrText>
        </w:r>
        <w:r w:rsidRPr="003F7734">
          <w:rPr>
            <w:rFonts w:ascii="Times New Roman" w:hAnsi="Times New Roman" w:cs="Times New Roman"/>
            <w:sz w:val="24"/>
            <w:szCs w:val="24"/>
          </w:rPr>
          <w:fldChar w:fldCharType="separate"/>
        </w:r>
        <w:r>
          <w:rPr>
            <w:rFonts w:ascii="Times New Roman" w:hAnsi="Times New Roman" w:cs="Times New Roman"/>
            <w:noProof/>
            <w:sz w:val="24"/>
            <w:szCs w:val="24"/>
          </w:rPr>
          <w:t>2</w:t>
        </w:r>
        <w:r w:rsidRPr="003F7734">
          <w:rPr>
            <w:rFonts w:ascii="Times New Roman" w:hAnsi="Times New Roman" w:cs="Times New Roman"/>
            <w:noProof/>
            <w:sz w:val="24"/>
            <w:szCs w:val="24"/>
          </w:rPr>
          <w:fldChar w:fldCharType="end"/>
        </w:r>
      </w:p>
    </w:sdtContent>
  </w:sdt>
  <w:p w14:paraId="170AD9B5" w14:textId="77777777" w:rsidR="002A32F5" w:rsidRDefault="002A3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AC72" w14:textId="052E4D8F" w:rsidR="003F7734" w:rsidRPr="003F7734" w:rsidRDefault="003F7734" w:rsidP="00876BE1">
    <w:pPr>
      <w:pStyle w:val="Header"/>
      <w:rPr>
        <w:rFonts w:ascii="Times New Roman" w:hAnsi="Times New Roman" w:cs="Times New Roman"/>
        <w:sz w:val="24"/>
        <w:szCs w:val="24"/>
      </w:rPr>
    </w:pPr>
  </w:p>
  <w:p w14:paraId="505FC197" w14:textId="77777777" w:rsidR="002A32F5" w:rsidRDefault="002A32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EB9C" w14:textId="10502545" w:rsidR="003F7734" w:rsidRPr="0005091E" w:rsidRDefault="0005091E" w:rsidP="0005091E">
    <w:pPr>
      <w:pBdr>
        <w:top w:val="nil"/>
        <w:left w:val="nil"/>
        <w:bottom w:val="nil"/>
        <w:right w:val="nil"/>
        <w:between w:val="nil"/>
      </w:pBdr>
      <w:tabs>
        <w:tab w:val="center" w:pos="4680"/>
        <w:tab w:val="right" w:pos="9360"/>
      </w:tabs>
      <w:spacing w:before="120" w:after="120"/>
      <w:jc w:val="right"/>
      <w:rPr>
        <w:rFonts w:ascii="Arial" w:hAnsi="Arial" w:cs="Arial"/>
        <w:b/>
        <w:bCs/>
        <w:color w:val="000000"/>
      </w:rPr>
    </w:pPr>
    <w:r w:rsidRPr="00FB0D40">
      <w:rPr>
        <w:rFonts w:ascii="Arial" w:hAnsi="Arial" w:cs="Arial"/>
        <w:b/>
        <w:bCs/>
        <w:color w:val="000000"/>
      </w:rPr>
      <w:t>SỬA ĐỔI 01:2026 QCVN 01:2017/BCT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ECC7" w14:textId="77777777" w:rsidR="00231E63" w:rsidRDefault="00231E63" w:rsidP="004644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D66D" w14:textId="126AFD36" w:rsidR="00464463" w:rsidRPr="00456648" w:rsidRDefault="00464463" w:rsidP="00464463">
    <w:pPr>
      <w:pStyle w:val="Header"/>
      <w:jc w:val="right"/>
      <w:rPr>
        <w:b/>
        <w:bCs/>
      </w:rPr>
    </w:pPr>
    <w:r w:rsidRPr="00456648">
      <w:rPr>
        <w:rFonts w:ascii="Arial" w:eastAsia="Arial" w:hAnsi="Arial" w:cs="Arial"/>
        <w:b/>
        <w:bCs/>
      </w:rPr>
      <w:t>SỬA ĐỔI 01:2026 QCVN 0</w:t>
    </w:r>
    <w:r w:rsidR="00783FFF">
      <w:rPr>
        <w:rFonts w:ascii="Arial" w:eastAsia="Arial" w:hAnsi="Arial" w:cs="Arial"/>
        <w:b/>
        <w:bCs/>
      </w:rPr>
      <w:t>2A</w:t>
    </w:r>
    <w:r w:rsidRPr="00456648">
      <w:rPr>
        <w:rFonts w:ascii="Arial" w:eastAsia="Arial" w:hAnsi="Arial" w:cs="Arial"/>
        <w:b/>
        <w:bCs/>
      </w:rPr>
      <w:t>:2020/BCT</w:t>
    </w:r>
  </w:p>
  <w:p w14:paraId="3518AC6E" w14:textId="01355343" w:rsidR="00BE1508" w:rsidRPr="00464463" w:rsidRDefault="00BE1508" w:rsidP="004644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753F" w14:textId="77777777" w:rsidR="00876BE1" w:rsidRDefault="00876BE1" w:rsidP="004644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AF79" w14:textId="77777777" w:rsidR="002B6687" w:rsidRPr="00456648" w:rsidRDefault="002B6687" w:rsidP="00876BE1">
    <w:pPr>
      <w:pStyle w:val="Header"/>
      <w:jc w:val="right"/>
      <w:rPr>
        <w:b/>
        <w:bCs/>
      </w:rPr>
    </w:pPr>
    <w:r w:rsidRPr="00456648">
      <w:rPr>
        <w:rFonts w:ascii="Arial" w:eastAsia="Arial" w:hAnsi="Arial" w:cs="Arial"/>
        <w:b/>
        <w:bCs/>
      </w:rPr>
      <w:t>SỬA ĐỔI 01:2026 QCVN 0</w:t>
    </w:r>
    <w:r>
      <w:rPr>
        <w:rFonts w:ascii="Arial" w:eastAsia="Arial" w:hAnsi="Arial" w:cs="Arial"/>
        <w:b/>
        <w:bCs/>
      </w:rPr>
      <w:t>8</w:t>
    </w:r>
    <w:r w:rsidRPr="00456648">
      <w:rPr>
        <w:rFonts w:ascii="Arial" w:eastAsia="Arial" w:hAnsi="Arial" w:cs="Arial"/>
        <w:b/>
        <w:bCs/>
      </w:rPr>
      <w:t>:2020/BCT</w:t>
    </w:r>
  </w:p>
  <w:p w14:paraId="2A1B6390" w14:textId="77777777" w:rsidR="002B6687" w:rsidRDefault="002B6687" w:rsidP="00464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B23"/>
    <w:multiLevelType w:val="hybridMultilevel"/>
    <w:tmpl w:val="137CF662"/>
    <w:lvl w:ilvl="0" w:tplc="B69069BE">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206F10"/>
    <w:multiLevelType w:val="hybridMultilevel"/>
    <w:tmpl w:val="F2CE48A8"/>
    <w:lvl w:ilvl="0" w:tplc="E590704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9E21E5"/>
    <w:multiLevelType w:val="hybridMultilevel"/>
    <w:tmpl w:val="9214AAC6"/>
    <w:lvl w:ilvl="0" w:tplc="404292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9860709"/>
    <w:multiLevelType w:val="hybridMultilevel"/>
    <w:tmpl w:val="AB1CCA6C"/>
    <w:lvl w:ilvl="0" w:tplc="0C5A1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665D0"/>
    <w:multiLevelType w:val="hybridMultilevel"/>
    <w:tmpl w:val="6EDC614E"/>
    <w:lvl w:ilvl="0" w:tplc="08F4F3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431195865">
    <w:abstractNumId w:val="1"/>
  </w:num>
  <w:num w:numId="2" w16cid:durableId="2124616096">
    <w:abstractNumId w:val="0"/>
  </w:num>
  <w:num w:numId="3" w16cid:durableId="901713306">
    <w:abstractNumId w:val="2"/>
  </w:num>
  <w:num w:numId="4" w16cid:durableId="1908687364">
    <w:abstractNumId w:val="4"/>
  </w:num>
  <w:num w:numId="5" w16cid:durableId="1197811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AA"/>
    <w:rsid w:val="0000080D"/>
    <w:rsid w:val="00001765"/>
    <w:rsid w:val="00001F81"/>
    <w:rsid w:val="0000328D"/>
    <w:rsid w:val="00003F8B"/>
    <w:rsid w:val="0000436E"/>
    <w:rsid w:val="00004692"/>
    <w:rsid w:val="000046D6"/>
    <w:rsid w:val="00004DAB"/>
    <w:rsid w:val="00005841"/>
    <w:rsid w:val="000058B6"/>
    <w:rsid w:val="00006079"/>
    <w:rsid w:val="000074BB"/>
    <w:rsid w:val="00011612"/>
    <w:rsid w:val="00013E84"/>
    <w:rsid w:val="0001417C"/>
    <w:rsid w:val="000142E1"/>
    <w:rsid w:val="000144F8"/>
    <w:rsid w:val="00014AB3"/>
    <w:rsid w:val="00015437"/>
    <w:rsid w:val="00016A8B"/>
    <w:rsid w:val="00017491"/>
    <w:rsid w:val="0002024A"/>
    <w:rsid w:val="00020614"/>
    <w:rsid w:val="00020B07"/>
    <w:rsid w:val="00022EC0"/>
    <w:rsid w:val="00025199"/>
    <w:rsid w:val="00027B74"/>
    <w:rsid w:val="00027C52"/>
    <w:rsid w:val="0003060C"/>
    <w:rsid w:val="00030FAD"/>
    <w:rsid w:val="00032859"/>
    <w:rsid w:val="00033DA6"/>
    <w:rsid w:val="0003476D"/>
    <w:rsid w:val="00035259"/>
    <w:rsid w:val="00037ACD"/>
    <w:rsid w:val="00037E1C"/>
    <w:rsid w:val="00042A0A"/>
    <w:rsid w:val="00043002"/>
    <w:rsid w:val="00043A19"/>
    <w:rsid w:val="0004435C"/>
    <w:rsid w:val="00044E5B"/>
    <w:rsid w:val="0004570B"/>
    <w:rsid w:val="00045C98"/>
    <w:rsid w:val="00047406"/>
    <w:rsid w:val="0004763F"/>
    <w:rsid w:val="00047D7F"/>
    <w:rsid w:val="00047F52"/>
    <w:rsid w:val="0005046A"/>
    <w:rsid w:val="0005050F"/>
    <w:rsid w:val="0005091E"/>
    <w:rsid w:val="00050951"/>
    <w:rsid w:val="000509D7"/>
    <w:rsid w:val="00051FA7"/>
    <w:rsid w:val="0005286F"/>
    <w:rsid w:val="00052C58"/>
    <w:rsid w:val="00053A55"/>
    <w:rsid w:val="00053E10"/>
    <w:rsid w:val="00054F1A"/>
    <w:rsid w:val="0005557F"/>
    <w:rsid w:val="000555E4"/>
    <w:rsid w:val="00056B0C"/>
    <w:rsid w:val="00056E41"/>
    <w:rsid w:val="000570D4"/>
    <w:rsid w:val="0005721F"/>
    <w:rsid w:val="00057BD9"/>
    <w:rsid w:val="00057D68"/>
    <w:rsid w:val="00060431"/>
    <w:rsid w:val="000609AA"/>
    <w:rsid w:val="00060D01"/>
    <w:rsid w:val="000610EB"/>
    <w:rsid w:val="0006132A"/>
    <w:rsid w:val="00063128"/>
    <w:rsid w:val="00063720"/>
    <w:rsid w:val="000637DC"/>
    <w:rsid w:val="00066C9E"/>
    <w:rsid w:val="000714D8"/>
    <w:rsid w:val="000718D4"/>
    <w:rsid w:val="00071DAA"/>
    <w:rsid w:val="000729C3"/>
    <w:rsid w:val="0007325E"/>
    <w:rsid w:val="00074EA0"/>
    <w:rsid w:val="00076898"/>
    <w:rsid w:val="00077BC6"/>
    <w:rsid w:val="00077DBC"/>
    <w:rsid w:val="000812CF"/>
    <w:rsid w:val="000813C0"/>
    <w:rsid w:val="00081699"/>
    <w:rsid w:val="000816D5"/>
    <w:rsid w:val="00081C20"/>
    <w:rsid w:val="000832C9"/>
    <w:rsid w:val="000837DE"/>
    <w:rsid w:val="00083AA6"/>
    <w:rsid w:val="00083F71"/>
    <w:rsid w:val="0008426A"/>
    <w:rsid w:val="00085235"/>
    <w:rsid w:val="0008592E"/>
    <w:rsid w:val="00086707"/>
    <w:rsid w:val="00087684"/>
    <w:rsid w:val="00090148"/>
    <w:rsid w:val="00091A0F"/>
    <w:rsid w:val="000926AE"/>
    <w:rsid w:val="00093136"/>
    <w:rsid w:val="0009519D"/>
    <w:rsid w:val="00095AA9"/>
    <w:rsid w:val="00096652"/>
    <w:rsid w:val="00097536"/>
    <w:rsid w:val="000977BF"/>
    <w:rsid w:val="000978BB"/>
    <w:rsid w:val="000A0F9D"/>
    <w:rsid w:val="000A1C56"/>
    <w:rsid w:val="000A498B"/>
    <w:rsid w:val="000A534E"/>
    <w:rsid w:val="000A798F"/>
    <w:rsid w:val="000B0E36"/>
    <w:rsid w:val="000B1428"/>
    <w:rsid w:val="000B2DCC"/>
    <w:rsid w:val="000B30B9"/>
    <w:rsid w:val="000B627D"/>
    <w:rsid w:val="000B6498"/>
    <w:rsid w:val="000B6CE1"/>
    <w:rsid w:val="000C0C31"/>
    <w:rsid w:val="000C3878"/>
    <w:rsid w:val="000C394B"/>
    <w:rsid w:val="000D0511"/>
    <w:rsid w:val="000D1125"/>
    <w:rsid w:val="000D1465"/>
    <w:rsid w:val="000D1CBB"/>
    <w:rsid w:val="000D1E97"/>
    <w:rsid w:val="000D2026"/>
    <w:rsid w:val="000D2B08"/>
    <w:rsid w:val="000D372F"/>
    <w:rsid w:val="000D3D54"/>
    <w:rsid w:val="000D44A5"/>
    <w:rsid w:val="000D5C0B"/>
    <w:rsid w:val="000D706C"/>
    <w:rsid w:val="000E073F"/>
    <w:rsid w:val="000E0A6B"/>
    <w:rsid w:val="000E1FE1"/>
    <w:rsid w:val="000E2834"/>
    <w:rsid w:val="000E3415"/>
    <w:rsid w:val="000E3B04"/>
    <w:rsid w:val="000E5E0F"/>
    <w:rsid w:val="000E760B"/>
    <w:rsid w:val="000F0686"/>
    <w:rsid w:val="000F1033"/>
    <w:rsid w:val="000F195E"/>
    <w:rsid w:val="000F1B8A"/>
    <w:rsid w:val="000F2277"/>
    <w:rsid w:val="000F28D1"/>
    <w:rsid w:val="000F41AB"/>
    <w:rsid w:val="000F4516"/>
    <w:rsid w:val="000F476C"/>
    <w:rsid w:val="000F49E1"/>
    <w:rsid w:val="000F5779"/>
    <w:rsid w:val="000F59A1"/>
    <w:rsid w:val="000F69E8"/>
    <w:rsid w:val="000F70C0"/>
    <w:rsid w:val="000F7726"/>
    <w:rsid w:val="0010068D"/>
    <w:rsid w:val="00100E9E"/>
    <w:rsid w:val="00101F1F"/>
    <w:rsid w:val="0010265D"/>
    <w:rsid w:val="00102A19"/>
    <w:rsid w:val="0010305F"/>
    <w:rsid w:val="00103C93"/>
    <w:rsid w:val="0010674A"/>
    <w:rsid w:val="00107C21"/>
    <w:rsid w:val="00107DE4"/>
    <w:rsid w:val="00110288"/>
    <w:rsid w:val="001108D9"/>
    <w:rsid w:val="00111938"/>
    <w:rsid w:val="00111AF8"/>
    <w:rsid w:val="00111CBE"/>
    <w:rsid w:val="001124B4"/>
    <w:rsid w:val="00112A82"/>
    <w:rsid w:val="001135BC"/>
    <w:rsid w:val="001136EA"/>
    <w:rsid w:val="00113CBB"/>
    <w:rsid w:val="00113EED"/>
    <w:rsid w:val="001151F5"/>
    <w:rsid w:val="00115219"/>
    <w:rsid w:val="001153C0"/>
    <w:rsid w:val="00116AE0"/>
    <w:rsid w:val="001205C2"/>
    <w:rsid w:val="001206CA"/>
    <w:rsid w:val="0012154E"/>
    <w:rsid w:val="00121B8D"/>
    <w:rsid w:val="00122DE2"/>
    <w:rsid w:val="00123D19"/>
    <w:rsid w:val="00124407"/>
    <w:rsid w:val="001244BD"/>
    <w:rsid w:val="001257C6"/>
    <w:rsid w:val="00126CA7"/>
    <w:rsid w:val="00127668"/>
    <w:rsid w:val="00131742"/>
    <w:rsid w:val="001322F6"/>
    <w:rsid w:val="00132451"/>
    <w:rsid w:val="00132B6B"/>
    <w:rsid w:val="00133D44"/>
    <w:rsid w:val="00133D8D"/>
    <w:rsid w:val="00133F41"/>
    <w:rsid w:val="00133F67"/>
    <w:rsid w:val="00134823"/>
    <w:rsid w:val="00134ACA"/>
    <w:rsid w:val="00135ABF"/>
    <w:rsid w:val="001360FC"/>
    <w:rsid w:val="00136995"/>
    <w:rsid w:val="00136CEF"/>
    <w:rsid w:val="00137CBF"/>
    <w:rsid w:val="00137D04"/>
    <w:rsid w:val="0014045E"/>
    <w:rsid w:val="001409EA"/>
    <w:rsid w:val="0014120D"/>
    <w:rsid w:val="00141DDE"/>
    <w:rsid w:val="00141E9C"/>
    <w:rsid w:val="00141F20"/>
    <w:rsid w:val="001420D5"/>
    <w:rsid w:val="00142DCF"/>
    <w:rsid w:val="00143188"/>
    <w:rsid w:val="001432CC"/>
    <w:rsid w:val="00143B11"/>
    <w:rsid w:val="00143E62"/>
    <w:rsid w:val="00144014"/>
    <w:rsid w:val="001454BB"/>
    <w:rsid w:val="00145BCE"/>
    <w:rsid w:val="00146113"/>
    <w:rsid w:val="00147190"/>
    <w:rsid w:val="001516AB"/>
    <w:rsid w:val="00152240"/>
    <w:rsid w:val="00152FA5"/>
    <w:rsid w:val="0015381B"/>
    <w:rsid w:val="00155CA7"/>
    <w:rsid w:val="001576FF"/>
    <w:rsid w:val="00160EEF"/>
    <w:rsid w:val="00161C72"/>
    <w:rsid w:val="00162E2A"/>
    <w:rsid w:val="00165AC9"/>
    <w:rsid w:val="00165BB1"/>
    <w:rsid w:val="00165D72"/>
    <w:rsid w:val="00166114"/>
    <w:rsid w:val="00166122"/>
    <w:rsid w:val="001662D8"/>
    <w:rsid w:val="00166752"/>
    <w:rsid w:val="00167DC6"/>
    <w:rsid w:val="0017001D"/>
    <w:rsid w:val="001719F7"/>
    <w:rsid w:val="00171D60"/>
    <w:rsid w:val="00172275"/>
    <w:rsid w:val="00172507"/>
    <w:rsid w:val="00175844"/>
    <w:rsid w:val="001767D3"/>
    <w:rsid w:val="00180213"/>
    <w:rsid w:val="001805C9"/>
    <w:rsid w:val="001805E5"/>
    <w:rsid w:val="00180D00"/>
    <w:rsid w:val="00182032"/>
    <w:rsid w:val="00182D34"/>
    <w:rsid w:val="00183611"/>
    <w:rsid w:val="00183997"/>
    <w:rsid w:val="00184079"/>
    <w:rsid w:val="00184376"/>
    <w:rsid w:val="00185C0A"/>
    <w:rsid w:val="00185DF8"/>
    <w:rsid w:val="00186ACF"/>
    <w:rsid w:val="001878DC"/>
    <w:rsid w:val="0019186D"/>
    <w:rsid w:val="001932A2"/>
    <w:rsid w:val="001934C0"/>
    <w:rsid w:val="00194C32"/>
    <w:rsid w:val="00195630"/>
    <w:rsid w:val="0019577B"/>
    <w:rsid w:val="001961B1"/>
    <w:rsid w:val="001964A3"/>
    <w:rsid w:val="00196577"/>
    <w:rsid w:val="001966A8"/>
    <w:rsid w:val="001A0819"/>
    <w:rsid w:val="001A0E60"/>
    <w:rsid w:val="001A174E"/>
    <w:rsid w:val="001A378C"/>
    <w:rsid w:val="001A5197"/>
    <w:rsid w:val="001A53CC"/>
    <w:rsid w:val="001A59B9"/>
    <w:rsid w:val="001A6AA4"/>
    <w:rsid w:val="001A7517"/>
    <w:rsid w:val="001B12E2"/>
    <w:rsid w:val="001B33F8"/>
    <w:rsid w:val="001B4917"/>
    <w:rsid w:val="001B4DE7"/>
    <w:rsid w:val="001B648F"/>
    <w:rsid w:val="001B650B"/>
    <w:rsid w:val="001B79E7"/>
    <w:rsid w:val="001C0B4E"/>
    <w:rsid w:val="001C14E8"/>
    <w:rsid w:val="001C38E9"/>
    <w:rsid w:val="001C3B4C"/>
    <w:rsid w:val="001C4981"/>
    <w:rsid w:val="001C4CE5"/>
    <w:rsid w:val="001C54CF"/>
    <w:rsid w:val="001C67B6"/>
    <w:rsid w:val="001C7A11"/>
    <w:rsid w:val="001C7D17"/>
    <w:rsid w:val="001D07FB"/>
    <w:rsid w:val="001D091D"/>
    <w:rsid w:val="001D0BA0"/>
    <w:rsid w:val="001D1B19"/>
    <w:rsid w:val="001D3414"/>
    <w:rsid w:val="001D3F7F"/>
    <w:rsid w:val="001D42F2"/>
    <w:rsid w:val="001D454C"/>
    <w:rsid w:val="001D6317"/>
    <w:rsid w:val="001D64EB"/>
    <w:rsid w:val="001D79E9"/>
    <w:rsid w:val="001D7F82"/>
    <w:rsid w:val="001D7FDA"/>
    <w:rsid w:val="001E066A"/>
    <w:rsid w:val="001E15BA"/>
    <w:rsid w:val="001E1D14"/>
    <w:rsid w:val="001E2260"/>
    <w:rsid w:val="001E260E"/>
    <w:rsid w:val="001E2C89"/>
    <w:rsid w:val="001E2DE2"/>
    <w:rsid w:val="001E2E0B"/>
    <w:rsid w:val="001E2F9E"/>
    <w:rsid w:val="001E335C"/>
    <w:rsid w:val="001E38DF"/>
    <w:rsid w:val="001E435C"/>
    <w:rsid w:val="001E4457"/>
    <w:rsid w:val="001E5230"/>
    <w:rsid w:val="001E5360"/>
    <w:rsid w:val="001E56DF"/>
    <w:rsid w:val="001E7990"/>
    <w:rsid w:val="001F043E"/>
    <w:rsid w:val="001F102D"/>
    <w:rsid w:val="001F15CF"/>
    <w:rsid w:val="001F1EF7"/>
    <w:rsid w:val="001F2C23"/>
    <w:rsid w:val="001F312B"/>
    <w:rsid w:val="001F3974"/>
    <w:rsid w:val="001F4007"/>
    <w:rsid w:val="001F468A"/>
    <w:rsid w:val="001F5616"/>
    <w:rsid w:val="001F7394"/>
    <w:rsid w:val="001F782A"/>
    <w:rsid w:val="001F7C1B"/>
    <w:rsid w:val="001F7EF6"/>
    <w:rsid w:val="00201668"/>
    <w:rsid w:val="00201941"/>
    <w:rsid w:val="00201CE4"/>
    <w:rsid w:val="00201E8B"/>
    <w:rsid w:val="002024F4"/>
    <w:rsid w:val="00202A15"/>
    <w:rsid w:val="002039DD"/>
    <w:rsid w:val="00203B60"/>
    <w:rsid w:val="00204768"/>
    <w:rsid w:val="0020581A"/>
    <w:rsid w:val="002070CA"/>
    <w:rsid w:val="0020725B"/>
    <w:rsid w:val="0021130A"/>
    <w:rsid w:val="002115A3"/>
    <w:rsid w:val="00212283"/>
    <w:rsid w:val="00212C05"/>
    <w:rsid w:val="002130F4"/>
    <w:rsid w:val="00213D36"/>
    <w:rsid w:val="00214337"/>
    <w:rsid w:val="00215E53"/>
    <w:rsid w:val="002166CC"/>
    <w:rsid w:val="0021679D"/>
    <w:rsid w:val="00216A0D"/>
    <w:rsid w:val="002207A6"/>
    <w:rsid w:val="00222E89"/>
    <w:rsid w:val="00222EBB"/>
    <w:rsid w:val="00223715"/>
    <w:rsid w:val="0022718F"/>
    <w:rsid w:val="002272BC"/>
    <w:rsid w:val="00227714"/>
    <w:rsid w:val="00227DE3"/>
    <w:rsid w:val="002304AF"/>
    <w:rsid w:val="00231E63"/>
    <w:rsid w:val="002322B1"/>
    <w:rsid w:val="00232717"/>
    <w:rsid w:val="0023276F"/>
    <w:rsid w:val="0023365B"/>
    <w:rsid w:val="00234496"/>
    <w:rsid w:val="002358A7"/>
    <w:rsid w:val="002358E4"/>
    <w:rsid w:val="00236266"/>
    <w:rsid w:val="00236FFF"/>
    <w:rsid w:val="00237566"/>
    <w:rsid w:val="002404EB"/>
    <w:rsid w:val="00240590"/>
    <w:rsid w:val="002415BA"/>
    <w:rsid w:val="002418E6"/>
    <w:rsid w:val="00243D5C"/>
    <w:rsid w:val="0024467A"/>
    <w:rsid w:val="002448D7"/>
    <w:rsid w:val="00244B48"/>
    <w:rsid w:val="00244E0F"/>
    <w:rsid w:val="00245328"/>
    <w:rsid w:val="00245D3A"/>
    <w:rsid w:val="002513A9"/>
    <w:rsid w:val="0025279D"/>
    <w:rsid w:val="00252D70"/>
    <w:rsid w:val="00253322"/>
    <w:rsid w:val="0025365C"/>
    <w:rsid w:val="002536E9"/>
    <w:rsid w:val="0025400B"/>
    <w:rsid w:val="00254472"/>
    <w:rsid w:val="002557DB"/>
    <w:rsid w:val="0025644C"/>
    <w:rsid w:val="00256F8B"/>
    <w:rsid w:val="00256FEE"/>
    <w:rsid w:val="002611E1"/>
    <w:rsid w:val="0026453C"/>
    <w:rsid w:val="002667A9"/>
    <w:rsid w:val="00266829"/>
    <w:rsid w:val="00266ED7"/>
    <w:rsid w:val="002710CD"/>
    <w:rsid w:val="002710E9"/>
    <w:rsid w:val="00271609"/>
    <w:rsid w:val="00272574"/>
    <w:rsid w:val="00272AE9"/>
    <w:rsid w:val="00274F04"/>
    <w:rsid w:val="00275184"/>
    <w:rsid w:val="0027674D"/>
    <w:rsid w:val="002767A5"/>
    <w:rsid w:val="00276C74"/>
    <w:rsid w:val="002776CF"/>
    <w:rsid w:val="00277B1A"/>
    <w:rsid w:val="002801AE"/>
    <w:rsid w:val="00281AAD"/>
    <w:rsid w:val="00281C33"/>
    <w:rsid w:val="002828A6"/>
    <w:rsid w:val="0028297B"/>
    <w:rsid w:val="00282A83"/>
    <w:rsid w:val="00282F23"/>
    <w:rsid w:val="002833F3"/>
    <w:rsid w:val="00283D86"/>
    <w:rsid w:val="00284042"/>
    <w:rsid w:val="0028635D"/>
    <w:rsid w:val="0028691A"/>
    <w:rsid w:val="00287B9A"/>
    <w:rsid w:val="00290708"/>
    <w:rsid w:val="002911C2"/>
    <w:rsid w:val="00292292"/>
    <w:rsid w:val="00292545"/>
    <w:rsid w:val="002925DA"/>
    <w:rsid w:val="002932A8"/>
    <w:rsid w:val="00293737"/>
    <w:rsid w:val="0029670E"/>
    <w:rsid w:val="00296C6F"/>
    <w:rsid w:val="002A2C23"/>
    <w:rsid w:val="002A32F5"/>
    <w:rsid w:val="002A52B0"/>
    <w:rsid w:val="002A6C84"/>
    <w:rsid w:val="002A72FF"/>
    <w:rsid w:val="002B1741"/>
    <w:rsid w:val="002B17A5"/>
    <w:rsid w:val="002B1AED"/>
    <w:rsid w:val="002B2969"/>
    <w:rsid w:val="002B2B65"/>
    <w:rsid w:val="002B5185"/>
    <w:rsid w:val="002B5657"/>
    <w:rsid w:val="002B5695"/>
    <w:rsid w:val="002B6374"/>
    <w:rsid w:val="002B6687"/>
    <w:rsid w:val="002B693F"/>
    <w:rsid w:val="002B7E48"/>
    <w:rsid w:val="002C0250"/>
    <w:rsid w:val="002C0AEB"/>
    <w:rsid w:val="002C0C97"/>
    <w:rsid w:val="002C1A30"/>
    <w:rsid w:val="002C1E8E"/>
    <w:rsid w:val="002C2A2A"/>
    <w:rsid w:val="002C3036"/>
    <w:rsid w:val="002C50E1"/>
    <w:rsid w:val="002C52B9"/>
    <w:rsid w:val="002C5AAC"/>
    <w:rsid w:val="002C614E"/>
    <w:rsid w:val="002C6B00"/>
    <w:rsid w:val="002D1142"/>
    <w:rsid w:val="002D1991"/>
    <w:rsid w:val="002D1EE2"/>
    <w:rsid w:val="002D212A"/>
    <w:rsid w:val="002D2AEE"/>
    <w:rsid w:val="002D3793"/>
    <w:rsid w:val="002D3D83"/>
    <w:rsid w:val="002D4035"/>
    <w:rsid w:val="002D447B"/>
    <w:rsid w:val="002D488D"/>
    <w:rsid w:val="002D5515"/>
    <w:rsid w:val="002E02D2"/>
    <w:rsid w:val="002E0750"/>
    <w:rsid w:val="002E2D51"/>
    <w:rsid w:val="002E325E"/>
    <w:rsid w:val="002E39D7"/>
    <w:rsid w:val="002E4DE1"/>
    <w:rsid w:val="002E5778"/>
    <w:rsid w:val="002E5F14"/>
    <w:rsid w:val="002E601F"/>
    <w:rsid w:val="002E6268"/>
    <w:rsid w:val="002E639F"/>
    <w:rsid w:val="002E7F6E"/>
    <w:rsid w:val="002F0756"/>
    <w:rsid w:val="002F23E7"/>
    <w:rsid w:val="002F44EB"/>
    <w:rsid w:val="002F45AC"/>
    <w:rsid w:val="002F5FF7"/>
    <w:rsid w:val="002F685F"/>
    <w:rsid w:val="002F69EE"/>
    <w:rsid w:val="002F71E8"/>
    <w:rsid w:val="002F72F2"/>
    <w:rsid w:val="002F78B9"/>
    <w:rsid w:val="00300464"/>
    <w:rsid w:val="00301451"/>
    <w:rsid w:val="003017BB"/>
    <w:rsid w:val="00301CB9"/>
    <w:rsid w:val="003043CA"/>
    <w:rsid w:val="00304C24"/>
    <w:rsid w:val="003051C5"/>
    <w:rsid w:val="00305D25"/>
    <w:rsid w:val="00306236"/>
    <w:rsid w:val="0030660C"/>
    <w:rsid w:val="00306EF4"/>
    <w:rsid w:val="00307178"/>
    <w:rsid w:val="00310002"/>
    <w:rsid w:val="00310204"/>
    <w:rsid w:val="0031120A"/>
    <w:rsid w:val="003116E8"/>
    <w:rsid w:val="00311EE3"/>
    <w:rsid w:val="0031219F"/>
    <w:rsid w:val="0031270F"/>
    <w:rsid w:val="003133B5"/>
    <w:rsid w:val="00313F65"/>
    <w:rsid w:val="003143A7"/>
    <w:rsid w:val="003157B1"/>
    <w:rsid w:val="00315E0E"/>
    <w:rsid w:val="0031685D"/>
    <w:rsid w:val="00316A41"/>
    <w:rsid w:val="00316DA3"/>
    <w:rsid w:val="0031717D"/>
    <w:rsid w:val="00317DCD"/>
    <w:rsid w:val="00320357"/>
    <w:rsid w:val="00321042"/>
    <w:rsid w:val="00321727"/>
    <w:rsid w:val="0032177D"/>
    <w:rsid w:val="003224AD"/>
    <w:rsid w:val="00322C10"/>
    <w:rsid w:val="00322D9E"/>
    <w:rsid w:val="00323034"/>
    <w:rsid w:val="003238E8"/>
    <w:rsid w:val="00323B9B"/>
    <w:rsid w:val="00324642"/>
    <w:rsid w:val="00325517"/>
    <w:rsid w:val="00325D5A"/>
    <w:rsid w:val="00327CD7"/>
    <w:rsid w:val="00330173"/>
    <w:rsid w:val="003304B9"/>
    <w:rsid w:val="0033104F"/>
    <w:rsid w:val="003310E6"/>
    <w:rsid w:val="003346A4"/>
    <w:rsid w:val="00334814"/>
    <w:rsid w:val="00334F90"/>
    <w:rsid w:val="0033507B"/>
    <w:rsid w:val="0033552C"/>
    <w:rsid w:val="00335932"/>
    <w:rsid w:val="0033695B"/>
    <w:rsid w:val="00340889"/>
    <w:rsid w:val="00341BD1"/>
    <w:rsid w:val="00342174"/>
    <w:rsid w:val="0034315F"/>
    <w:rsid w:val="00343938"/>
    <w:rsid w:val="003462AE"/>
    <w:rsid w:val="0034670D"/>
    <w:rsid w:val="00347126"/>
    <w:rsid w:val="00350C9D"/>
    <w:rsid w:val="00350D50"/>
    <w:rsid w:val="00350FA7"/>
    <w:rsid w:val="00351180"/>
    <w:rsid w:val="003511F3"/>
    <w:rsid w:val="0035307D"/>
    <w:rsid w:val="00353E08"/>
    <w:rsid w:val="003544AC"/>
    <w:rsid w:val="00354986"/>
    <w:rsid w:val="0035573C"/>
    <w:rsid w:val="00355BB9"/>
    <w:rsid w:val="00355EF9"/>
    <w:rsid w:val="00356116"/>
    <w:rsid w:val="0035710F"/>
    <w:rsid w:val="00357540"/>
    <w:rsid w:val="00357772"/>
    <w:rsid w:val="00360711"/>
    <w:rsid w:val="00361BC2"/>
    <w:rsid w:val="00361C2A"/>
    <w:rsid w:val="00362153"/>
    <w:rsid w:val="00362285"/>
    <w:rsid w:val="00362DBF"/>
    <w:rsid w:val="003637C0"/>
    <w:rsid w:val="00364758"/>
    <w:rsid w:val="00364973"/>
    <w:rsid w:val="00365862"/>
    <w:rsid w:val="00365900"/>
    <w:rsid w:val="00366A43"/>
    <w:rsid w:val="00366BC3"/>
    <w:rsid w:val="003710FB"/>
    <w:rsid w:val="003732CE"/>
    <w:rsid w:val="00374898"/>
    <w:rsid w:val="003748C7"/>
    <w:rsid w:val="00374B45"/>
    <w:rsid w:val="00374F62"/>
    <w:rsid w:val="00374F83"/>
    <w:rsid w:val="00375D9C"/>
    <w:rsid w:val="00380705"/>
    <w:rsid w:val="00380911"/>
    <w:rsid w:val="00380B7D"/>
    <w:rsid w:val="0038131C"/>
    <w:rsid w:val="00381631"/>
    <w:rsid w:val="00381B39"/>
    <w:rsid w:val="00381D79"/>
    <w:rsid w:val="00385536"/>
    <w:rsid w:val="003857B6"/>
    <w:rsid w:val="00385C5F"/>
    <w:rsid w:val="003863E8"/>
    <w:rsid w:val="00386CA7"/>
    <w:rsid w:val="00386E6E"/>
    <w:rsid w:val="00386F1C"/>
    <w:rsid w:val="0038700E"/>
    <w:rsid w:val="00387925"/>
    <w:rsid w:val="00390060"/>
    <w:rsid w:val="00391444"/>
    <w:rsid w:val="003916E9"/>
    <w:rsid w:val="003916F5"/>
    <w:rsid w:val="00391C7E"/>
    <w:rsid w:val="00393AC4"/>
    <w:rsid w:val="00393D8D"/>
    <w:rsid w:val="003947F3"/>
    <w:rsid w:val="00394EE1"/>
    <w:rsid w:val="0039521C"/>
    <w:rsid w:val="003953B2"/>
    <w:rsid w:val="00395D54"/>
    <w:rsid w:val="00396092"/>
    <w:rsid w:val="003960DF"/>
    <w:rsid w:val="00396378"/>
    <w:rsid w:val="003A1503"/>
    <w:rsid w:val="003A21B8"/>
    <w:rsid w:val="003A2BEA"/>
    <w:rsid w:val="003A421F"/>
    <w:rsid w:val="003A511B"/>
    <w:rsid w:val="003A675E"/>
    <w:rsid w:val="003A709C"/>
    <w:rsid w:val="003A7DBD"/>
    <w:rsid w:val="003B14F7"/>
    <w:rsid w:val="003B17EA"/>
    <w:rsid w:val="003B257F"/>
    <w:rsid w:val="003B3A0C"/>
    <w:rsid w:val="003B3F43"/>
    <w:rsid w:val="003B406F"/>
    <w:rsid w:val="003B4270"/>
    <w:rsid w:val="003B4460"/>
    <w:rsid w:val="003B44B2"/>
    <w:rsid w:val="003B4542"/>
    <w:rsid w:val="003B494D"/>
    <w:rsid w:val="003B6224"/>
    <w:rsid w:val="003B662E"/>
    <w:rsid w:val="003C096A"/>
    <w:rsid w:val="003C151A"/>
    <w:rsid w:val="003C223D"/>
    <w:rsid w:val="003C2B87"/>
    <w:rsid w:val="003C2EAF"/>
    <w:rsid w:val="003C3936"/>
    <w:rsid w:val="003C3F78"/>
    <w:rsid w:val="003C449E"/>
    <w:rsid w:val="003C47FA"/>
    <w:rsid w:val="003C5BDA"/>
    <w:rsid w:val="003C62FE"/>
    <w:rsid w:val="003C6FEE"/>
    <w:rsid w:val="003C7BC8"/>
    <w:rsid w:val="003C7E65"/>
    <w:rsid w:val="003D02B6"/>
    <w:rsid w:val="003D1B85"/>
    <w:rsid w:val="003D21E8"/>
    <w:rsid w:val="003D3012"/>
    <w:rsid w:val="003D4CA2"/>
    <w:rsid w:val="003D4CD6"/>
    <w:rsid w:val="003D5131"/>
    <w:rsid w:val="003D5A5C"/>
    <w:rsid w:val="003D5B9B"/>
    <w:rsid w:val="003D66F2"/>
    <w:rsid w:val="003D6CE3"/>
    <w:rsid w:val="003D7570"/>
    <w:rsid w:val="003E0679"/>
    <w:rsid w:val="003E0E57"/>
    <w:rsid w:val="003E102D"/>
    <w:rsid w:val="003E1437"/>
    <w:rsid w:val="003E1BAF"/>
    <w:rsid w:val="003E2E07"/>
    <w:rsid w:val="003E39BA"/>
    <w:rsid w:val="003E54D7"/>
    <w:rsid w:val="003E703A"/>
    <w:rsid w:val="003F059C"/>
    <w:rsid w:val="003F0FCA"/>
    <w:rsid w:val="003F1225"/>
    <w:rsid w:val="003F213F"/>
    <w:rsid w:val="003F2140"/>
    <w:rsid w:val="003F29C8"/>
    <w:rsid w:val="003F2EB1"/>
    <w:rsid w:val="003F6F5B"/>
    <w:rsid w:val="003F7144"/>
    <w:rsid w:val="003F7734"/>
    <w:rsid w:val="004005AC"/>
    <w:rsid w:val="00400C36"/>
    <w:rsid w:val="004012DB"/>
    <w:rsid w:val="00402932"/>
    <w:rsid w:val="00402F17"/>
    <w:rsid w:val="00402F91"/>
    <w:rsid w:val="00404056"/>
    <w:rsid w:val="00404BA9"/>
    <w:rsid w:val="00404D4D"/>
    <w:rsid w:val="004051A1"/>
    <w:rsid w:val="004053C0"/>
    <w:rsid w:val="00405AF8"/>
    <w:rsid w:val="00405E1F"/>
    <w:rsid w:val="0040624D"/>
    <w:rsid w:val="004071ED"/>
    <w:rsid w:val="00410861"/>
    <w:rsid w:val="004108F8"/>
    <w:rsid w:val="00410F72"/>
    <w:rsid w:val="00411364"/>
    <w:rsid w:val="0041144C"/>
    <w:rsid w:val="004114EA"/>
    <w:rsid w:val="004119C9"/>
    <w:rsid w:val="00413056"/>
    <w:rsid w:val="00413371"/>
    <w:rsid w:val="00413BCD"/>
    <w:rsid w:val="0041408E"/>
    <w:rsid w:val="00414367"/>
    <w:rsid w:val="004147FC"/>
    <w:rsid w:val="004152F7"/>
    <w:rsid w:val="00415326"/>
    <w:rsid w:val="00415FA8"/>
    <w:rsid w:val="00416196"/>
    <w:rsid w:val="004164F7"/>
    <w:rsid w:val="00417102"/>
    <w:rsid w:val="004174CE"/>
    <w:rsid w:val="00417E11"/>
    <w:rsid w:val="00420BDD"/>
    <w:rsid w:val="00421ABA"/>
    <w:rsid w:val="00423877"/>
    <w:rsid w:val="004239FD"/>
    <w:rsid w:val="0042531E"/>
    <w:rsid w:val="004259D7"/>
    <w:rsid w:val="00425D09"/>
    <w:rsid w:val="00426267"/>
    <w:rsid w:val="004276F4"/>
    <w:rsid w:val="00431CDD"/>
    <w:rsid w:val="00432103"/>
    <w:rsid w:val="00432D55"/>
    <w:rsid w:val="004331A8"/>
    <w:rsid w:val="00433C3A"/>
    <w:rsid w:val="004340A9"/>
    <w:rsid w:val="00434B8D"/>
    <w:rsid w:val="00434D7E"/>
    <w:rsid w:val="00434F05"/>
    <w:rsid w:val="0044160C"/>
    <w:rsid w:val="00441C08"/>
    <w:rsid w:val="00441F02"/>
    <w:rsid w:val="0044203A"/>
    <w:rsid w:val="0044209F"/>
    <w:rsid w:val="00442E33"/>
    <w:rsid w:val="00443412"/>
    <w:rsid w:val="00443EB0"/>
    <w:rsid w:val="00444B58"/>
    <w:rsid w:val="00444DFB"/>
    <w:rsid w:val="00445F85"/>
    <w:rsid w:val="0044674B"/>
    <w:rsid w:val="00446A9A"/>
    <w:rsid w:val="00446B75"/>
    <w:rsid w:val="00446C2A"/>
    <w:rsid w:val="00446C48"/>
    <w:rsid w:val="00446F0D"/>
    <w:rsid w:val="004479D4"/>
    <w:rsid w:val="00447B81"/>
    <w:rsid w:val="004500D5"/>
    <w:rsid w:val="0045056E"/>
    <w:rsid w:val="00450A99"/>
    <w:rsid w:val="00451351"/>
    <w:rsid w:val="0045160A"/>
    <w:rsid w:val="00454C9D"/>
    <w:rsid w:val="00457E41"/>
    <w:rsid w:val="00461189"/>
    <w:rsid w:val="00461DA8"/>
    <w:rsid w:val="0046288E"/>
    <w:rsid w:val="004630F0"/>
    <w:rsid w:val="00463B81"/>
    <w:rsid w:val="00464463"/>
    <w:rsid w:val="00464815"/>
    <w:rsid w:val="004651C2"/>
    <w:rsid w:val="0046584C"/>
    <w:rsid w:val="0046601F"/>
    <w:rsid w:val="00467A0E"/>
    <w:rsid w:val="0047159C"/>
    <w:rsid w:val="00471725"/>
    <w:rsid w:val="00472843"/>
    <w:rsid w:val="00472EA6"/>
    <w:rsid w:val="00472FE7"/>
    <w:rsid w:val="00473806"/>
    <w:rsid w:val="00473ADE"/>
    <w:rsid w:val="004743A3"/>
    <w:rsid w:val="0047477F"/>
    <w:rsid w:val="004747F7"/>
    <w:rsid w:val="00475621"/>
    <w:rsid w:val="00475860"/>
    <w:rsid w:val="004761CE"/>
    <w:rsid w:val="004766E7"/>
    <w:rsid w:val="0047745B"/>
    <w:rsid w:val="00477D75"/>
    <w:rsid w:val="00481B0C"/>
    <w:rsid w:val="00483147"/>
    <w:rsid w:val="0048455A"/>
    <w:rsid w:val="004847B9"/>
    <w:rsid w:val="004856A8"/>
    <w:rsid w:val="00487113"/>
    <w:rsid w:val="00490A84"/>
    <w:rsid w:val="00490B58"/>
    <w:rsid w:val="00493897"/>
    <w:rsid w:val="00493EDF"/>
    <w:rsid w:val="00493F75"/>
    <w:rsid w:val="00494419"/>
    <w:rsid w:val="00494B6D"/>
    <w:rsid w:val="00494D62"/>
    <w:rsid w:val="004A0735"/>
    <w:rsid w:val="004A17C7"/>
    <w:rsid w:val="004A22E3"/>
    <w:rsid w:val="004A2D02"/>
    <w:rsid w:val="004A3328"/>
    <w:rsid w:val="004A640A"/>
    <w:rsid w:val="004A6780"/>
    <w:rsid w:val="004A7FD9"/>
    <w:rsid w:val="004B09DC"/>
    <w:rsid w:val="004B0A53"/>
    <w:rsid w:val="004B0F97"/>
    <w:rsid w:val="004B1832"/>
    <w:rsid w:val="004B1B08"/>
    <w:rsid w:val="004B1E87"/>
    <w:rsid w:val="004B2A59"/>
    <w:rsid w:val="004B2DC8"/>
    <w:rsid w:val="004B36C1"/>
    <w:rsid w:val="004B4D18"/>
    <w:rsid w:val="004B60A7"/>
    <w:rsid w:val="004B6299"/>
    <w:rsid w:val="004B63F5"/>
    <w:rsid w:val="004B6417"/>
    <w:rsid w:val="004B6697"/>
    <w:rsid w:val="004B6DCC"/>
    <w:rsid w:val="004B75CF"/>
    <w:rsid w:val="004C01C1"/>
    <w:rsid w:val="004C0F86"/>
    <w:rsid w:val="004C23E0"/>
    <w:rsid w:val="004C2542"/>
    <w:rsid w:val="004C55CA"/>
    <w:rsid w:val="004C605C"/>
    <w:rsid w:val="004C77FF"/>
    <w:rsid w:val="004D1121"/>
    <w:rsid w:val="004D1B6B"/>
    <w:rsid w:val="004D1E32"/>
    <w:rsid w:val="004D2019"/>
    <w:rsid w:val="004D2313"/>
    <w:rsid w:val="004D2611"/>
    <w:rsid w:val="004D2CB4"/>
    <w:rsid w:val="004D2E2C"/>
    <w:rsid w:val="004D3026"/>
    <w:rsid w:val="004D4E52"/>
    <w:rsid w:val="004D52CA"/>
    <w:rsid w:val="004D5750"/>
    <w:rsid w:val="004D5F95"/>
    <w:rsid w:val="004E0052"/>
    <w:rsid w:val="004E0C99"/>
    <w:rsid w:val="004E0D55"/>
    <w:rsid w:val="004E0EAF"/>
    <w:rsid w:val="004E1361"/>
    <w:rsid w:val="004E221F"/>
    <w:rsid w:val="004E288D"/>
    <w:rsid w:val="004E2BEC"/>
    <w:rsid w:val="004E3626"/>
    <w:rsid w:val="004E46BD"/>
    <w:rsid w:val="004E4EC4"/>
    <w:rsid w:val="004E5CBD"/>
    <w:rsid w:val="004E5EBB"/>
    <w:rsid w:val="004E5F4C"/>
    <w:rsid w:val="004E5FFC"/>
    <w:rsid w:val="004E6D3A"/>
    <w:rsid w:val="004F1571"/>
    <w:rsid w:val="004F1D7D"/>
    <w:rsid w:val="004F352F"/>
    <w:rsid w:val="004F3C75"/>
    <w:rsid w:val="004F3CF7"/>
    <w:rsid w:val="004F4FB2"/>
    <w:rsid w:val="004F5800"/>
    <w:rsid w:val="004F6312"/>
    <w:rsid w:val="004F65A7"/>
    <w:rsid w:val="004F6F11"/>
    <w:rsid w:val="004F761E"/>
    <w:rsid w:val="004F7B8F"/>
    <w:rsid w:val="00500044"/>
    <w:rsid w:val="00501E5E"/>
    <w:rsid w:val="005026C2"/>
    <w:rsid w:val="005027B7"/>
    <w:rsid w:val="00503363"/>
    <w:rsid w:val="00503438"/>
    <w:rsid w:val="00503B40"/>
    <w:rsid w:val="0050470E"/>
    <w:rsid w:val="0050546D"/>
    <w:rsid w:val="0050624A"/>
    <w:rsid w:val="00506EC6"/>
    <w:rsid w:val="00506F58"/>
    <w:rsid w:val="0051058F"/>
    <w:rsid w:val="005108C7"/>
    <w:rsid w:val="00510EF7"/>
    <w:rsid w:val="00511334"/>
    <w:rsid w:val="005116FE"/>
    <w:rsid w:val="00512483"/>
    <w:rsid w:val="00513265"/>
    <w:rsid w:val="00513808"/>
    <w:rsid w:val="00513B85"/>
    <w:rsid w:val="00513E3F"/>
    <w:rsid w:val="00514885"/>
    <w:rsid w:val="00515DB9"/>
    <w:rsid w:val="00516F1D"/>
    <w:rsid w:val="00520D34"/>
    <w:rsid w:val="00522452"/>
    <w:rsid w:val="00524083"/>
    <w:rsid w:val="0052408C"/>
    <w:rsid w:val="00524C6A"/>
    <w:rsid w:val="005253EA"/>
    <w:rsid w:val="00525B3A"/>
    <w:rsid w:val="00526074"/>
    <w:rsid w:val="00526F4F"/>
    <w:rsid w:val="005272D7"/>
    <w:rsid w:val="0052783E"/>
    <w:rsid w:val="005278F1"/>
    <w:rsid w:val="00527CC0"/>
    <w:rsid w:val="00527E8B"/>
    <w:rsid w:val="00531C6B"/>
    <w:rsid w:val="00532115"/>
    <w:rsid w:val="00532767"/>
    <w:rsid w:val="005329B7"/>
    <w:rsid w:val="005329DA"/>
    <w:rsid w:val="00533A07"/>
    <w:rsid w:val="00533AD4"/>
    <w:rsid w:val="0053475B"/>
    <w:rsid w:val="00534DAA"/>
    <w:rsid w:val="0053558D"/>
    <w:rsid w:val="00535C5C"/>
    <w:rsid w:val="00536A31"/>
    <w:rsid w:val="00536C72"/>
    <w:rsid w:val="00537A2D"/>
    <w:rsid w:val="00537ACA"/>
    <w:rsid w:val="00537D3C"/>
    <w:rsid w:val="005405C6"/>
    <w:rsid w:val="00542C55"/>
    <w:rsid w:val="005436A8"/>
    <w:rsid w:val="00543F6F"/>
    <w:rsid w:val="005443B1"/>
    <w:rsid w:val="0054534B"/>
    <w:rsid w:val="00545882"/>
    <w:rsid w:val="005459E1"/>
    <w:rsid w:val="005466CA"/>
    <w:rsid w:val="00546996"/>
    <w:rsid w:val="00546F26"/>
    <w:rsid w:val="005470CB"/>
    <w:rsid w:val="00547CCB"/>
    <w:rsid w:val="00550350"/>
    <w:rsid w:val="005503EC"/>
    <w:rsid w:val="00550D2E"/>
    <w:rsid w:val="005510A7"/>
    <w:rsid w:val="005511B2"/>
    <w:rsid w:val="0055299D"/>
    <w:rsid w:val="005541D2"/>
    <w:rsid w:val="0055422A"/>
    <w:rsid w:val="00554AC9"/>
    <w:rsid w:val="00554FF2"/>
    <w:rsid w:val="00555DE5"/>
    <w:rsid w:val="00556D5E"/>
    <w:rsid w:val="005573CC"/>
    <w:rsid w:val="00560BBC"/>
    <w:rsid w:val="00560C06"/>
    <w:rsid w:val="00561B73"/>
    <w:rsid w:val="00562D51"/>
    <w:rsid w:val="005633DA"/>
    <w:rsid w:val="00563A4D"/>
    <w:rsid w:val="00563FE5"/>
    <w:rsid w:val="005645D9"/>
    <w:rsid w:val="005648E6"/>
    <w:rsid w:val="00566AAB"/>
    <w:rsid w:val="00567031"/>
    <w:rsid w:val="005670D8"/>
    <w:rsid w:val="005706EE"/>
    <w:rsid w:val="0057093E"/>
    <w:rsid w:val="00572765"/>
    <w:rsid w:val="00572875"/>
    <w:rsid w:val="00573602"/>
    <w:rsid w:val="00574455"/>
    <w:rsid w:val="00574590"/>
    <w:rsid w:val="005749D6"/>
    <w:rsid w:val="005761BF"/>
    <w:rsid w:val="00576CCC"/>
    <w:rsid w:val="00577A4E"/>
    <w:rsid w:val="0058207B"/>
    <w:rsid w:val="005832E2"/>
    <w:rsid w:val="00583581"/>
    <w:rsid w:val="00583F06"/>
    <w:rsid w:val="00584883"/>
    <w:rsid w:val="00586142"/>
    <w:rsid w:val="00587BF4"/>
    <w:rsid w:val="00590269"/>
    <w:rsid w:val="00591177"/>
    <w:rsid w:val="00591303"/>
    <w:rsid w:val="00591F66"/>
    <w:rsid w:val="0059275F"/>
    <w:rsid w:val="00592EA6"/>
    <w:rsid w:val="005937A1"/>
    <w:rsid w:val="00595444"/>
    <w:rsid w:val="005967F1"/>
    <w:rsid w:val="00596AFC"/>
    <w:rsid w:val="005A019F"/>
    <w:rsid w:val="005A0C8A"/>
    <w:rsid w:val="005A2259"/>
    <w:rsid w:val="005A22C7"/>
    <w:rsid w:val="005A2548"/>
    <w:rsid w:val="005A2DDF"/>
    <w:rsid w:val="005A321C"/>
    <w:rsid w:val="005A42CC"/>
    <w:rsid w:val="005A52B8"/>
    <w:rsid w:val="005A603F"/>
    <w:rsid w:val="005A6352"/>
    <w:rsid w:val="005A63CB"/>
    <w:rsid w:val="005A63DF"/>
    <w:rsid w:val="005B0271"/>
    <w:rsid w:val="005B0F01"/>
    <w:rsid w:val="005B0FE1"/>
    <w:rsid w:val="005B179B"/>
    <w:rsid w:val="005B3848"/>
    <w:rsid w:val="005B49A1"/>
    <w:rsid w:val="005B5189"/>
    <w:rsid w:val="005B5FCC"/>
    <w:rsid w:val="005B652D"/>
    <w:rsid w:val="005B6A0C"/>
    <w:rsid w:val="005B71D3"/>
    <w:rsid w:val="005C0A8A"/>
    <w:rsid w:val="005C1056"/>
    <w:rsid w:val="005C1F54"/>
    <w:rsid w:val="005C2200"/>
    <w:rsid w:val="005C23B9"/>
    <w:rsid w:val="005C3727"/>
    <w:rsid w:val="005C3C14"/>
    <w:rsid w:val="005C4D97"/>
    <w:rsid w:val="005C6180"/>
    <w:rsid w:val="005C670A"/>
    <w:rsid w:val="005C67CC"/>
    <w:rsid w:val="005C792E"/>
    <w:rsid w:val="005D006D"/>
    <w:rsid w:val="005D065F"/>
    <w:rsid w:val="005D09DB"/>
    <w:rsid w:val="005D0D81"/>
    <w:rsid w:val="005D174E"/>
    <w:rsid w:val="005D31B6"/>
    <w:rsid w:val="005D3446"/>
    <w:rsid w:val="005D34DA"/>
    <w:rsid w:val="005D3578"/>
    <w:rsid w:val="005D3896"/>
    <w:rsid w:val="005D469E"/>
    <w:rsid w:val="005D4BFE"/>
    <w:rsid w:val="005D4E6D"/>
    <w:rsid w:val="005D5145"/>
    <w:rsid w:val="005D784B"/>
    <w:rsid w:val="005E01AD"/>
    <w:rsid w:val="005E0530"/>
    <w:rsid w:val="005E0D14"/>
    <w:rsid w:val="005E1BE1"/>
    <w:rsid w:val="005E2BD6"/>
    <w:rsid w:val="005E30D6"/>
    <w:rsid w:val="005E3949"/>
    <w:rsid w:val="005E419F"/>
    <w:rsid w:val="005E4D46"/>
    <w:rsid w:val="005E512A"/>
    <w:rsid w:val="005E539C"/>
    <w:rsid w:val="005E5883"/>
    <w:rsid w:val="005E66CE"/>
    <w:rsid w:val="005E7839"/>
    <w:rsid w:val="005E7995"/>
    <w:rsid w:val="005E7D6F"/>
    <w:rsid w:val="005F0D2C"/>
    <w:rsid w:val="005F0EDF"/>
    <w:rsid w:val="005F0F0C"/>
    <w:rsid w:val="005F0FB7"/>
    <w:rsid w:val="005F14B4"/>
    <w:rsid w:val="005F2364"/>
    <w:rsid w:val="005F3B0A"/>
    <w:rsid w:val="005F62EA"/>
    <w:rsid w:val="005F7181"/>
    <w:rsid w:val="005F731B"/>
    <w:rsid w:val="005F734B"/>
    <w:rsid w:val="005F7BEB"/>
    <w:rsid w:val="006034D8"/>
    <w:rsid w:val="00603F7B"/>
    <w:rsid w:val="00604B15"/>
    <w:rsid w:val="0060514A"/>
    <w:rsid w:val="006066D7"/>
    <w:rsid w:val="00606E95"/>
    <w:rsid w:val="00607F43"/>
    <w:rsid w:val="00611A33"/>
    <w:rsid w:val="00611B00"/>
    <w:rsid w:val="00612293"/>
    <w:rsid w:val="0061246F"/>
    <w:rsid w:val="00612C4F"/>
    <w:rsid w:val="00612DF5"/>
    <w:rsid w:val="00613EE5"/>
    <w:rsid w:val="0061595C"/>
    <w:rsid w:val="00615EBE"/>
    <w:rsid w:val="006167DF"/>
    <w:rsid w:val="006171DC"/>
    <w:rsid w:val="0061743D"/>
    <w:rsid w:val="00617C9B"/>
    <w:rsid w:val="00617CC1"/>
    <w:rsid w:val="0062013B"/>
    <w:rsid w:val="0062058C"/>
    <w:rsid w:val="0062203F"/>
    <w:rsid w:val="0062208B"/>
    <w:rsid w:val="00623680"/>
    <w:rsid w:val="006242A9"/>
    <w:rsid w:val="0062686B"/>
    <w:rsid w:val="0062717B"/>
    <w:rsid w:val="00627702"/>
    <w:rsid w:val="00630411"/>
    <w:rsid w:val="006305F0"/>
    <w:rsid w:val="00631AA3"/>
    <w:rsid w:val="00632440"/>
    <w:rsid w:val="00632851"/>
    <w:rsid w:val="006329C6"/>
    <w:rsid w:val="006329F0"/>
    <w:rsid w:val="00633B00"/>
    <w:rsid w:val="006404C9"/>
    <w:rsid w:val="006406DB"/>
    <w:rsid w:val="006409CD"/>
    <w:rsid w:val="00640EB4"/>
    <w:rsid w:val="0064147E"/>
    <w:rsid w:val="006415EC"/>
    <w:rsid w:val="0064170E"/>
    <w:rsid w:val="00641948"/>
    <w:rsid w:val="00641B84"/>
    <w:rsid w:val="00641C05"/>
    <w:rsid w:val="00642662"/>
    <w:rsid w:val="00642A8A"/>
    <w:rsid w:val="0064423E"/>
    <w:rsid w:val="00644C1A"/>
    <w:rsid w:val="00644E62"/>
    <w:rsid w:val="00644F21"/>
    <w:rsid w:val="0064525A"/>
    <w:rsid w:val="0064538C"/>
    <w:rsid w:val="00647280"/>
    <w:rsid w:val="006478B2"/>
    <w:rsid w:val="006503B0"/>
    <w:rsid w:val="00651E5E"/>
    <w:rsid w:val="00652DC4"/>
    <w:rsid w:val="00653917"/>
    <w:rsid w:val="00653EA7"/>
    <w:rsid w:val="00654500"/>
    <w:rsid w:val="00655BF6"/>
    <w:rsid w:val="00660E03"/>
    <w:rsid w:val="006616AD"/>
    <w:rsid w:val="00661B94"/>
    <w:rsid w:val="00661C9E"/>
    <w:rsid w:val="0066269E"/>
    <w:rsid w:val="00662733"/>
    <w:rsid w:val="00663D47"/>
    <w:rsid w:val="0066430D"/>
    <w:rsid w:val="0066439E"/>
    <w:rsid w:val="00665612"/>
    <w:rsid w:val="00666162"/>
    <w:rsid w:val="006671AC"/>
    <w:rsid w:val="00667AA7"/>
    <w:rsid w:val="00670E14"/>
    <w:rsid w:val="00671BD1"/>
    <w:rsid w:val="0067233B"/>
    <w:rsid w:val="006723B6"/>
    <w:rsid w:val="00673021"/>
    <w:rsid w:val="00674C5B"/>
    <w:rsid w:val="0067506D"/>
    <w:rsid w:val="00675409"/>
    <w:rsid w:val="00675973"/>
    <w:rsid w:val="00676759"/>
    <w:rsid w:val="00676DDA"/>
    <w:rsid w:val="0067707D"/>
    <w:rsid w:val="006779D8"/>
    <w:rsid w:val="00681378"/>
    <w:rsid w:val="00682233"/>
    <w:rsid w:val="006832BE"/>
    <w:rsid w:val="006839C2"/>
    <w:rsid w:val="00685375"/>
    <w:rsid w:val="006863CF"/>
    <w:rsid w:val="006871B9"/>
    <w:rsid w:val="00687852"/>
    <w:rsid w:val="00687C5A"/>
    <w:rsid w:val="006909E5"/>
    <w:rsid w:val="00691130"/>
    <w:rsid w:val="00691550"/>
    <w:rsid w:val="0069291F"/>
    <w:rsid w:val="00692F50"/>
    <w:rsid w:val="00693570"/>
    <w:rsid w:val="00694174"/>
    <w:rsid w:val="006941F9"/>
    <w:rsid w:val="00694732"/>
    <w:rsid w:val="00694CEF"/>
    <w:rsid w:val="00695AF9"/>
    <w:rsid w:val="00697A27"/>
    <w:rsid w:val="00697A9F"/>
    <w:rsid w:val="006A0041"/>
    <w:rsid w:val="006A0845"/>
    <w:rsid w:val="006A0D1F"/>
    <w:rsid w:val="006A1298"/>
    <w:rsid w:val="006A1B13"/>
    <w:rsid w:val="006A2558"/>
    <w:rsid w:val="006A2AA4"/>
    <w:rsid w:val="006A2D0D"/>
    <w:rsid w:val="006A3845"/>
    <w:rsid w:val="006A3BC9"/>
    <w:rsid w:val="006A42EF"/>
    <w:rsid w:val="006A6D45"/>
    <w:rsid w:val="006A77A9"/>
    <w:rsid w:val="006A7C3D"/>
    <w:rsid w:val="006B0EA9"/>
    <w:rsid w:val="006B13AA"/>
    <w:rsid w:val="006B2C75"/>
    <w:rsid w:val="006B3F24"/>
    <w:rsid w:val="006B45BA"/>
    <w:rsid w:val="006B7642"/>
    <w:rsid w:val="006C106F"/>
    <w:rsid w:val="006C39F1"/>
    <w:rsid w:val="006C3F38"/>
    <w:rsid w:val="006C4ED5"/>
    <w:rsid w:val="006C579A"/>
    <w:rsid w:val="006C60BB"/>
    <w:rsid w:val="006C7F31"/>
    <w:rsid w:val="006D059A"/>
    <w:rsid w:val="006D079E"/>
    <w:rsid w:val="006D0DBB"/>
    <w:rsid w:val="006D1EE0"/>
    <w:rsid w:val="006D25AB"/>
    <w:rsid w:val="006D29B4"/>
    <w:rsid w:val="006D3400"/>
    <w:rsid w:val="006D36B5"/>
    <w:rsid w:val="006D3972"/>
    <w:rsid w:val="006D3D93"/>
    <w:rsid w:val="006D4EFC"/>
    <w:rsid w:val="006D5812"/>
    <w:rsid w:val="006D58EC"/>
    <w:rsid w:val="006D5DB3"/>
    <w:rsid w:val="006D65CA"/>
    <w:rsid w:val="006D6A9D"/>
    <w:rsid w:val="006D6F74"/>
    <w:rsid w:val="006D7E5F"/>
    <w:rsid w:val="006D7FD0"/>
    <w:rsid w:val="006E034D"/>
    <w:rsid w:val="006E04DB"/>
    <w:rsid w:val="006E0676"/>
    <w:rsid w:val="006E0B59"/>
    <w:rsid w:val="006E236B"/>
    <w:rsid w:val="006E2BDA"/>
    <w:rsid w:val="006E3144"/>
    <w:rsid w:val="006E34AF"/>
    <w:rsid w:val="006E36BF"/>
    <w:rsid w:val="006E3B90"/>
    <w:rsid w:val="006E5195"/>
    <w:rsid w:val="006E5CEF"/>
    <w:rsid w:val="006E5D25"/>
    <w:rsid w:val="006E62C5"/>
    <w:rsid w:val="006E64AA"/>
    <w:rsid w:val="006E7670"/>
    <w:rsid w:val="006E7F56"/>
    <w:rsid w:val="006F02C0"/>
    <w:rsid w:val="006F049B"/>
    <w:rsid w:val="006F10D2"/>
    <w:rsid w:val="006F1162"/>
    <w:rsid w:val="006F160A"/>
    <w:rsid w:val="006F1FD9"/>
    <w:rsid w:val="006F385D"/>
    <w:rsid w:val="006F4C5D"/>
    <w:rsid w:val="006F693D"/>
    <w:rsid w:val="006F700B"/>
    <w:rsid w:val="00700097"/>
    <w:rsid w:val="00700497"/>
    <w:rsid w:val="007016DA"/>
    <w:rsid w:val="00704DAA"/>
    <w:rsid w:val="007056E9"/>
    <w:rsid w:val="00705F34"/>
    <w:rsid w:val="00707068"/>
    <w:rsid w:val="00707612"/>
    <w:rsid w:val="007112DE"/>
    <w:rsid w:val="00711A1F"/>
    <w:rsid w:val="00712412"/>
    <w:rsid w:val="007127C0"/>
    <w:rsid w:val="00712F47"/>
    <w:rsid w:val="00713584"/>
    <w:rsid w:val="00713B2D"/>
    <w:rsid w:val="00714282"/>
    <w:rsid w:val="00714501"/>
    <w:rsid w:val="007149D0"/>
    <w:rsid w:val="007150AE"/>
    <w:rsid w:val="00715300"/>
    <w:rsid w:val="00715B2C"/>
    <w:rsid w:val="00715DFA"/>
    <w:rsid w:val="00721717"/>
    <w:rsid w:val="007217AB"/>
    <w:rsid w:val="0072190C"/>
    <w:rsid w:val="007224CD"/>
    <w:rsid w:val="00723852"/>
    <w:rsid w:val="00723905"/>
    <w:rsid w:val="007239F1"/>
    <w:rsid w:val="00723A47"/>
    <w:rsid w:val="00723C50"/>
    <w:rsid w:val="00723DF3"/>
    <w:rsid w:val="00724937"/>
    <w:rsid w:val="007257BF"/>
    <w:rsid w:val="00727D04"/>
    <w:rsid w:val="00730154"/>
    <w:rsid w:val="007307C3"/>
    <w:rsid w:val="007326BA"/>
    <w:rsid w:val="007330CC"/>
    <w:rsid w:val="00733784"/>
    <w:rsid w:val="00733C55"/>
    <w:rsid w:val="00734DC5"/>
    <w:rsid w:val="00735325"/>
    <w:rsid w:val="0073663D"/>
    <w:rsid w:val="00737D54"/>
    <w:rsid w:val="00737E1D"/>
    <w:rsid w:val="007410DF"/>
    <w:rsid w:val="00741712"/>
    <w:rsid w:val="00741DD0"/>
    <w:rsid w:val="00742635"/>
    <w:rsid w:val="00743725"/>
    <w:rsid w:val="00743AAF"/>
    <w:rsid w:val="007441B7"/>
    <w:rsid w:val="00744644"/>
    <w:rsid w:val="00744D85"/>
    <w:rsid w:val="00745A81"/>
    <w:rsid w:val="007508BC"/>
    <w:rsid w:val="00752751"/>
    <w:rsid w:val="00752B9D"/>
    <w:rsid w:val="00752C09"/>
    <w:rsid w:val="00752CAB"/>
    <w:rsid w:val="00752E04"/>
    <w:rsid w:val="00753A76"/>
    <w:rsid w:val="007552E0"/>
    <w:rsid w:val="00755D80"/>
    <w:rsid w:val="00756603"/>
    <w:rsid w:val="0075750A"/>
    <w:rsid w:val="00757854"/>
    <w:rsid w:val="00757E8B"/>
    <w:rsid w:val="0076205D"/>
    <w:rsid w:val="007645CB"/>
    <w:rsid w:val="0076495A"/>
    <w:rsid w:val="007650B9"/>
    <w:rsid w:val="00765A64"/>
    <w:rsid w:val="00765BE1"/>
    <w:rsid w:val="00767E93"/>
    <w:rsid w:val="00771C35"/>
    <w:rsid w:val="007723BD"/>
    <w:rsid w:val="00772B04"/>
    <w:rsid w:val="00772F3E"/>
    <w:rsid w:val="00774657"/>
    <w:rsid w:val="00775283"/>
    <w:rsid w:val="007752A1"/>
    <w:rsid w:val="007758CD"/>
    <w:rsid w:val="00775A16"/>
    <w:rsid w:val="00775C8F"/>
    <w:rsid w:val="00776696"/>
    <w:rsid w:val="0077767D"/>
    <w:rsid w:val="00777C28"/>
    <w:rsid w:val="00781D45"/>
    <w:rsid w:val="00781DA6"/>
    <w:rsid w:val="007820C9"/>
    <w:rsid w:val="00782FF1"/>
    <w:rsid w:val="0078365B"/>
    <w:rsid w:val="00783FFF"/>
    <w:rsid w:val="00786077"/>
    <w:rsid w:val="00786324"/>
    <w:rsid w:val="00787370"/>
    <w:rsid w:val="00787B32"/>
    <w:rsid w:val="00787C56"/>
    <w:rsid w:val="00791071"/>
    <w:rsid w:val="007924B2"/>
    <w:rsid w:val="00794762"/>
    <w:rsid w:val="00794F70"/>
    <w:rsid w:val="00795717"/>
    <w:rsid w:val="00796688"/>
    <w:rsid w:val="00796EDE"/>
    <w:rsid w:val="007A0551"/>
    <w:rsid w:val="007A222B"/>
    <w:rsid w:val="007A268E"/>
    <w:rsid w:val="007A3852"/>
    <w:rsid w:val="007A3CFD"/>
    <w:rsid w:val="007A4C44"/>
    <w:rsid w:val="007A4E2C"/>
    <w:rsid w:val="007A5E0A"/>
    <w:rsid w:val="007A5F90"/>
    <w:rsid w:val="007A645D"/>
    <w:rsid w:val="007A6547"/>
    <w:rsid w:val="007A7944"/>
    <w:rsid w:val="007A79F3"/>
    <w:rsid w:val="007A7A22"/>
    <w:rsid w:val="007B0537"/>
    <w:rsid w:val="007B0678"/>
    <w:rsid w:val="007B0BEF"/>
    <w:rsid w:val="007B335C"/>
    <w:rsid w:val="007B4D67"/>
    <w:rsid w:val="007B5B2D"/>
    <w:rsid w:val="007B6679"/>
    <w:rsid w:val="007B79CE"/>
    <w:rsid w:val="007B7E22"/>
    <w:rsid w:val="007B7FA7"/>
    <w:rsid w:val="007C0B69"/>
    <w:rsid w:val="007C1194"/>
    <w:rsid w:val="007C18B1"/>
    <w:rsid w:val="007C1919"/>
    <w:rsid w:val="007C3415"/>
    <w:rsid w:val="007C3962"/>
    <w:rsid w:val="007C3BC1"/>
    <w:rsid w:val="007C3C8D"/>
    <w:rsid w:val="007C44DC"/>
    <w:rsid w:val="007C5B2D"/>
    <w:rsid w:val="007C68A9"/>
    <w:rsid w:val="007C6A93"/>
    <w:rsid w:val="007C7303"/>
    <w:rsid w:val="007C75AB"/>
    <w:rsid w:val="007C776A"/>
    <w:rsid w:val="007C784B"/>
    <w:rsid w:val="007C7AC2"/>
    <w:rsid w:val="007C7C18"/>
    <w:rsid w:val="007C7D40"/>
    <w:rsid w:val="007D0641"/>
    <w:rsid w:val="007D1700"/>
    <w:rsid w:val="007D19EA"/>
    <w:rsid w:val="007D1AF5"/>
    <w:rsid w:val="007D1D67"/>
    <w:rsid w:val="007D465B"/>
    <w:rsid w:val="007D4D84"/>
    <w:rsid w:val="007D5008"/>
    <w:rsid w:val="007D58FF"/>
    <w:rsid w:val="007E036D"/>
    <w:rsid w:val="007E0A15"/>
    <w:rsid w:val="007E1671"/>
    <w:rsid w:val="007E20DB"/>
    <w:rsid w:val="007E24DF"/>
    <w:rsid w:val="007E2967"/>
    <w:rsid w:val="007E44C5"/>
    <w:rsid w:val="007E4D34"/>
    <w:rsid w:val="007E577C"/>
    <w:rsid w:val="007E630A"/>
    <w:rsid w:val="007F1011"/>
    <w:rsid w:val="007F14E5"/>
    <w:rsid w:val="007F18C4"/>
    <w:rsid w:val="007F200A"/>
    <w:rsid w:val="007F200F"/>
    <w:rsid w:val="007F2560"/>
    <w:rsid w:val="007F2AF6"/>
    <w:rsid w:val="007F2D5E"/>
    <w:rsid w:val="007F2E9B"/>
    <w:rsid w:val="007F375D"/>
    <w:rsid w:val="007F3CE5"/>
    <w:rsid w:val="007F4089"/>
    <w:rsid w:val="007F4564"/>
    <w:rsid w:val="007F4D76"/>
    <w:rsid w:val="007F71B8"/>
    <w:rsid w:val="007F75AA"/>
    <w:rsid w:val="008005F0"/>
    <w:rsid w:val="00801FB2"/>
    <w:rsid w:val="00803115"/>
    <w:rsid w:val="00804538"/>
    <w:rsid w:val="008058E1"/>
    <w:rsid w:val="00806584"/>
    <w:rsid w:val="00810AA3"/>
    <w:rsid w:val="00811833"/>
    <w:rsid w:val="00811B8E"/>
    <w:rsid w:val="00811DBB"/>
    <w:rsid w:val="00811E90"/>
    <w:rsid w:val="00813184"/>
    <w:rsid w:val="00813343"/>
    <w:rsid w:val="00813F2B"/>
    <w:rsid w:val="008168DA"/>
    <w:rsid w:val="0081710E"/>
    <w:rsid w:val="008176EA"/>
    <w:rsid w:val="008204C0"/>
    <w:rsid w:val="008205A9"/>
    <w:rsid w:val="00820929"/>
    <w:rsid w:val="00823048"/>
    <w:rsid w:val="00823126"/>
    <w:rsid w:val="0082387B"/>
    <w:rsid w:val="00823B82"/>
    <w:rsid w:val="00823E28"/>
    <w:rsid w:val="00825862"/>
    <w:rsid w:val="00826426"/>
    <w:rsid w:val="0082745C"/>
    <w:rsid w:val="00827769"/>
    <w:rsid w:val="00830E6F"/>
    <w:rsid w:val="00831752"/>
    <w:rsid w:val="00831984"/>
    <w:rsid w:val="00831AE3"/>
    <w:rsid w:val="00831D31"/>
    <w:rsid w:val="00833D28"/>
    <w:rsid w:val="00834B8C"/>
    <w:rsid w:val="008355AB"/>
    <w:rsid w:val="0083625E"/>
    <w:rsid w:val="0083627C"/>
    <w:rsid w:val="0083722D"/>
    <w:rsid w:val="00837552"/>
    <w:rsid w:val="008405EA"/>
    <w:rsid w:val="008408B4"/>
    <w:rsid w:val="008415E3"/>
    <w:rsid w:val="00842275"/>
    <w:rsid w:val="00843AD6"/>
    <w:rsid w:val="00843DBA"/>
    <w:rsid w:val="0084463F"/>
    <w:rsid w:val="00844828"/>
    <w:rsid w:val="008458BE"/>
    <w:rsid w:val="00845E84"/>
    <w:rsid w:val="008466BA"/>
    <w:rsid w:val="00846713"/>
    <w:rsid w:val="008502D6"/>
    <w:rsid w:val="008515AB"/>
    <w:rsid w:val="00851DFC"/>
    <w:rsid w:val="008520C0"/>
    <w:rsid w:val="00852BA6"/>
    <w:rsid w:val="00852CE3"/>
    <w:rsid w:val="0085355C"/>
    <w:rsid w:val="008536C8"/>
    <w:rsid w:val="00853C97"/>
    <w:rsid w:val="0085419E"/>
    <w:rsid w:val="00854316"/>
    <w:rsid w:val="00855D01"/>
    <w:rsid w:val="00856B56"/>
    <w:rsid w:val="0085793D"/>
    <w:rsid w:val="008608DE"/>
    <w:rsid w:val="00860AED"/>
    <w:rsid w:val="0086153B"/>
    <w:rsid w:val="008620A7"/>
    <w:rsid w:val="0086264F"/>
    <w:rsid w:val="00862753"/>
    <w:rsid w:val="00862C32"/>
    <w:rsid w:val="00862E04"/>
    <w:rsid w:val="0086318C"/>
    <w:rsid w:val="00863BEF"/>
    <w:rsid w:val="0086461E"/>
    <w:rsid w:val="0086494D"/>
    <w:rsid w:val="00864C8B"/>
    <w:rsid w:val="00864DC2"/>
    <w:rsid w:val="00867386"/>
    <w:rsid w:val="008706F9"/>
    <w:rsid w:val="008708CD"/>
    <w:rsid w:val="008708F9"/>
    <w:rsid w:val="00870AC8"/>
    <w:rsid w:val="008712FC"/>
    <w:rsid w:val="00871B81"/>
    <w:rsid w:val="008737A1"/>
    <w:rsid w:val="00873C34"/>
    <w:rsid w:val="00873F19"/>
    <w:rsid w:val="008762CA"/>
    <w:rsid w:val="00876BE1"/>
    <w:rsid w:val="00880162"/>
    <w:rsid w:val="00880686"/>
    <w:rsid w:val="008807DB"/>
    <w:rsid w:val="00882572"/>
    <w:rsid w:val="00882963"/>
    <w:rsid w:val="0088391B"/>
    <w:rsid w:val="00883E7D"/>
    <w:rsid w:val="0088425E"/>
    <w:rsid w:val="00884358"/>
    <w:rsid w:val="00885BC9"/>
    <w:rsid w:val="00885C6A"/>
    <w:rsid w:val="00886367"/>
    <w:rsid w:val="00887C71"/>
    <w:rsid w:val="00887DDF"/>
    <w:rsid w:val="00887EE9"/>
    <w:rsid w:val="00890CF0"/>
    <w:rsid w:val="0089385D"/>
    <w:rsid w:val="00893CAE"/>
    <w:rsid w:val="00896C11"/>
    <w:rsid w:val="008A0DED"/>
    <w:rsid w:val="008A0E06"/>
    <w:rsid w:val="008A2036"/>
    <w:rsid w:val="008A2258"/>
    <w:rsid w:val="008A2AA0"/>
    <w:rsid w:val="008A2FBB"/>
    <w:rsid w:val="008A3143"/>
    <w:rsid w:val="008A340A"/>
    <w:rsid w:val="008A4009"/>
    <w:rsid w:val="008A4EEB"/>
    <w:rsid w:val="008A4F10"/>
    <w:rsid w:val="008A653C"/>
    <w:rsid w:val="008A70D2"/>
    <w:rsid w:val="008A7899"/>
    <w:rsid w:val="008B0002"/>
    <w:rsid w:val="008B010E"/>
    <w:rsid w:val="008B0D1A"/>
    <w:rsid w:val="008B14B2"/>
    <w:rsid w:val="008B15C6"/>
    <w:rsid w:val="008B1CD7"/>
    <w:rsid w:val="008B2BD1"/>
    <w:rsid w:val="008B30B4"/>
    <w:rsid w:val="008B3A48"/>
    <w:rsid w:val="008B3F2C"/>
    <w:rsid w:val="008B5DFE"/>
    <w:rsid w:val="008B6028"/>
    <w:rsid w:val="008B69E6"/>
    <w:rsid w:val="008B6E6F"/>
    <w:rsid w:val="008C109A"/>
    <w:rsid w:val="008C17CE"/>
    <w:rsid w:val="008C609A"/>
    <w:rsid w:val="008C68E4"/>
    <w:rsid w:val="008C6F45"/>
    <w:rsid w:val="008C7D2B"/>
    <w:rsid w:val="008D0263"/>
    <w:rsid w:val="008D0ADB"/>
    <w:rsid w:val="008D1060"/>
    <w:rsid w:val="008D40A2"/>
    <w:rsid w:val="008D44D3"/>
    <w:rsid w:val="008D4CFB"/>
    <w:rsid w:val="008D4E18"/>
    <w:rsid w:val="008D4EFC"/>
    <w:rsid w:val="008D58E0"/>
    <w:rsid w:val="008D746D"/>
    <w:rsid w:val="008D7FD6"/>
    <w:rsid w:val="008E1EBB"/>
    <w:rsid w:val="008E2844"/>
    <w:rsid w:val="008E2F4F"/>
    <w:rsid w:val="008E3213"/>
    <w:rsid w:val="008E3ABA"/>
    <w:rsid w:val="008E43D9"/>
    <w:rsid w:val="008E49B8"/>
    <w:rsid w:val="008E4C9E"/>
    <w:rsid w:val="008E54C2"/>
    <w:rsid w:val="008E5B56"/>
    <w:rsid w:val="008E66B1"/>
    <w:rsid w:val="008E777F"/>
    <w:rsid w:val="008E7F61"/>
    <w:rsid w:val="008F00F7"/>
    <w:rsid w:val="008F0B36"/>
    <w:rsid w:val="008F1B37"/>
    <w:rsid w:val="008F2039"/>
    <w:rsid w:val="008F261E"/>
    <w:rsid w:val="008F2659"/>
    <w:rsid w:val="008F2D13"/>
    <w:rsid w:val="008F2D31"/>
    <w:rsid w:val="008F346A"/>
    <w:rsid w:val="008F4182"/>
    <w:rsid w:val="008F432F"/>
    <w:rsid w:val="008F4AEE"/>
    <w:rsid w:val="008F52E5"/>
    <w:rsid w:val="008F55BD"/>
    <w:rsid w:val="008F6565"/>
    <w:rsid w:val="008F75F2"/>
    <w:rsid w:val="009001E3"/>
    <w:rsid w:val="00902450"/>
    <w:rsid w:val="00902717"/>
    <w:rsid w:val="00902CA6"/>
    <w:rsid w:val="00902DD0"/>
    <w:rsid w:val="00902E8D"/>
    <w:rsid w:val="009040EE"/>
    <w:rsid w:val="009046CA"/>
    <w:rsid w:val="00906576"/>
    <w:rsid w:val="00907EAD"/>
    <w:rsid w:val="009107C6"/>
    <w:rsid w:val="0091087C"/>
    <w:rsid w:val="009115D6"/>
    <w:rsid w:val="00911B17"/>
    <w:rsid w:val="00912B0A"/>
    <w:rsid w:val="00913C37"/>
    <w:rsid w:val="00913F7E"/>
    <w:rsid w:val="009144AE"/>
    <w:rsid w:val="009163CF"/>
    <w:rsid w:val="00920072"/>
    <w:rsid w:val="009208DE"/>
    <w:rsid w:val="00920DB9"/>
    <w:rsid w:val="0092128A"/>
    <w:rsid w:val="009217B4"/>
    <w:rsid w:val="00921ABC"/>
    <w:rsid w:val="00923C10"/>
    <w:rsid w:val="00923E93"/>
    <w:rsid w:val="00925370"/>
    <w:rsid w:val="0092690F"/>
    <w:rsid w:val="009270F3"/>
    <w:rsid w:val="009275B2"/>
    <w:rsid w:val="00927E66"/>
    <w:rsid w:val="00930596"/>
    <w:rsid w:val="0093071D"/>
    <w:rsid w:val="00930B81"/>
    <w:rsid w:val="0093161F"/>
    <w:rsid w:val="009320B7"/>
    <w:rsid w:val="00932150"/>
    <w:rsid w:val="00932E71"/>
    <w:rsid w:val="00935802"/>
    <w:rsid w:val="00935F09"/>
    <w:rsid w:val="009360F2"/>
    <w:rsid w:val="009371B7"/>
    <w:rsid w:val="00941398"/>
    <w:rsid w:val="009418BD"/>
    <w:rsid w:val="0094199D"/>
    <w:rsid w:val="00941AB0"/>
    <w:rsid w:val="00941ED1"/>
    <w:rsid w:val="0094262A"/>
    <w:rsid w:val="00942B82"/>
    <w:rsid w:val="00942FC9"/>
    <w:rsid w:val="009435E1"/>
    <w:rsid w:val="00943BE7"/>
    <w:rsid w:val="00944988"/>
    <w:rsid w:val="00944AE0"/>
    <w:rsid w:val="0094500B"/>
    <w:rsid w:val="00945857"/>
    <w:rsid w:val="00945977"/>
    <w:rsid w:val="00945A66"/>
    <w:rsid w:val="0094760C"/>
    <w:rsid w:val="00947CED"/>
    <w:rsid w:val="009516E8"/>
    <w:rsid w:val="009524F2"/>
    <w:rsid w:val="00952509"/>
    <w:rsid w:val="0095299D"/>
    <w:rsid w:val="00952B41"/>
    <w:rsid w:val="0095315F"/>
    <w:rsid w:val="009548EE"/>
    <w:rsid w:val="00954B23"/>
    <w:rsid w:val="0095570D"/>
    <w:rsid w:val="00956770"/>
    <w:rsid w:val="00956D4B"/>
    <w:rsid w:val="00956DA9"/>
    <w:rsid w:val="0095729F"/>
    <w:rsid w:val="00960EB3"/>
    <w:rsid w:val="00961389"/>
    <w:rsid w:val="0096184E"/>
    <w:rsid w:val="009619B9"/>
    <w:rsid w:val="00962DE4"/>
    <w:rsid w:val="009631B0"/>
    <w:rsid w:val="00965003"/>
    <w:rsid w:val="00965076"/>
    <w:rsid w:val="009653D8"/>
    <w:rsid w:val="00965969"/>
    <w:rsid w:val="00965A2D"/>
    <w:rsid w:val="00965F9F"/>
    <w:rsid w:val="00966462"/>
    <w:rsid w:val="00971E40"/>
    <w:rsid w:val="0097282E"/>
    <w:rsid w:val="0097335A"/>
    <w:rsid w:val="00973DB8"/>
    <w:rsid w:val="00974D07"/>
    <w:rsid w:val="00974E89"/>
    <w:rsid w:val="0097598A"/>
    <w:rsid w:val="00976220"/>
    <w:rsid w:val="00976CC1"/>
    <w:rsid w:val="00976CE5"/>
    <w:rsid w:val="0097707D"/>
    <w:rsid w:val="00977F63"/>
    <w:rsid w:val="00980124"/>
    <w:rsid w:val="00980696"/>
    <w:rsid w:val="00980897"/>
    <w:rsid w:val="00980984"/>
    <w:rsid w:val="00980A3B"/>
    <w:rsid w:val="00981698"/>
    <w:rsid w:val="00981C00"/>
    <w:rsid w:val="009821AA"/>
    <w:rsid w:val="0098223D"/>
    <w:rsid w:val="00983427"/>
    <w:rsid w:val="0098354D"/>
    <w:rsid w:val="00985441"/>
    <w:rsid w:val="009862D8"/>
    <w:rsid w:val="0098635A"/>
    <w:rsid w:val="00987B9B"/>
    <w:rsid w:val="00990046"/>
    <w:rsid w:val="0099033A"/>
    <w:rsid w:val="009911B7"/>
    <w:rsid w:val="009914C1"/>
    <w:rsid w:val="00992A94"/>
    <w:rsid w:val="00992AE1"/>
    <w:rsid w:val="00993455"/>
    <w:rsid w:val="0099483F"/>
    <w:rsid w:val="00994FAF"/>
    <w:rsid w:val="009952EF"/>
    <w:rsid w:val="009961C1"/>
    <w:rsid w:val="009A0751"/>
    <w:rsid w:val="009A1546"/>
    <w:rsid w:val="009A1CCF"/>
    <w:rsid w:val="009A22B4"/>
    <w:rsid w:val="009A2BF1"/>
    <w:rsid w:val="009A3AE8"/>
    <w:rsid w:val="009A3AF4"/>
    <w:rsid w:val="009A3E0C"/>
    <w:rsid w:val="009A44A4"/>
    <w:rsid w:val="009A52CA"/>
    <w:rsid w:val="009A55D1"/>
    <w:rsid w:val="009B105D"/>
    <w:rsid w:val="009B24CD"/>
    <w:rsid w:val="009B52A0"/>
    <w:rsid w:val="009B5EF5"/>
    <w:rsid w:val="009B61B2"/>
    <w:rsid w:val="009B64E8"/>
    <w:rsid w:val="009B690F"/>
    <w:rsid w:val="009B76A4"/>
    <w:rsid w:val="009C1D88"/>
    <w:rsid w:val="009C1E45"/>
    <w:rsid w:val="009C1F7B"/>
    <w:rsid w:val="009C6177"/>
    <w:rsid w:val="009C65DF"/>
    <w:rsid w:val="009C77C7"/>
    <w:rsid w:val="009C7D19"/>
    <w:rsid w:val="009D18EE"/>
    <w:rsid w:val="009D22F7"/>
    <w:rsid w:val="009D2904"/>
    <w:rsid w:val="009D2B60"/>
    <w:rsid w:val="009D2E1C"/>
    <w:rsid w:val="009D2F71"/>
    <w:rsid w:val="009D31EF"/>
    <w:rsid w:val="009D3443"/>
    <w:rsid w:val="009D3AC7"/>
    <w:rsid w:val="009D46E2"/>
    <w:rsid w:val="009D4EC2"/>
    <w:rsid w:val="009D71B2"/>
    <w:rsid w:val="009E075B"/>
    <w:rsid w:val="009E14A7"/>
    <w:rsid w:val="009E3273"/>
    <w:rsid w:val="009E37DF"/>
    <w:rsid w:val="009E65D3"/>
    <w:rsid w:val="009E6625"/>
    <w:rsid w:val="009E6F87"/>
    <w:rsid w:val="009F0467"/>
    <w:rsid w:val="009F0C57"/>
    <w:rsid w:val="009F0EBC"/>
    <w:rsid w:val="009F1203"/>
    <w:rsid w:val="009F187B"/>
    <w:rsid w:val="009F1DA3"/>
    <w:rsid w:val="009F247D"/>
    <w:rsid w:val="009F28A7"/>
    <w:rsid w:val="009F33BA"/>
    <w:rsid w:val="009F36FD"/>
    <w:rsid w:val="009F432A"/>
    <w:rsid w:val="009F444E"/>
    <w:rsid w:val="009F53A9"/>
    <w:rsid w:val="009F6CAC"/>
    <w:rsid w:val="009F704A"/>
    <w:rsid w:val="009F7215"/>
    <w:rsid w:val="00A018EC"/>
    <w:rsid w:val="00A0212D"/>
    <w:rsid w:val="00A03867"/>
    <w:rsid w:val="00A03BC3"/>
    <w:rsid w:val="00A045A4"/>
    <w:rsid w:val="00A046DA"/>
    <w:rsid w:val="00A05061"/>
    <w:rsid w:val="00A06820"/>
    <w:rsid w:val="00A07906"/>
    <w:rsid w:val="00A07A11"/>
    <w:rsid w:val="00A07A3D"/>
    <w:rsid w:val="00A07BCB"/>
    <w:rsid w:val="00A108A7"/>
    <w:rsid w:val="00A109AC"/>
    <w:rsid w:val="00A10FF6"/>
    <w:rsid w:val="00A1197A"/>
    <w:rsid w:val="00A12926"/>
    <w:rsid w:val="00A1333D"/>
    <w:rsid w:val="00A135EE"/>
    <w:rsid w:val="00A1394D"/>
    <w:rsid w:val="00A14AEC"/>
    <w:rsid w:val="00A14DA1"/>
    <w:rsid w:val="00A15603"/>
    <w:rsid w:val="00A16782"/>
    <w:rsid w:val="00A169FD"/>
    <w:rsid w:val="00A200DB"/>
    <w:rsid w:val="00A20B08"/>
    <w:rsid w:val="00A23301"/>
    <w:rsid w:val="00A25AF1"/>
    <w:rsid w:val="00A25F0D"/>
    <w:rsid w:val="00A30073"/>
    <w:rsid w:val="00A309D3"/>
    <w:rsid w:val="00A31B3E"/>
    <w:rsid w:val="00A31DD7"/>
    <w:rsid w:val="00A33003"/>
    <w:rsid w:val="00A33D78"/>
    <w:rsid w:val="00A33DB4"/>
    <w:rsid w:val="00A33EBD"/>
    <w:rsid w:val="00A36392"/>
    <w:rsid w:val="00A36617"/>
    <w:rsid w:val="00A40A04"/>
    <w:rsid w:val="00A41291"/>
    <w:rsid w:val="00A416C5"/>
    <w:rsid w:val="00A41ADB"/>
    <w:rsid w:val="00A41E46"/>
    <w:rsid w:val="00A424E8"/>
    <w:rsid w:val="00A426EC"/>
    <w:rsid w:val="00A43686"/>
    <w:rsid w:val="00A442A7"/>
    <w:rsid w:val="00A45A58"/>
    <w:rsid w:val="00A4670A"/>
    <w:rsid w:val="00A46D43"/>
    <w:rsid w:val="00A4775A"/>
    <w:rsid w:val="00A5205C"/>
    <w:rsid w:val="00A52415"/>
    <w:rsid w:val="00A52928"/>
    <w:rsid w:val="00A556F3"/>
    <w:rsid w:val="00A55E7D"/>
    <w:rsid w:val="00A56B0D"/>
    <w:rsid w:val="00A56D76"/>
    <w:rsid w:val="00A57EAA"/>
    <w:rsid w:val="00A605D9"/>
    <w:rsid w:val="00A60D2C"/>
    <w:rsid w:val="00A6106A"/>
    <w:rsid w:val="00A61F16"/>
    <w:rsid w:val="00A62DB4"/>
    <w:rsid w:val="00A6657D"/>
    <w:rsid w:val="00A6674A"/>
    <w:rsid w:val="00A672D8"/>
    <w:rsid w:val="00A67920"/>
    <w:rsid w:val="00A679A8"/>
    <w:rsid w:val="00A7074E"/>
    <w:rsid w:val="00A7229E"/>
    <w:rsid w:val="00A72820"/>
    <w:rsid w:val="00A747C5"/>
    <w:rsid w:val="00A7561F"/>
    <w:rsid w:val="00A7569C"/>
    <w:rsid w:val="00A76758"/>
    <w:rsid w:val="00A767B5"/>
    <w:rsid w:val="00A76D04"/>
    <w:rsid w:val="00A76E14"/>
    <w:rsid w:val="00A76FA3"/>
    <w:rsid w:val="00A77907"/>
    <w:rsid w:val="00A813E2"/>
    <w:rsid w:val="00A8209A"/>
    <w:rsid w:val="00A8243B"/>
    <w:rsid w:val="00A831D9"/>
    <w:rsid w:val="00A854ED"/>
    <w:rsid w:val="00A8574E"/>
    <w:rsid w:val="00A866F0"/>
    <w:rsid w:val="00A87145"/>
    <w:rsid w:val="00A90980"/>
    <w:rsid w:val="00A90F72"/>
    <w:rsid w:val="00A911AA"/>
    <w:rsid w:val="00A918F4"/>
    <w:rsid w:val="00A923F6"/>
    <w:rsid w:val="00A9253F"/>
    <w:rsid w:val="00A92BE4"/>
    <w:rsid w:val="00A93B6B"/>
    <w:rsid w:val="00A93EDA"/>
    <w:rsid w:val="00A94524"/>
    <w:rsid w:val="00A953A0"/>
    <w:rsid w:val="00A95943"/>
    <w:rsid w:val="00A96412"/>
    <w:rsid w:val="00A9703E"/>
    <w:rsid w:val="00A97196"/>
    <w:rsid w:val="00A97947"/>
    <w:rsid w:val="00AA0960"/>
    <w:rsid w:val="00AA2495"/>
    <w:rsid w:val="00AA2D7D"/>
    <w:rsid w:val="00AA321F"/>
    <w:rsid w:val="00AA3FAD"/>
    <w:rsid w:val="00AA454F"/>
    <w:rsid w:val="00AA4559"/>
    <w:rsid w:val="00AA5DAC"/>
    <w:rsid w:val="00AA691B"/>
    <w:rsid w:val="00AA6EBB"/>
    <w:rsid w:val="00AA74F2"/>
    <w:rsid w:val="00AA77BD"/>
    <w:rsid w:val="00AA7DB8"/>
    <w:rsid w:val="00AB001D"/>
    <w:rsid w:val="00AB0555"/>
    <w:rsid w:val="00AB0818"/>
    <w:rsid w:val="00AB1E1A"/>
    <w:rsid w:val="00AB3AC5"/>
    <w:rsid w:val="00AB3C23"/>
    <w:rsid w:val="00AB3C42"/>
    <w:rsid w:val="00AB3EE3"/>
    <w:rsid w:val="00AB5374"/>
    <w:rsid w:val="00AB55EF"/>
    <w:rsid w:val="00AB593C"/>
    <w:rsid w:val="00AB6205"/>
    <w:rsid w:val="00AB776D"/>
    <w:rsid w:val="00AB7EAA"/>
    <w:rsid w:val="00AC0F2E"/>
    <w:rsid w:val="00AC12D4"/>
    <w:rsid w:val="00AC23DE"/>
    <w:rsid w:val="00AC3E82"/>
    <w:rsid w:val="00AC479E"/>
    <w:rsid w:val="00AC51E4"/>
    <w:rsid w:val="00AC52B6"/>
    <w:rsid w:val="00AC5C04"/>
    <w:rsid w:val="00AC64CF"/>
    <w:rsid w:val="00AC7715"/>
    <w:rsid w:val="00AD04B7"/>
    <w:rsid w:val="00AD163D"/>
    <w:rsid w:val="00AD1893"/>
    <w:rsid w:val="00AD1B1B"/>
    <w:rsid w:val="00AD29CB"/>
    <w:rsid w:val="00AD2CDC"/>
    <w:rsid w:val="00AD3EBE"/>
    <w:rsid w:val="00AD524E"/>
    <w:rsid w:val="00AD7222"/>
    <w:rsid w:val="00AD7AFF"/>
    <w:rsid w:val="00AE0A61"/>
    <w:rsid w:val="00AE17FC"/>
    <w:rsid w:val="00AE1E24"/>
    <w:rsid w:val="00AE256E"/>
    <w:rsid w:val="00AE3912"/>
    <w:rsid w:val="00AE3E72"/>
    <w:rsid w:val="00AE4593"/>
    <w:rsid w:val="00AE616D"/>
    <w:rsid w:val="00AE6A06"/>
    <w:rsid w:val="00AE6C1B"/>
    <w:rsid w:val="00AE6D24"/>
    <w:rsid w:val="00AE715F"/>
    <w:rsid w:val="00AE7D13"/>
    <w:rsid w:val="00AF0650"/>
    <w:rsid w:val="00AF16DA"/>
    <w:rsid w:val="00AF30E4"/>
    <w:rsid w:val="00AF35D2"/>
    <w:rsid w:val="00AF375A"/>
    <w:rsid w:val="00AF377D"/>
    <w:rsid w:val="00AF3C67"/>
    <w:rsid w:val="00AF3D77"/>
    <w:rsid w:val="00AF4077"/>
    <w:rsid w:val="00AF551A"/>
    <w:rsid w:val="00AF5932"/>
    <w:rsid w:val="00AF5C6F"/>
    <w:rsid w:val="00AF631A"/>
    <w:rsid w:val="00B00A60"/>
    <w:rsid w:val="00B00B84"/>
    <w:rsid w:val="00B0285A"/>
    <w:rsid w:val="00B05A05"/>
    <w:rsid w:val="00B05EB6"/>
    <w:rsid w:val="00B1061D"/>
    <w:rsid w:val="00B112D2"/>
    <w:rsid w:val="00B11959"/>
    <w:rsid w:val="00B11B6F"/>
    <w:rsid w:val="00B13C03"/>
    <w:rsid w:val="00B14088"/>
    <w:rsid w:val="00B14645"/>
    <w:rsid w:val="00B14809"/>
    <w:rsid w:val="00B14F88"/>
    <w:rsid w:val="00B156D7"/>
    <w:rsid w:val="00B15836"/>
    <w:rsid w:val="00B167A9"/>
    <w:rsid w:val="00B21725"/>
    <w:rsid w:val="00B2196F"/>
    <w:rsid w:val="00B22C8C"/>
    <w:rsid w:val="00B22FB5"/>
    <w:rsid w:val="00B2329A"/>
    <w:rsid w:val="00B24395"/>
    <w:rsid w:val="00B256AD"/>
    <w:rsid w:val="00B259B9"/>
    <w:rsid w:val="00B2622C"/>
    <w:rsid w:val="00B30927"/>
    <w:rsid w:val="00B30CBC"/>
    <w:rsid w:val="00B3202A"/>
    <w:rsid w:val="00B33AAC"/>
    <w:rsid w:val="00B3427E"/>
    <w:rsid w:val="00B34947"/>
    <w:rsid w:val="00B3522B"/>
    <w:rsid w:val="00B3708F"/>
    <w:rsid w:val="00B40ACC"/>
    <w:rsid w:val="00B41FE8"/>
    <w:rsid w:val="00B43CFA"/>
    <w:rsid w:val="00B44160"/>
    <w:rsid w:val="00B45079"/>
    <w:rsid w:val="00B45725"/>
    <w:rsid w:val="00B46EBD"/>
    <w:rsid w:val="00B47B3B"/>
    <w:rsid w:val="00B500F2"/>
    <w:rsid w:val="00B524D0"/>
    <w:rsid w:val="00B54199"/>
    <w:rsid w:val="00B54853"/>
    <w:rsid w:val="00B54BE3"/>
    <w:rsid w:val="00B54F0F"/>
    <w:rsid w:val="00B56A08"/>
    <w:rsid w:val="00B576E8"/>
    <w:rsid w:val="00B57D4E"/>
    <w:rsid w:val="00B6119C"/>
    <w:rsid w:val="00B63711"/>
    <w:rsid w:val="00B64F74"/>
    <w:rsid w:val="00B65C1F"/>
    <w:rsid w:val="00B662C4"/>
    <w:rsid w:val="00B66323"/>
    <w:rsid w:val="00B67894"/>
    <w:rsid w:val="00B70C30"/>
    <w:rsid w:val="00B70CF1"/>
    <w:rsid w:val="00B71987"/>
    <w:rsid w:val="00B7406D"/>
    <w:rsid w:val="00B7427D"/>
    <w:rsid w:val="00B74AAE"/>
    <w:rsid w:val="00B74BF2"/>
    <w:rsid w:val="00B75200"/>
    <w:rsid w:val="00B7525F"/>
    <w:rsid w:val="00B75B26"/>
    <w:rsid w:val="00B7724C"/>
    <w:rsid w:val="00B7727C"/>
    <w:rsid w:val="00B81092"/>
    <w:rsid w:val="00B81DBB"/>
    <w:rsid w:val="00B82241"/>
    <w:rsid w:val="00B82383"/>
    <w:rsid w:val="00B8365D"/>
    <w:rsid w:val="00B837D5"/>
    <w:rsid w:val="00B848D4"/>
    <w:rsid w:val="00B85B22"/>
    <w:rsid w:val="00B8678B"/>
    <w:rsid w:val="00B870D8"/>
    <w:rsid w:val="00B87327"/>
    <w:rsid w:val="00B875E7"/>
    <w:rsid w:val="00B87D89"/>
    <w:rsid w:val="00B9191F"/>
    <w:rsid w:val="00B91E2E"/>
    <w:rsid w:val="00B93981"/>
    <w:rsid w:val="00B93C25"/>
    <w:rsid w:val="00B94622"/>
    <w:rsid w:val="00B94ECF"/>
    <w:rsid w:val="00B95CD1"/>
    <w:rsid w:val="00B960F3"/>
    <w:rsid w:val="00B967FB"/>
    <w:rsid w:val="00B96905"/>
    <w:rsid w:val="00B96EB8"/>
    <w:rsid w:val="00B976A7"/>
    <w:rsid w:val="00B977F4"/>
    <w:rsid w:val="00B97DD3"/>
    <w:rsid w:val="00BA16C0"/>
    <w:rsid w:val="00BA1B66"/>
    <w:rsid w:val="00BA1E1A"/>
    <w:rsid w:val="00BA2A8F"/>
    <w:rsid w:val="00BA3BE0"/>
    <w:rsid w:val="00BA5053"/>
    <w:rsid w:val="00BA5B68"/>
    <w:rsid w:val="00BA600A"/>
    <w:rsid w:val="00BB15A3"/>
    <w:rsid w:val="00BB507B"/>
    <w:rsid w:val="00BB69F5"/>
    <w:rsid w:val="00BB6C82"/>
    <w:rsid w:val="00BB7E24"/>
    <w:rsid w:val="00BC1051"/>
    <w:rsid w:val="00BC1221"/>
    <w:rsid w:val="00BC3597"/>
    <w:rsid w:val="00BC403C"/>
    <w:rsid w:val="00BC449B"/>
    <w:rsid w:val="00BC6C55"/>
    <w:rsid w:val="00BC7140"/>
    <w:rsid w:val="00BC7AD1"/>
    <w:rsid w:val="00BC7E9F"/>
    <w:rsid w:val="00BD036D"/>
    <w:rsid w:val="00BD0885"/>
    <w:rsid w:val="00BD096E"/>
    <w:rsid w:val="00BD3819"/>
    <w:rsid w:val="00BD43B7"/>
    <w:rsid w:val="00BD49A8"/>
    <w:rsid w:val="00BD5390"/>
    <w:rsid w:val="00BD5625"/>
    <w:rsid w:val="00BD6030"/>
    <w:rsid w:val="00BD66BC"/>
    <w:rsid w:val="00BD681C"/>
    <w:rsid w:val="00BD6CCE"/>
    <w:rsid w:val="00BD6D49"/>
    <w:rsid w:val="00BD7041"/>
    <w:rsid w:val="00BE00EA"/>
    <w:rsid w:val="00BE1508"/>
    <w:rsid w:val="00BE1893"/>
    <w:rsid w:val="00BE3545"/>
    <w:rsid w:val="00BE3843"/>
    <w:rsid w:val="00BE3D8A"/>
    <w:rsid w:val="00BE57B8"/>
    <w:rsid w:val="00BE6C7A"/>
    <w:rsid w:val="00BE7AB7"/>
    <w:rsid w:val="00BF0149"/>
    <w:rsid w:val="00BF10B1"/>
    <w:rsid w:val="00BF1AA1"/>
    <w:rsid w:val="00BF1AD1"/>
    <w:rsid w:val="00BF1F74"/>
    <w:rsid w:val="00BF258C"/>
    <w:rsid w:val="00BF2680"/>
    <w:rsid w:val="00BF3661"/>
    <w:rsid w:val="00BF3AAE"/>
    <w:rsid w:val="00BF4E9B"/>
    <w:rsid w:val="00BF511C"/>
    <w:rsid w:val="00BF544B"/>
    <w:rsid w:val="00BF5954"/>
    <w:rsid w:val="00BF6B5A"/>
    <w:rsid w:val="00C00CE8"/>
    <w:rsid w:val="00C022BB"/>
    <w:rsid w:val="00C030A9"/>
    <w:rsid w:val="00C037DE"/>
    <w:rsid w:val="00C04806"/>
    <w:rsid w:val="00C0595A"/>
    <w:rsid w:val="00C05BC0"/>
    <w:rsid w:val="00C05CE8"/>
    <w:rsid w:val="00C06509"/>
    <w:rsid w:val="00C105D1"/>
    <w:rsid w:val="00C1068E"/>
    <w:rsid w:val="00C11650"/>
    <w:rsid w:val="00C117BE"/>
    <w:rsid w:val="00C1194E"/>
    <w:rsid w:val="00C121AB"/>
    <w:rsid w:val="00C1459F"/>
    <w:rsid w:val="00C14B84"/>
    <w:rsid w:val="00C17D2D"/>
    <w:rsid w:val="00C17FB3"/>
    <w:rsid w:val="00C20573"/>
    <w:rsid w:val="00C21376"/>
    <w:rsid w:val="00C2309B"/>
    <w:rsid w:val="00C231CA"/>
    <w:rsid w:val="00C233A2"/>
    <w:rsid w:val="00C23504"/>
    <w:rsid w:val="00C23993"/>
    <w:rsid w:val="00C23D81"/>
    <w:rsid w:val="00C2715C"/>
    <w:rsid w:val="00C27334"/>
    <w:rsid w:val="00C30EBD"/>
    <w:rsid w:val="00C31C51"/>
    <w:rsid w:val="00C327CA"/>
    <w:rsid w:val="00C32865"/>
    <w:rsid w:val="00C32C53"/>
    <w:rsid w:val="00C3472F"/>
    <w:rsid w:val="00C34ED0"/>
    <w:rsid w:val="00C34F34"/>
    <w:rsid w:val="00C36ED7"/>
    <w:rsid w:val="00C36F53"/>
    <w:rsid w:val="00C40174"/>
    <w:rsid w:val="00C40A92"/>
    <w:rsid w:val="00C40E2A"/>
    <w:rsid w:val="00C42089"/>
    <w:rsid w:val="00C429D5"/>
    <w:rsid w:val="00C43120"/>
    <w:rsid w:val="00C448D6"/>
    <w:rsid w:val="00C46E40"/>
    <w:rsid w:val="00C46FA9"/>
    <w:rsid w:val="00C50345"/>
    <w:rsid w:val="00C508EC"/>
    <w:rsid w:val="00C52101"/>
    <w:rsid w:val="00C522BB"/>
    <w:rsid w:val="00C52FC1"/>
    <w:rsid w:val="00C530C7"/>
    <w:rsid w:val="00C530DF"/>
    <w:rsid w:val="00C53A41"/>
    <w:rsid w:val="00C55967"/>
    <w:rsid w:val="00C56184"/>
    <w:rsid w:val="00C568A0"/>
    <w:rsid w:val="00C56E26"/>
    <w:rsid w:val="00C60A57"/>
    <w:rsid w:val="00C60A98"/>
    <w:rsid w:val="00C60AAB"/>
    <w:rsid w:val="00C60B30"/>
    <w:rsid w:val="00C60C26"/>
    <w:rsid w:val="00C60D97"/>
    <w:rsid w:val="00C6101A"/>
    <w:rsid w:val="00C6372C"/>
    <w:rsid w:val="00C64AB4"/>
    <w:rsid w:val="00C64AC3"/>
    <w:rsid w:val="00C64F59"/>
    <w:rsid w:val="00C67265"/>
    <w:rsid w:val="00C67DA1"/>
    <w:rsid w:val="00C704C9"/>
    <w:rsid w:val="00C70809"/>
    <w:rsid w:val="00C71CF5"/>
    <w:rsid w:val="00C7318B"/>
    <w:rsid w:val="00C73525"/>
    <w:rsid w:val="00C736D8"/>
    <w:rsid w:val="00C73805"/>
    <w:rsid w:val="00C745A3"/>
    <w:rsid w:val="00C7507C"/>
    <w:rsid w:val="00C767C9"/>
    <w:rsid w:val="00C76AB1"/>
    <w:rsid w:val="00C80115"/>
    <w:rsid w:val="00C8139B"/>
    <w:rsid w:val="00C82101"/>
    <w:rsid w:val="00C821DA"/>
    <w:rsid w:val="00C82C81"/>
    <w:rsid w:val="00C83623"/>
    <w:rsid w:val="00C83841"/>
    <w:rsid w:val="00C84825"/>
    <w:rsid w:val="00C84BAE"/>
    <w:rsid w:val="00C8625C"/>
    <w:rsid w:val="00C86E1D"/>
    <w:rsid w:val="00C8790E"/>
    <w:rsid w:val="00C9087C"/>
    <w:rsid w:val="00C90962"/>
    <w:rsid w:val="00C91865"/>
    <w:rsid w:val="00C9198C"/>
    <w:rsid w:val="00C9250B"/>
    <w:rsid w:val="00C92BA6"/>
    <w:rsid w:val="00C931F8"/>
    <w:rsid w:val="00C9425D"/>
    <w:rsid w:val="00C94C14"/>
    <w:rsid w:val="00C94E13"/>
    <w:rsid w:val="00C95B28"/>
    <w:rsid w:val="00C96107"/>
    <w:rsid w:val="00C9676D"/>
    <w:rsid w:val="00C96A55"/>
    <w:rsid w:val="00C96D51"/>
    <w:rsid w:val="00C9769B"/>
    <w:rsid w:val="00CA21EC"/>
    <w:rsid w:val="00CA2B8E"/>
    <w:rsid w:val="00CA30FF"/>
    <w:rsid w:val="00CA365F"/>
    <w:rsid w:val="00CA410F"/>
    <w:rsid w:val="00CA46F8"/>
    <w:rsid w:val="00CA4946"/>
    <w:rsid w:val="00CA666B"/>
    <w:rsid w:val="00CA68BA"/>
    <w:rsid w:val="00CA6B3E"/>
    <w:rsid w:val="00CA716A"/>
    <w:rsid w:val="00CA7744"/>
    <w:rsid w:val="00CA79E4"/>
    <w:rsid w:val="00CB0B8E"/>
    <w:rsid w:val="00CB201E"/>
    <w:rsid w:val="00CB21A3"/>
    <w:rsid w:val="00CB2384"/>
    <w:rsid w:val="00CB3C77"/>
    <w:rsid w:val="00CB4024"/>
    <w:rsid w:val="00CB4085"/>
    <w:rsid w:val="00CB491C"/>
    <w:rsid w:val="00CB57C5"/>
    <w:rsid w:val="00CB5801"/>
    <w:rsid w:val="00CB61E5"/>
    <w:rsid w:val="00CB65E0"/>
    <w:rsid w:val="00CB6A96"/>
    <w:rsid w:val="00CB7863"/>
    <w:rsid w:val="00CC01A4"/>
    <w:rsid w:val="00CC03B9"/>
    <w:rsid w:val="00CC12CC"/>
    <w:rsid w:val="00CC14A9"/>
    <w:rsid w:val="00CC1E9F"/>
    <w:rsid w:val="00CC2236"/>
    <w:rsid w:val="00CC255E"/>
    <w:rsid w:val="00CC29E7"/>
    <w:rsid w:val="00CC31C8"/>
    <w:rsid w:val="00CC5063"/>
    <w:rsid w:val="00CC5219"/>
    <w:rsid w:val="00CC5501"/>
    <w:rsid w:val="00CC56F6"/>
    <w:rsid w:val="00CC6415"/>
    <w:rsid w:val="00CC6D7B"/>
    <w:rsid w:val="00CC7452"/>
    <w:rsid w:val="00CC78E0"/>
    <w:rsid w:val="00CD0746"/>
    <w:rsid w:val="00CD1E55"/>
    <w:rsid w:val="00CD3405"/>
    <w:rsid w:val="00CD6941"/>
    <w:rsid w:val="00CD78E2"/>
    <w:rsid w:val="00CD7918"/>
    <w:rsid w:val="00CE0149"/>
    <w:rsid w:val="00CE1477"/>
    <w:rsid w:val="00CE1B1B"/>
    <w:rsid w:val="00CE23EC"/>
    <w:rsid w:val="00CE3B47"/>
    <w:rsid w:val="00CE488C"/>
    <w:rsid w:val="00CE4F0B"/>
    <w:rsid w:val="00CE5491"/>
    <w:rsid w:val="00CE7A3A"/>
    <w:rsid w:val="00CF0AFC"/>
    <w:rsid w:val="00CF1052"/>
    <w:rsid w:val="00CF1986"/>
    <w:rsid w:val="00CF378E"/>
    <w:rsid w:val="00CF3AAF"/>
    <w:rsid w:val="00CF4403"/>
    <w:rsid w:val="00CF4BF6"/>
    <w:rsid w:val="00CF6CA9"/>
    <w:rsid w:val="00CF7472"/>
    <w:rsid w:val="00D00E9B"/>
    <w:rsid w:val="00D01105"/>
    <w:rsid w:val="00D01769"/>
    <w:rsid w:val="00D01B0D"/>
    <w:rsid w:val="00D03513"/>
    <w:rsid w:val="00D03E49"/>
    <w:rsid w:val="00D03EC8"/>
    <w:rsid w:val="00D04D71"/>
    <w:rsid w:val="00D05816"/>
    <w:rsid w:val="00D066E8"/>
    <w:rsid w:val="00D06819"/>
    <w:rsid w:val="00D06A9F"/>
    <w:rsid w:val="00D074B0"/>
    <w:rsid w:val="00D07CA9"/>
    <w:rsid w:val="00D10168"/>
    <w:rsid w:val="00D10F0B"/>
    <w:rsid w:val="00D11C95"/>
    <w:rsid w:val="00D1280A"/>
    <w:rsid w:val="00D12EF5"/>
    <w:rsid w:val="00D157A5"/>
    <w:rsid w:val="00D17207"/>
    <w:rsid w:val="00D20710"/>
    <w:rsid w:val="00D207C8"/>
    <w:rsid w:val="00D20805"/>
    <w:rsid w:val="00D21020"/>
    <w:rsid w:val="00D2115C"/>
    <w:rsid w:val="00D2144E"/>
    <w:rsid w:val="00D21862"/>
    <w:rsid w:val="00D21E71"/>
    <w:rsid w:val="00D22645"/>
    <w:rsid w:val="00D22A5E"/>
    <w:rsid w:val="00D23F55"/>
    <w:rsid w:val="00D24684"/>
    <w:rsid w:val="00D25C2F"/>
    <w:rsid w:val="00D26063"/>
    <w:rsid w:val="00D26A5C"/>
    <w:rsid w:val="00D26A7C"/>
    <w:rsid w:val="00D26F0F"/>
    <w:rsid w:val="00D27199"/>
    <w:rsid w:val="00D3031B"/>
    <w:rsid w:val="00D30C9B"/>
    <w:rsid w:val="00D31646"/>
    <w:rsid w:val="00D31F8D"/>
    <w:rsid w:val="00D3316C"/>
    <w:rsid w:val="00D336E8"/>
    <w:rsid w:val="00D35949"/>
    <w:rsid w:val="00D35B2E"/>
    <w:rsid w:val="00D36702"/>
    <w:rsid w:val="00D40B0E"/>
    <w:rsid w:val="00D42A6F"/>
    <w:rsid w:val="00D44F25"/>
    <w:rsid w:val="00D456C8"/>
    <w:rsid w:val="00D45C82"/>
    <w:rsid w:val="00D46D80"/>
    <w:rsid w:val="00D46EAA"/>
    <w:rsid w:val="00D471A8"/>
    <w:rsid w:val="00D475CC"/>
    <w:rsid w:val="00D47F05"/>
    <w:rsid w:val="00D51235"/>
    <w:rsid w:val="00D521B8"/>
    <w:rsid w:val="00D524B2"/>
    <w:rsid w:val="00D52590"/>
    <w:rsid w:val="00D52673"/>
    <w:rsid w:val="00D53456"/>
    <w:rsid w:val="00D5434C"/>
    <w:rsid w:val="00D54DE5"/>
    <w:rsid w:val="00D5511B"/>
    <w:rsid w:val="00D5629B"/>
    <w:rsid w:val="00D56458"/>
    <w:rsid w:val="00D56544"/>
    <w:rsid w:val="00D5746B"/>
    <w:rsid w:val="00D61712"/>
    <w:rsid w:val="00D63CF6"/>
    <w:rsid w:val="00D656E8"/>
    <w:rsid w:val="00D65D1D"/>
    <w:rsid w:val="00D678B8"/>
    <w:rsid w:val="00D67B83"/>
    <w:rsid w:val="00D70326"/>
    <w:rsid w:val="00D707EE"/>
    <w:rsid w:val="00D70998"/>
    <w:rsid w:val="00D70DB9"/>
    <w:rsid w:val="00D71C45"/>
    <w:rsid w:val="00D72E70"/>
    <w:rsid w:val="00D735AF"/>
    <w:rsid w:val="00D73938"/>
    <w:rsid w:val="00D739C6"/>
    <w:rsid w:val="00D7543A"/>
    <w:rsid w:val="00D75872"/>
    <w:rsid w:val="00D77CC9"/>
    <w:rsid w:val="00D80A11"/>
    <w:rsid w:val="00D81575"/>
    <w:rsid w:val="00D8178C"/>
    <w:rsid w:val="00D82089"/>
    <w:rsid w:val="00D8255F"/>
    <w:rsid w:val="00D83752"/>
    <w:rsid w:val="00D84B07"/>
    <w:rsid w:val="00D85386"/>
    <w:rsid w:val="00D85557"/>
    <w:rsid w:val="00D85A8C"/>
    <w:rsid w:val="00D85D85"/>
    <w:rsid w:val="00D8671F"/>
    <w:rsid w:val="00D87DFE"/>
    <w:rsid w:val="00D90DFF"/>
    <w:rsid w:val="00D91047"/>
    <w:rsid w:val="00D9135E"/>
    <w:rsid w:val="00D9139C"/>
    <w:rsid w:val="00D92735"/>
    <w:rsid w:val="00D93795"/>
    <w:rsid w:val="00D93A28"/>
    <w:rsid w:val="00D940B0"/>
    <w:rsid w:val="00D944FF"/>
    <w:rsid w:val="00D96429"/>
    <w:rsid w:val="00DA0382"/>
    <w:rsid w:val="00DA0481"/>
    <w:rsid w:val="00DA0527"/>
    <w:rsid w:val="00DA0A41"/>
    <w:rsid w:val="00DA1120"/>
    <w:rsid w:val="00DA271F"/>
    <w:rsid w:val="00DA3487"/>
    <w:rsid w:val="00DA533A"/>
    <w:rsid w:val="00DA6277"/>
    <w:rsid w:val="00DA77D4"/>
    <w:rsid w:val="00DB00B8"/>
    <w:rsid w:val="00DB03FB"/>
    <w:rsid w:val="00DB2E3F"/>
    <w:rsid w:val="00DB394A"/>
    <w:rsid w:val="00DB44FA"/>
    <w:rsid w:val="00DB4D7C"/>
    <w:rsid w:val="00DB525D"/>
    <w:rsid w:val="00DB616E"/>
    <w:rsid w:val="00DC059A"/>
    <w:rsid w:val="00DC127A"/>
    <w:rsid w:val="00DC18A0"/>
    <w:rsid w:val="00DC1C85"/>
    <w:rsid w:val="00DC3B3D"/>
    <w:rsid w:val="00DC40EE"/>
    <w:rsid w:val="00DC50EB"/>
    <w:rsid w:val="00DC52E4"/>
    <w:rsid w:val="00DC56B7"/>
    <w:rsid w:val="00DC5A20"/>
    <w:rsid w:val="00DC5C8A"/>
    <w:rsid w:val="00DC5CC3"/>
    <w:rsid w:val="00DC5FBC"/>
    <w:rsid w:val="00DC68CA"/>
    <w:rsid w:val="00DC7091"/>
    <w:rsid w:val="00DC7684"/>
    <w:rsid w:val="00DD0D2D"/>
    <w:rsid w:val="00DD16B2"/>
    <w:rsid w:val="00DD392E"/>
    <w:rsid w:val="00DD39F0"/>
    <w:rsid w:val="00DD4B2C"/>
    <w:rsid w:val="00DD5CE7"/>
    <w:rsid w:val="00DD6289"/>
    <w:rsid w:val="00DD63ED"/>
    <w:rsid w:val="00DD74E4"/>
    <w:rsid w:val="00DE0C2D"/>
    <w:rsid w:val="00DE0CA8"/>
    <w:rsid w:val="00DE16BE"/>
    <w:rsid w:val="00DE2106"/>
    <w:rsid w:val="00DE3C31"/>
    <w:rsid w:val="00DE4338"/>
    <w:rsid w:val="00DE6330"/>
    <w:rsid w:val="00DE673D"/>
    <w:rsid w:val="00DE6EB9"/>
    <w:rsid w:val="00DE6F3D"/>
    <w:rsid w:val="00DE77A9"/>
    <w:rsid w:val="00DE77C7"/>
    <w:rsid w:val="00DE7F5D"/>
    <w:rsid w:val="00DF0383"/>
    <w:rsid w:val="00DF09FF"/>
    <w:rsid w:val="00DF0DEF"/>
    <w:rsid w:val="00DF198D"/>
    <w:rsid w:val="00DF2654"/>
    <w:rsid w:val="00DF2A92"/>
    <w:rsid w:val="00DF2C7D"/>
    <w:rsid w:val="00DF343A"/>
    <w:rsid w:val="00DF376A"/>
    <w:rsid w:val="00DF49EC"/>
    <w:rsid w:val="00DF4CE2"/>
    <w:rsid w:val="00DF50C9"/>
    <w:rsid w:val="00DF547D"/>
    <w:rsid w:val="00DF7867"/>
    <w:rsid w:val="00E00171"/>
    <w:rsid w:val="00E00227"/>
    <w:rsid w:val="00E0043F"/>
    <w:rsid w:val="00E00978"/>
    <w:rsid w:val="00E00F52"/>
    <w:rsid w:val="00E01145"/>
    <w:rsid w:val="00E01535"/>
    <w:rsid w:val="00E01ACE"/>
    <w:rsid w:val="00E01B15"/>
    <w:rsid w:val="00E03934"/>
    <w:rsid w:val="00E04080"/>
    <w:rsid w:val="00E04575"/>
    <w:rsid w:val="00E04CFB"/>
    <w:rsid w:val="00E05035"/>
    <w:rsid w:val="00E10C47"/>
    <w:rsid w:val="00E1126D"/>
    <w:rsid w:val="00E11BF0"/>
    <w:rsid w:val="00E11FB6"/>
    <w:rsid w:val="00E12743"/>
    <w:rsid w:val="00E12805"/>
    <w:rsid w:val="00E12C0D"/>
    <w:rsid w:val="00E12F60"/>
    <w:rsid w:val="00E13136"/>
    <w:rsid w:val="00E1383E"/>
    <w:rsid w:val="00E14438"/>
    <w:rsid w:val="00E14C03"/>
    <w:rsid w:val="00E156E3"/>
    <w:rsid w:val="00E16213"/>
    <w:rsid w:val="00E17943"/>
    <w:rsid w:val="00E21360"/>
    <w:rsid w:val="00E21D13"/>
    <w:rsid w:val="00E227D3"/>
    <w:rsid w:val="00E2287E"/>
    <w:rsid w:val="00E22D52"/>
    <w:rsid w:val="00E23593"/>
    <w:rsid w:val="00E23A01"/>
    <w:rsid w:val="00E25E5B"/>
    <w:rsid w:val="00E25E69"/>
    <w:rsid w:val="00E26008"/>
    <w:rsid w:val="00E2601A"/>
    <w:rsid w:val="00E26A71"/>
    <w:rsid w:val="00E26A85"/>
    <w:rsid w:val="00E2778C"/>
    <w:rsid w:val="00E27C1E"/>
    <w:rsid w:val="00E3089F"/>
    <w:rsid w:val="00E30A69"/>
    <w:rsid w:val="00E32E20"/>
    <w:rsid w:val="00E335EB"/>
    <w:rsid w:val="00E34092"/>
    <w:rsid w:val="00E3414B"/>
    <w:rsid w:val="00E34D2D"/>
    <w:rsid w:val="00E3517F"/>
    <w:rsid w:val="00E35A76"/>
    <w:rsid w:val="00E365C3"/>
    <w:rsid w:val="00E365C9"/>
    <w:rsid w:val="00E368BF"/>
    <w:rsid w:val="00E37AE5"/>
    <w:rsid w:val="00E41E61"/>
    <w:rsid w:val="00E42A2B"/>
    <w:rsid w:val="00E436DA"/>
    <w:rsid w:val="00E4487D"/>
    <w:rsid w:val="00E44D82"/>
    <w:rsid w:val="00E45B9C"/>
    <w:rsid w:val="00E45FA0"/>
    <w:rsid w:val="00E46540"/>
    <w:rsid w:val="00E469D0"/>
    <w:rsid w:val="00E47372"/>
    <w:rsid w:val="00E47870"/>
    <w:rsid w:val="00E50230"/>
    <w:rsid w:val="00E50E29"/>
    <w:rsid w:val="00E530A7"/>
    <w:rsid w:val="00E53B16"/>
    <w:rsid w:val="00E53DFA"/>
    <w:rsid w:val="00E53F06"/>
    <w:rsid w:val="00E556C5"/>
    <w:rsid w:val="00E5570A"/>
    <w:rsid w:val="00E558C4"/>
    <w:rsid w:val="00E57917"/>
    <w:rsid w:val="00E6005F"/>
    <w:rsid w:val="00E61C6A"/>
    <w:rsid w:val="00E62946"/>
    <w:rsid w:val="00E62B1C"/>
    <w:rsid w:val="00E63BB2"/>
    <w:rsid w:val="00E64A5B"/>
    <w:rsid w:val="00E65AE9"/>
    <w:rsid w:val="00E667D9"/>
    <w:rsid w:val="00E66BA6"/>
    <w:rsid w:val="00E671AC"/>
    <w:rsid w:val="00E70825"/>
    <w:rsid w:val="00E71A48"/>
    <w:rsid w:val="00E726B2"/>
    <w:rsid w:val="00E727D7"/>
    <w:rsid w:val="00E730A8"/>
    <w:rsid w:val="00E73319"/>
    <w:rsid w:val="00E73638"/>
    <w:rsid w:val="00E744D2"/>
    <w:rsid w:val="00E74586"/>
    <w:rsid w:val="00E752E4"/>
    <w:rsid w:val="00E75569"/>
    <w:rsid w:val="00E755A4"/>
    <w:rsid w:val="00E756A5"/>
    <w:rsid w:val="00E767DD"/>
    <w:rsid w:val="00E77779"/>
    <w:rsid w:val="00E80640"/>
    <w:rsid w:val="00E8126B"/>
    <w:rsid w:val="00E82539"/>
    <w:rsid w:val="00E8319A"/>
    <w:rsid w:val="00E83E34"/>
    <w:rsid w:val="00E84022"/>
    <w:rsid w:val="00E84333"/>
    <w:rsid w:val="00E84856"/>
    <w:rsid w:val="00E857B6"/>
    <w:rsid w:val="00E85B3E"/>
    <w:rsid w:val="00E85D89"/>
    <w:rsid w:val="00E85FC4"/>
    <w:rsid w:val="00E8674A"/>
    <w:rsid w:val="00E8676F"/>
    <w:rsid w:val="00E86D07"/>
    <w:rsid w:val="00E8737E"/>
    <w:rsid w:val="00E907EA"/>
    <w:rsid w:val="00E912E0"/>
    <w:rsid w:val="00E9143B"/>
    <w:rsid w:val="00E92830"/>
    <w:rsid w:val="00E93816"/>
    <w:rsid w:val="00E93ADF"/>
    <w:rsid w:val="00E95F21"/>
    <w:rsid w:val="00E969D5"/>
    <w:rsid w:val="00E970AD"/>
    <w:rsid w:val="00E97576"/>
    <w:rsid w:val="00E97C91"/>
    <w:rsid w:val="00E97EB7"/>
    <w:rsid w:val="00EA02ED"/>
    <w:rsid w:val="00EA1890"/>
    <w:rsid w:val="00EA1ADC"/>
    <w:rsid w:val="00EA2B9A"/>
    <w:rsid w:val="00EA2C5E"/>
    <w:rsid w:val="00EA3AE1"/>
    <w:rsid w:val="00EA4B98"/>
    <w:rsid w:val="00EA4FDB"/>
    <w:rsid w:val="00EA6368"/>
    <w:rsid w:val="00EA73A0"/>
    <w:rsid w:val="00EA796A"/>
    <w:rsid w:val="00EB01DB"/>
    <w:rsid w:val="00EB09E0"/>
    <w:rsid w:val="00EB1317"/>
    <w:rsid w:val="00EB1619"/>
    <w:rsid w:val="00EB22E9"/>
    <w:rsid w:val="00EB2CB1"/>
    <w:rsid w:val="00EB3648"/>
    <w:rsid w:val="00EB4033"/>
    <w:rsid w:val="00EB4B60"/>
    <w:rsid w:val="00EB4D91"/>
    <w:rsid w:val="00EB530B"/>
    <w:rsid w:val="00EB57CF"/>
    <w:rsid w:val="00EB7527"/>
    <w:rsid w:val="00EC0302"/>
    <w:rsid w:val="00EC2195"/>
    <w:rsid w:val="00EC36D2"/>
    <w:rsid w:val="00EC498B"/>
    <w:rsid w:val="00EC4D50"/>
    <w:rsid w:val="00EC6293"/>
    <w:rsid w:val="00EC6A15"/>
    <w:rsid w:val="00EC77D3"/>
    <w:rsid w:val="00EC78BA"/>
    <w:rsid w:val="00EC7D30"/>
    <w:rsid w:val="00ED08E9"/>
    <w:rsid w:val="00ED1618"/>
    <w:rsid w:val="00ED1C2C"/>
    <w:rsid w:val="00ED3679"/>
    <w:rsid w:val="00ED3C43"/>
    <w:rsid w:val="00ED451B"/>
    <w:rsid w:val="00ED4B23"/>
    <w:rsid w:val="00ED578B"/>
    <w:rsid w:val="00ED5AD8"/>
    <w:rsid w:val="00ED60B5"/>
    <w:rsid w:val="00ED6D88"/>
    <w:rsid w:val="00ED7C6E"/>
    <w:rsid w:val="00EE064B"/>
    <w:rsid w:val="00EE12D9"/>
    <w:rsid w:val="00EE262B"/>
    <w:rsid w:val="00EE3A59"/>
    <w:rsid w:val="00EE3DE2"/>
    <w:rsid w:val="00EE4250"/>
    <w:rsid w:val="00EE4CC4"/>
    <w:rsid w:val="00EE4CFB"/>
    <w:rsid w:val="00EE4E73"/>
    <w:rsid w:val="00EE53D8"/>
    <w:rsid w:val="00EE5782"/>
    <w:rsid w:val="00EE5F2C"/>
    <w:rsid w:val="00EE5FFE"/>
    <w:rsid w:val="00EE66C5"/>
    <w:rsid w:val="00EE691E"/>
    <w:rsid w:val="00EE76D1"/>
    <w:rsid w:val="00EF03E7"/>
    <w:rsid w:val="00EF03F6"/>
    <w:rsid w:val="00EF10E0"/>
    <w:rsid w:val="00EF1BDC"/>
    <w:rsid w:val="00EF22AC"/>
    <w:rsid w:val="00EF2DC9"/>
    <w:rsid w:val="00EF328D"/>
    <w:rsid w:val="00EF4288"/>
    <w:rsid w:val="00EF4F94"/>
    <w:rsid w:val="00EF5A75"/>
    <w:rsid w:val="00EF624A"/>
    <w:rsid w:val="00EF7F79"/>
    <w:rsid w:val="00F0010E"/>
    <w:rsid w:val="00F0057E"/>
    <w:rsid w:val="00F01766"/>
    <w:rsid w:val="00F01803"/>
    <w:rsid w:val="00F04876"/>
    <w:rsid w:val="00F05302"/>
    <w:rsid w:val="00F06077"/>
    <w:rsid w:val="00F0720A"/>
    <w:rsid w:val="00F07E5D"/>
    <w:rsid w:val="00F1033B"/>
    <w:rsid w:val="00F1138B"/>
    <w:rsid w:val="00F1167C"/>
    <w:rsid w:val="00F11FE3"/>
    <w:rsid w:val="00F1233E"/>
    <w:rsid w:val="00F12C10"/>
    <w:rsid w:val="00F131BD"/>
    <w:rsid w:val="00F136CE"/>
    <w:rsid w:val="00F13844"/>
    <w:rsid w:val="00F13DB3"/>
    <w:rsid w:val="00F15EA7"/>
    <w:rsid w:val="00F16A06"/>
    <w:rsid w:val="00F16E83"/>
    <w:rsid w:val="00F17F0E"/>
    <w:rsid w:val="00F20307"/>
    <w:rsid w:val="00F21CEB"/>
    <w:rsid w:val="00F231AD"/>
    <w:rsid w:val="00F23684"/>
    <w:rsid w:val="00F23ACC"/>
    <w:rsid w:val="00F23D19"/>
    <w:rsid w:val="00F23E2D"/>
    <w:rsid w:val="00F242BC"/>
    <w:rsid w:val="00F2736B"/>
    <w:rsid w:val="00F2796B"/>
    <w:rsid w:val="00F27CF5"/>
    <w:rsid w:val="00F27FB5"/>
    <w:rsid w:val="00F30184"/>
    <w:rsid w:val="00F31AC5"/>
    <w:rsid w:val="00F32044"/>
    <w:rsid w:val="00F32078"/>
    <w:rsid w:val="00F325F9"/>
    <w:rsid w:val="00F32AB5"/>
    <w:rsid w:val="00F3317F"/>
    <w:rsid w:val="00F33734"/>
    <w:rsid w:val="00F3415E"/>
    <w:rsid w:val="00F341F0"/>
    <w:rsid w:val="00F34EAB"/>
    <w:rsid w:val="00F353F3"/>
    <w:rsid w:val="00F36031"/>
    <w:rsid w:val="00F3624A"/>
    <w:rsid w:val="00F36FE8"/>
    <w:rsid w:val="00F3755A"/>
    <w:rsid w:val="00F40937"/>
    <w:rsid w:val="00F40A7B"/>
    <w:rsid w:val="00F40DDF"/>
    <w:rsid w:val="00F40EE6"/>
    <w:rsid w:val="00F419CA"/>
    <w:rsid w:val="00F42C4E"/>
    <w:rsid w:val="00F43102"/>
    <w:rsid w:val="00F4340A"/>
    <w:rsid w:val="00F436B0"/>
    <w:rsid w:val="00F43FCD"/>
    <w:rsid w:val="00F44CF6"/>
    <w:rsid w:val="00F451CB"/>
    <w:rsid w:val="00F45823"/>
    <w:rsid w:val="00F468A2"/>
    <w:rsid w:val="00F4735E"/>
    <w:rsid w:val="00F4772D"/>
    <w:rsid w:val="00F50671"/>
    <w:rsid w:val="00F50CAE"/>
    <w:rsid w:val="00F51DB2"/>
    <w:rsid w:val="00F531D5"/>
    <w:rsid w:val="00F534FF"/>
    <w:rsid w:val="00F536DC"/>
    <w:rsid w:val="00F53C45"/>
    <w:rsid w:val="00F55183"/>
    <w:rsid w:val="00F55CC9"/>
    <w:rsid w:val="00F57A5E"/>
    <w:rsid w:val="00F57B9D"/>
    <w:rsid w:val="00F60AD1"/>
    <w:rsid w:val="00F612B5"/>
    <w:rsid w:val="00F619EB"/>
    <w:rsid w:val="00F61CAC"/>
    <w:rsid w:val="00F62120"/>
    <w:rsid w:val="00F624CA"/>
    <w:rsid w:val="00F654E9"/>
    <w:rsid w:val="00F66AA3"/>
    <w:rsid w:val="00F67E8D"/>
    <w:rsid w:val="00F70F13"/>
    <w:rsid w:val="00F715A2"/>
    <w:rsid w:val="00F718A9"/>
    <w:rsid w:val="00F71CA6"/>
    <w:rsid w:val="00F71ED6"/>
    <w:rsid w:val="00F72663"/>
    <w:rsid w:val="00F73001"/>
    <w:rsid w:val="00F73420"/>
    <w:rsid w:val="00F73C8B"/>
    <w:rsid w:val="00F74BF6"/>
    <w:rsid w:val="00F7525B"/>
    <w:rsid w:val="00F75521"/>
    <w:rsid w:val="00F765E2"/>
    <w:rsid w:val="00F80251"/>
    <w:rsid w:val="00F80E0D"/>
    <w:rsid w:val="00F80EDC"/>
    <w:rsid w:val="00F81C37"/>
    <w:rsid w:val="00F820BB"/>
    <w:rsid w:val="00F82C15"/>
    <w:rsid w:val="00F831A1"/>
    <w:rsid w:val="00F85ADF"/>
    <w:rsid w:val="00F85EA1"/>
    <w:rsid w:val="00F86B82"/>
    <w:rsid w:val="00F87C05"/>
    <w:rsid w:val="00F905A0"/>
    <w:rsid w:val="00F90D44"/>
    <w:rsid w:val="00F912BD"/>
    <w:rsid w:val="00F938B0"/>
    <w:rsid w:val="00F93E9A"/>
    <w:rsid w:val="00F9454B"/>
    <w:rsid w:val="00F9516E"/>
    <w:rsid w:val="00F95CBC"/>
    <w:rsid w:val="00F97A2E"/>
    <w:rsid w:val="00FA06D6"/>
    <w:rsid w:val="00FA0B1F"/>
    <w:rsid w:val="00FA1143"/>
    <w:rsid w:val="00FA17CC"/>
    <w:rsid w:val="00FA3289"/>
    <w:rsid w:val="00FA35DA"/>
    <w:rsid w:val="00FA4159"/>
    <w:rsid w:val="00FA4561"/>
    <w:rsid w:val="00FA49BF"/>
    <w:rsid w:val="00FA4C3F"/>
    <w:rsid w:val="00FA5D68"/>
    <w:rsid w:val="00FA62B8"/>
    <w:rsid w:val="00FA74C1"/>
    <w:rsid w:val="00FB16E4"/>
    <w:rsid w:val="00FB22A9"/>
    <w:rsid w:val="00FB2CD3"/>
    <w:rsid w:val="00FB3F96"/>
    <w:rsid w:val="00FB40F7"/>
    <w:rsid w:val="00FB479F"/>
    <w:rsid w:val="00FB4A99"/>
    <w:rsid w:val="00FB4B71"/>
    <w:rsid w:val="00FB5039"/>
    <w:rsid w:val="00FB74C9"/>
    <w:rsid w:val="00FB7D73"/>
    <w:rsid w:val="00FC1FDE"/>
    <w:rsid w:val="00FC26E4"/>
    <w:rsid w:val="00FC2C62"/>
    <w:rsid w:val="00FC2C65"/>
    <w:rsid w:val="00FC3624"/>
    <w:rsid w:val="00FC4600"/>
    <w:rsid w:val="00FC6994"/>
    <w:rsid w:val="00FC6EDF"/>
    <w:rsid w:val="00FD0365"/>
    <w:rsid w:val="00FD093F"/>
    <w:rsid w:val="00FD14F6"/>
    <w:rsid w:val="00FD1EA1"/>
    <w:rsid w:val="00FD4A37"/>
    <w:rsid w:val="00FD5387"/>
    <w:rsid w:val="00FD62CB"/>
    <w:rsid w:val="00FD639C"/>
    <w:rsid w:val="00FD76BE"/>
    <w:rsid w:val="00FD7ABF"/>
    <w:rsid w:val="00FE10BB"/>
    <w:rsid w:val="00FE1BC4"/>
    <w:rsid w:val="00FE1DB8"/>
    <w:rsid w:val="00FE3D33"/>
    <w:rsid w:val="00FE412E"/>
    <w:rsid w:val="00FE46F4"/>
    <w:rsid w:val="00FE5197"/>
    <w:rsid w:val="00FE520D"/>
    <w:rsid w:val="00FE7052"/>
    <w:rsid w:val="00FE7B39"/>
    <w:rsid w:val="00FF035B"/>
    <w:rsid w:val="00FF0DA9"/>
    <w:rsid w:val="00FF2410"/>
    <w:rsid w:val="00FF27FC"/>
    <w:rsid w:val="00FF3EDD"/>
    <w:rsid w:val="00FF40EA"/>
    <w:rsid w:val="00FF4A08"/>
    <w:rsid w:val="00FF5D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568EF"/>
  <w15:docId w15:val="{EA5D5ACC-C00F-48AA-8A03-CBDAC87E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DF"/>
  </w:style>
  <w:style w:type="paragraph" w:styleId="Heading3">
    <w:name w:val="heading 3"/>
    <w:basedOn w:val="Normal"/>
    <w:link w:val="Heading3Char"/>
    <w:uiPriority w:val="9"/>
    <w:qFormat/>
    <w:rsid w:val="009F247D"/>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paragraph" w:styleId="Heading4">
    <w:name w:val="heading 4"/>
    <w:basedOn w:val="Normal"/>
    <w:next w:val="Normal"/>
    <w:link w:val="Heading4Char"/>
    <w:uiPriority w:val="9"/>
    <w:semiHidden/>
    <w:unhideWhenUsed/>
    <w:qFormat/>
    <w:rsid w:val="006220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7B4"/>
    <w:rPr>
      <w:color w:val="0000FF"/>
      <w:u w:val="single"/>
    </w:rPr>
  </w:style>
  <w:style w:type="paragraph" w:styleId="BalloonText">
    <w:name w:val="Balloon Text"/>
    <w:basedOn w:val="Normal"/>
    <w:link w:val="BalloonTextChar"/>
    <w:uiPriority w:val="99"/>
    <w:semiHidden/>
    <w:unhideWhenUsed/>
    <w:rsid w:val="00AE3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12"/>
    <w:rPr>
      <w:rFonts w:ascii="Tahoma" w:hAnsi="Tahoma" w:cs="Tahoma"/>
      <w:sz w:val="16"/>
      <w:szCs w:val="16"/>
    </w:rPr>
  </w:style>
  <w:style w:type="character" w:customStyle="1" w:styleId="normal-h">
    <w:name w:val="normal-h"/>
    <w:basedOn w:val="DefaultParagraphFont"/>
    <w:rsid w:val="00366BC3"/>
  </w:style>
  <w:style w:type="paragraph" w:customStyle="1" w:styleId="normal-p">
    <w:name w:val="normal-p"/>
    <w:basedOn w:val="Normal"/>
    <w:rsid w:val="00366BC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7924B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924B2"/>
    <w:rPr>
      <w:rFonts w:ascii="Times New Roman" w:eastAsia="Times New Roman" w:hAnsi="Times New Roman" w:cs="Times New Roman"/>
      <w:sz w:val="20"/>
      <w:szCs w:val="20"/>
    </w:rPr>
  </w:style>
  <w:style w:type="paragraph" w:styleId="ListParagraph">
    <w:name w:val="List Paragraph"/>
    <w:basedOn w:val="Normal"/>
    <w:uiPriority w:val="34"/>
    <w:qFormat/>
    <w:rsid w:val="00A8209A"/>
    <w:pPr>
      <w:ind w:left="720"/>
      <w:contextualSpacing/>
    </w:pPr>
  </w:style>
  <w:style w:type="character" w:styleId="FootnoteReference">
    <w:name w:val="footnote reference"/>
    <w:uiPriority w:val="99"/>
    <w:semiHidden/>
    <w:unhideWhenUsed/>
    <w:rsid w:val="003637C0"/>
    <w:rPr>
      <w:vertAlign w:val="superscript"/>
    </w:rPr>
  </w:style>
  <w:style w:type="character" w:customStyle="1" w:styleId="Heading3Char">
    <w:name w:val="Heading 3 Char"/>
    <w:basedOn w:val="DefaultParagraphFont"/>
    <w:link w:val="Heading3"/>
    <w:uiPriority w:val="9"/>
    <w:rsid w:val="009F247D"/>
    <w:rPr>
      <w:rFonts w:ascii="Times New Roman" w:eastAsia="Times New Roman" w:hAnsi="Times New Roman" w:cs="Times New Roman"/>
      <w:b/>
      <w:bCs/>
      <w:sz w:val="27"/>
      <w:szCs w:val="27"/>
      <w:lang w:val="vi-VN" w:eastAsia="vi-VN"/>
    </w:rPr>
  </w:style>
  <w:style w:type="paragraph" w:styleId="Revision">
    <w:name w:val="Revision"/>
    <w:hidden/>
    <w:uiPriority w:val="99"/>
    <w:semiHidden/>
    <w:rsid w:val="00685375"/>
    <w:pPr>
      <w:spacing w:after="0" w:line="240" w:lineRule="auto"/>
    </w:pPr>
  </w:style>
  <w:style w:type="paragraph" w:styleId="NormalWeb">
    <w:name w:val="Normal (Web)"/>
    <w:basedOn w:val="Normal"/>
    <w:uiPriority w:val="99"/>
    <w:unhideWhenUsed/>
    <w:rsid w:val="006853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6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22"/>
  </w:style>
  <w:style w:type="paragraph" w:styleId="Footer">
    <w:name w:val="footer"/>
    <w:basedOn w:val="Normal"/>
    <w:link w:val="FooterChar"/>
    <w:uiPriority w:val="99"/>
    <w:unhideWhenUsed/>
    <w:rsid w:val="00166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22"/>
  </w:style>
  <w:style w:type="character" w:customStyle="1" w:styleId="fontstyle01">
    <w:name w:val="fontstyle01"/>
    <w:basedOn w:val="DefaultParagraphFont"/>
    <w:rsid w:val="0067540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46A9A"/>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F7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06079"/>
    <w:rPr>
      <w:color w:val="605E5C"/>
      <w:shd w:val="clear" w:color="auto" w:fill="E1DFDD"/>
    </w:rPr>
  </w:style>
  <w:style w:type="character" w:customStyle="1" w:styleId="Heading4Char">
    <w:name w:val="Heading 4 Char"/>
    <w:basedOn w:val="DefaultParagraphFont"/>
    <w:link w:val="Heading4"/>
    <w:uiPriority w:val="9"/>
    <w:semiHidden/>
    <w:rsid w:val="0062208B"/>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8254">
      <w:bodyDiv w:val="1"/>
      <w:marLeft w:val="0"/>
      <w:marRight w:val="0"/>
      <w:marTop w:val="0"/>
      <w:marBottom w:val="0"/>
      <w:divBdr>
        <w:top w:val="none" w:sz="0" w:space="0" w:color="auto"/>
        <w:left w:val="none" w:sz="0" w:space="0" w:color="auto"/>
        <w:bottom w:val="none" w:sz="0" w:space="0" w:color="auto"/>
        <w:right w:val="none" w:sz="0" w:space="0" w:color="auto"/>
      </w:divBdr>
    </w:div>
    <w:div w:id="238179928">
      <w:bodyDiv w:val="1"/>
      <w:marLeft w:val="0"/>
      <w:marRight w:val="0"/>
      <w:marTop w:val="0"/>
      <w:marBottom w:val="0"/>
      <w:divBdr>
        <w:top w:val="none" w:sz="0" w:space="0" w:color="auto"/>
        <w:left w:val="none" w:sz="0" w:space="0" w:color="auto"/>
        <w:bottom w:val="none" w:sz="0" w:space="0" w:color="auto"/>
        <w:right w:val="none" w:sz="0" w:space="0" w:color="auto"/>
      </w:divBdr>
    </w:div>
    <w:div w:id="244269263">
      <w:bodyDiv w:val="1"/>
      <w:marLeft w:val="0"/>
      <w:marRight w:val="0"/>
      <w:marTop w:val="0"/>
      <w:marBottom w:val="0"/>
      <w:divBdr>
        <w:top w:val="none" w:sz="0" w:space="0" w:color="auto"/>
        <w:left w:val="none" w:sz="0" w:space="0" w:color="auto"/>
        <w:bottom w:val="none" w:sz="0" w:space="0" w:color="auto"/>
        <w:right w:val="none" w:sz="0" w:space="0" w:color="auto"/>
      </w:divBdr>
    </w:div>
    <w:div w:id="423768794">
      <w:bodyDiv w:val="1"/>
      <w:marLeft w:val="0"/>
      <w:marRight w:val="0"/>
      <w:marTop w:val="0"/>
      <w:marBottom w:val="0"/>
      <w:divBdr>
        <w:top w:val="none" w:sz="0" w:space="0" w:color="auto"/>
        <w:left w:val="none" w:sz="0" w:space="0" w:color="auto"/>
        <w:bottom w:val="none" w:sz="0" w:space="0" w:color="auto"/>
        <w:right w:val="none" w:sz="0" w:space="0" w:color="auto"/>
      </w:divBdr>
    </w:div>
    <w:div w:id="466900605">
      <w:bodyDiv w:val="1"/>
      <w:marLeft w:val="0"/>
      <w:marRight w:val="0"/>
      <w:marTop w:val="0"/>
      <w:marBottom w:val="0"/>
      <w:divBdr>
        <w:top w:val="none" w:sz="0" w:space="0" w:color="auto"/>
        <w:left w:val="none" w:sz="0" w:space="0" w:color="auto"/>
        <w:bottom w:val="none" w:sz="0" w:space="0" w:color="auto"/>
        <w:right w:val="none" w:sz="0" w:space="0" w:color="auto"/>
      </w:divBdr>
    </w:div>
    <w:div w:id="531770939">
      <w:bodyDiv w:val="1"/>
      <w:marLeft w:val="0"/>
      <w:marRight w:val="0"/>
      <w:marTop w:val="0"/>
      <w:marBottom w:val="0"/>
      <w:divBdr>
        <w:top w:val="none" w:sz="0" w:space="0" w:color="auto"/>
        <w:left w:val="none" w:sz="0" w:space="0" w:color="auto"/>
        <w:bottom w:val="none" w:sz="0" w:space="0" w:color="auto"/>
        <w:right w:val="none" w:sz="0" w:space="0" w:color="auto"/>
      </w:divBdr>
    </w:div>
    <w:div w:id="581918464">
      <w:bodyDiv w:val="1"/>
      <w:marLeft w:val="0"/>
      <w:marRight w:val="0"/>
      <w:marTop w:val="0"/>
      <w:marBottom w:val="0"/>
      <w:divBdr>
        <w:top w:val="none" w:sz="0" w:space="0" w:color="auto"/>
        <w:left w:val="none" w:sz="0" w:space="0" w:color="auto"/>
        <w:bottom w:val="none" w:sz="0" w:space="0" w:color="auto"/>
        <w:right w:val="none" w:sz="0" w:space="0" w:color="auto"/>
      </w:divBdr>
    </w:div>
    <w:div w:id="649477137">
      <w:bodyDiv w:val="1"/>
      <w:marLeft w:val="0"/>
      <w:marRight w:val="0"/>
      <w:marTop w:val="0"/>
      <w:marBottom w:val="0"/>
      <w:divBdr>
        <w:top w:val="none" w:sz="0" w:space="0" w:color="auto"/>
        <w:left w:val="none" w:sz="0" w:space="0" w:color="auto"/>
        <w:bottom w:val="none" w:sz="0" w:space="0" w:color="auto"/>
        <w:right w:val="none" w:sz="0" w:space="0" w:color="auto"/>
      </w:divBdr>
    </w:div>
    <w:div w:id="661590371">
      <w:bodyDiv w:val="1"/>
      <w:marLeft w:val="0"/>
      <w:marRight w:val="0"/>
      <w:marTop w:val="0"/>
      <w:marBottom w:val="0"/>
      <w:divBdr>
        <w:top w:val="none" w:sz="0" w:space="0" w:color="auto"/>
        <w:left w:val="none" w:sz="0" w:space="0" w:color="auto"/>
        <w:bottom w:val="none" w:sz="0" w:space="0" w:color="auto"/>
        <w:right w:val="none" w:sz="0" w:space="0" w:color="auto"/>
      </w:divBdr>
    </w:div>
    <w:div w:id="737240772">
      <w:bodyDiv w:val="1"/>
      <w:marLeft w:val="0"/>
      <w:marRight w:val="0"/>
      <w:marTop w:val="0"/>
      <w:marBottom w:val="0"/>
      <w:divBdr>
        <w:top w:val="none" w:sz="0" w:space="0" w:color="auto"/>
        <w:left w:val="none" w:sz="0" w:space="0" w:color="auto"/>
        <w:bottom w:val="none" w:sz="0" w:space="0" w:color="auto"/>
        <w:right w:val="none" w:sz="0" w:space="0" w:color="auto"/>
      </w:divBdr>
    </w:div>
    <w:div w:id="787506144">
      <w:bodyDiv w:val="1"/>
      <w:marLeft w:val="0"/>
      <w:marRight w:val="0"/>
      <w:marTop w:val="0"/>
      <w:marBottom w:val="0"/>
      <w:divBdr>
        <w:top w:val="none" w:sz="0" w:space="0" w:color="auto"/>
        <w:left w:val="none" w:sz="0" w:space="0" w:color="auto"/>
        <w:bottom w:val="none" w:sz="0" w:space="0" w:color="auto"/>
        <w:right w:val="none" w:sz="0" w:space="0" w:color="auto"/>
      </w:divBdr>
    </w:div>
    <w:div w:id="827211854">
      <w:bodyDiv w:val="1"/>
      <w:marLeft w:val="0"/>
      <w:marRight w:val="0"/>
      <w:marTop w:val="0"/>
      <w:marBottom w:val="0"/>
      <w:divBdr>
        <w:top w:val="none" w:sz="0" w:space="0" w:color="auto"/>
        <w:left w:val="none" w:sz="0" w:space="0" w:color="auto"/>
        <w:bottom w:val="none" w:sz="0" w:space="0" w:color="auto"/>
        <w:right w:val="none" w:sz="0" w:space="0" w:color="auto"/>
      </w:divBdr>
    </w:div>
    <w:div w:id="982661923">
      <w:bodyDiv w:val="1"/>
      <w:marLeft w:val="0"/>
      <w:marRight w:val="0"/>
      <w:marTop w:val="0"/>
      <w:marBottom w:val="0"/>
      <w:divBdr>
        <w:top w:val="none" w:sz="0" w:space="0" w:color="auto"/>
        <w:left w:val="none" w:sz="0" w:space="0" w:color="auto"/>
        <w:bottom w:val="none" w:sz="0" w:space="0" w:color="auto"/>
        <w:right w:val="none" w:sz="0" w:space="0" w:color="auto"/>
      </w:divBdr>
    </w:div>
    <w:div w:id="1061170102">
      <w:bodyDiv w:val="1"/>
      <w:marLeft w:val="0"/>
      <w:marRight w:val="0"/>
      <w:marTop w:val="0"/>
      <w:marBottom w:val="0"/>
      <w:divBdr>
        <w:top w:val="none" w:sz="0" w:space="0" w:color="auto"/>
        <w:left w:val="none" w:sz="0" w:space="0" w:color="auto"/>
        <w:bottom w:val="none" w:sz="0" w:space="0" w:color="auto"/>
        <w:right w:val="none" w:sz="0" w:space="0" w:color="auto"/>
      </w:divBdr>
    </w:div>
    <w:div w:id="1278757057">
      <w:bodyDiv w:val="1"/>
      <w:marLeft w:val="0"/>
      <w:marRight w:val="0"/>
      <w:marTop w:val="0"/>
      <w:marBottom w:val="0"/>
      <w:divBdr>
        <w:top w:val="none" w:sz="0" w:space="0" w:color="auto"/>
        <w:left w:val="none" w:sz="0" w:space="0" w:color="auto"/>
        <w:bottom w:val="none" w:sz="0" w:space="0" w:color="auto"/>
        <w:right w:val="none" w:sz="0" w:space="0" w:color="auto"/>
      </w:divBdr>
    </w:div>
    <w:div w:id="1283657519">
      <w:bodyDiv w:val="1"/>
      <w:marLeft w:val="0"/>
      <w:marRight w:val="0"/>
      <w:marTop w:val="0"/>
      <w:marBottom w:val="0"/>
      <w:divBdr>
        <w:top w:val="none" w:sz="0" w:space="0" w:color="auto"/>
        <w:left w:val="none" w:sz="0" w:space="0" w:color="auto"/>
        <w:bottom w:val="none" w:sz="0" w:space="0" w:color="auto"/>
        <w:right w:val="none" w:sz="0" w:space="0" w:color="auto"/>
      </w:divBdr>
    </w:div>
    <w:div w:id="1410540524">
      <w:bodyDiv w:val="1"/>
      <w:marLeft w:val="0"/>
      <w:marRight w:val="0"/>
      <w:marTop w:val="0"/>
      <w:marBottom w:val="0"/>
      <w:divBdr>
        <w:top w:val="none" w:sz="0" w:space="0" w:color="auto"/>
        <w:left w:val="none" w:sz="0" w:space="0" w:color="auto"/>
        <w:bottom w:val="none" w:sz="0" w:space="0" w:color="auto"/>
        <w:right w:val="none" w:sz="0" w:space="0" w:color="auto"/>
      </w:divBdr>
    </w:div>
    <w:div w:id="1451122732">
      <w:bodyDiv w:val="1"/>
      <w:marLeft w:val="0"/>
      <w:marRight w:val="0"/>
      <w:marTop w:val="0"/>
      <w:marBottom w:val="0"/>
      <w:divBdr>
        <w:top w:val="none" w:sz="0" w:space="0" w:color="auto"/>
        <w:left w:val="none" w:sz="0" w:space="0" w:color="auto"/>
        <w:bottom w:val="none" w:sz="0" w:space="0" w:color="auto"/>
        <w:right w:val="none" w:sz="0" w:space="0" w:color="auto"/>
      </w:divBdr>
    </w:div>
    <w:div w:id="188051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034BF-3C52-4EE1-83ED-FB618C52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3135</Words>
  <Characters>17874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 (Dao Trong Cuong)</dc:creator>
  <cp:lastModifiedBy>Thành Pi</cp:lastModifiedBy>
  <cp:revision>4</cp:revision>
  <cp:lastPrinted>2026-06-30T07:02:00Z</cp:lastPrinted>
  <dcterms:created xsi:type="dcterms:W3CDTF">2026-07-02T10:36:00Z</dcterms:created>
  <dcterms:modified xsi:type="dcterms:W3CDTF">2026-07-02T11:23:00Z</dcterms:modified>
</cp:coreProperties>
</file>