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511"/>
        <w:gridCol w:w="5777"/>
      </w:tblGrid>
      <w:tr w:rsidR="00554AAE" w:rsidRPr="00554AAE" w14:paraId="26E42E2C" w14:textId="77777777" w:rsidTr="00301291">
        <w:trPr>
          <w:jc w:val="center"/>
        </w:trPr>
        <w:tc>
          <w:tcPr>
            <w:tcW w:w="3511" w:type="dxa"/>
            <w:tcBorders>
              <w:top w:val="nil"/>
              <w:left w:val="nil"/>
              <w:bottom w:val="nil"/>
              <w:right w:val="nil"/>
              <w:tl2br w:val="nil"/>
              <w:tr2bl w:val="nil"/>
            </w:tcBorders>
            <w:tcMar>
              <w:top w:w="0" w:type="dxa"/>
              <w:left w:w="108" w:type="dxa"/>
              <w:bottom w:w="0" w:type="dxa"/>
              <w:right w:w="108" w:type="dxa"/>
            </w:tcMar>
          </w:tcPr>
          <w:p w14:paraId="090DEB8F" w14:textId="3D96FDBF" w:rsidR="00E655D9" w:rsidRPr="00554AAE" w:rsidRDefault="00E655D9" w:rsidP="00A05AC5">
            <w:pPr>
              <w:spacing w:before="120"/>
              <w:jc w:val="center"/>
              <w:rPr>
                <w:b/>
                <w:bCs/>
              </w:rPr>
            </w:pPr>
            <w:r w:rsidRPr="00554AAE">
              <w:rPr>
                <w:b/>
                <w:bCs/>
              </w:rPr>
              <w:t>ỦY BAN NHÂN DÂN</w:t>
            </w:r>
            <w:r w:rsidRPr="00554AAE">
              <w:rPr>
                <w:b/>
                <w:bCs/>
              </w:rPr>
              <w:br/>
              <w:t>THÀNH PHỐ HẢI PHÒNG</w:t>
            </w:r>
          </w:p>
          <w:p w14:paraId="76129554" w14:textId="1C1D20D8" w:rsidR="00E655D9" w:rsidRPr="00554AAE" w:rsidRDefault="00335364" w:rsidP="00335364">
            <w:pPr>
              <w:spacing w:before="160"/>
              <w:jc w:val="center"/>
              <w:rPr>
                <w:sz w:val="26"/>
                <w:szCs w:val="26"/>
              </w:rPr>
            </w:pPr>
            <w:r w:rsidRPr="00EB46C5">
              <w:rPr>
                <w:noProof/>
                <w:sz w:val="26"/>
                <w:szCs w:val="26"/>
                <w14:ligatures w14:val="standardContextual"/>
              </w:rPr>
              <mc:AlternateContent>
                <mc:Choice Requires="wps">
                  <w:drawing>
                    <wp:anchor distT="0" distB="0" distL="114300" distR="114300" simplePos="0" relativeHeight="251669504" behindDoc="0" locked="0" layoutInCell="1" allowOverlap="1" wp14:anchorId="3E3A9AE3" wp14:editId="14E7A893">
                      <wp:simplePos x="0" y="0"/>
                      <wp:positionH relativeFrom="column">
                        <wp:posOffset>575945</wp:posOffset>
                      </wp:positionH>
                      <wp:positionV relativeFrom="paragraph">
                        <wp:posOffset>2598</wp:posOffset>
                      </wp:positionV>
                      <wp:extent cx="817418" cy="0"/>
                      <wp:effectExtent l="0" t="0" r="20955" b="19050"/>
                      <wp:wrapNone/>
                      <wp:docPr id="2" name="Straight Connector 2"/>
                      <wp:cNvGraphicFramePr/>
                      <a:graphic xmlns:a="http://schemas.openxmlformats.org/drawingml/2006/main">
                        <a:graphicData uri="http://schemas.microsoft.com/office/word/2010/wordprocessingShape">
                          <wps:wsp>
                            <wps:cNvCnPr/>
                            <wps:spPr>
                              <a:xfrm>
                                <a:off x="0" y="0"/>
                                <a:ext cx="81741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D15DD46" id="Straight Connector 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45.35pt,.2pt" to="109.7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" strokecolor="black [3200]" strokeweight=".5pt">
                      <v:stroke joinstyle="miter"/>
                    </v:line>
                  </w:pict>
                </mc:Fallback>
              </mc:AlternateContent>
            </w:r>
            <w:r w:rsidR="00E655D9" w:rsidRPr="00EB46C5">
              <w:rPr>
                <w:sz w:val="26"/>
                <w:szCs w:val="26"/>
              </w:rPr>
              <w:t xml:space="preserve">Số: </w:t>
            </w:r>
            <w:r w:rsidR="007B5F1D" w:rsidRPr="00EB46C5">
              <w:rPr>
                <w:sz w:val="26"/>
                <w:szCs w:val="26"/>
              </w:rPr>
              <w:t>3055</w:t>
            </w:r>
            <w:r w:rsidR="00E655D9" w:rsidRPr="00EB46C5">
              <w:rPr>
                <w:sz w:val="26"/>
                <w:szCs w:val="26"/>
              </w:rPr>
              <w:t>/QĐ-UBND</w:t>
            </w:r>
          </w:p>
        </w:tc>
        <w:tc>
          <w:tcPr>
            <w:tcW w:w="5777" w:type="dxa"/>
            <w:tcBorders>
              <w:top w:val="nil"/>
              <w:left w:val="nil"/>
              <w:bottom w:val="nil"/>
              <w:right w:val="nil"/>
              <w:tl2br w:val="nil"/>
              <w:tr2bl w:val="nil"/>
            </w:tcBorders>
            <w:tcMar>
              <w:top w:w="0" w:type="dxa"/>
              <w:left w:w="108" w:type="dxa"/>
              <w:bottom w:w="0" w:type="dxa"/>
              <w:right w:w="108" w:type="dxa"/>
            </w:tcMar>
          </w:tcPr>
          <w:p w14:paraId="41F7A330" w14:textId="77777777" w:rsidR="00E655D9" w:rsidRPr="00554AAE" w:rsidRDefault="00E655D9" w:rsidP="00A05AC5">
            <w:pPr>
              <w:spacing w:before="120"/>
              <w:jc w:val="center"/>
              <w:rPr>
                <w:b/>
                <w:bCs/>
              </w:rPr>
            </w:pPr>
            <w:r w:rsidRPr="00EB46C5">
              <w:rPr>
                <w:b/>
                <w:bCs/>
                <w:sz w:val="26"/>
                <w:szCs w:val="26"/>
              </w:rPr>
              <w:t>CỘNG HÒA XÃ HỘI CHỦ NGHĨA VIỆT NAM</w:t>
            </w:r>
            <w:r w:rsidRPr="00554AAE">
              <w:rPr>
                <w:b/>
                <w:bCs/>
              </w:rPr>
              <w:br/>
            </w:r>
            <w:r w:rsidRPr="00EB46C5">
              <w:rPr>
                <w:b/>
                <w:bCs/>
                <w:sz w:val="28"/>
                <w:szCs w:val="28"/>
              </w:rPr>
              <w:t>Độc lập - Tự do - Hạnh phúc</w:t>
            </w:r>
            <w:r w:rsidRPr="00EB46C5">
              <w:rPr>
                <w:b/>
                <w:bCs/>
                <w:sz w:val="26"/>
                <w:szCs w:val="26"/>
              </w:rPr>
              <w:t xml:space="preserve"> </w:t>
            </w:r>
          </w:p>
          <w:p w14:paraId="543C4306" w14:textId="443E553E" w:rsidR="00E655D9" w:rsidRPr="00301291" w:rsidRDefault="00335364" w:rsidP="00335364">
            <w:pPr>
              <w:spacing w:before="160" w:after="120"/>
              <w:jc w:val="center"/>
              <w:rPr>
                <w:sz w:val="20"/>
                <w:szCs w:val="20"/>
              </w:rPr>
            </w:pPr>
            <w:r w:rsidRPr="00EB46C5">
              <w:rPr>
                <w:i/>
                <w:iCs/>
                <w:noProof/>
                <w:sz w:val="28"/>
                <w:szCs w:val="28"/>
                <w14:ligatures w14:val="standardContextual"/>
              </w:rPr>
              <mc:AlternateContent>
                <mc:Choice Requires="wps">
                  <w:drawing>
                    <wp:anchor distT="0" distB="0" distL="114300" distR="114300" simplePos="0" relativeHeight="251668480" behindDoc="0" locked="0" layoutInCell="1" allowOverlap="1" wp14:anchorId="50CAA889" wp14:editId="3E99EF67">
                      <wp:simplePos x="0" y="0"/>
                      <wp:positionH relativeFrom="column">
                        <wp:posOffset>690880</wp:posOffset>
                      </wp:positionH>
                      <wp:positionV relativeFrom="paragraph">
                        <wp:posOffset>21753</wp:posOffset>
                      </wp:positionV>
                      <wp:extent cx="2118511"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11851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3148D12" id="Straight Connector 1"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4.4pt,1.7pt" to="221.2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" strokecolor="black [3200]" strokeweight=".5pt">
                      <v:stroke joinstyle="miter"/>
                    </v:line>
                  </w:pict>
                </mc:Fallback>
              </mc:AlternateContent>
            </w:r>
            <w:r w:rsidR="00E655D9" w:rsidRPr="00EB46C5">
              <w:rPr>
                <w:i/>
                <w:iCs/>
                <w:sz w:val="28"/>
                <w:szCs w:val="28"/>
              </w:rPr>
              <w:t xml:space="preserve">Hải Phòng, ngày </w:t>
            </w:r>
            <w:r w:rsidR="007B5F1D" w:rsidRPr="00EB46C5">
              <w:rPr>
                <w:i/>
                <w:iCs/>
                <w:sz w:val="28"/>
                <w:szCs w:val="28"/>
              </w:rPr>
              <w:t>01</w:t>
            </w:r>
            <w:r w:rsidR="00E655D9" w:rsidRPr="00EB46C5">
              <w:rPr>
                <w:i/>
                <w:iCs/>
                <w:sz w:val="28"/>
                <w:szCs w:val="28"/>
              </w:rPr>
              <w:t xml:space="preserve"> tháng </w:t>
            </w:r>
            <w:r w:rsidR="007B5F1D" w:rsidRPr="00EB46C5">
              <w:rPr>
                <w:i/>
                <w:iCs/>
                <w:sz w:val="28"/>
                <w:szCs w:val="28"/>
              </w:rPr>
              <w:t>8</w:t>
            </w:r>
            <w:r w:rsidR="00E655D9" w:rsidRPr="00EB46C5">
              <w:rPr>
                <w:i/>
                <w:iCs/>
                <w:sz w:val="28"/>
                <w:szCs w:val="28"/>
              </w:rPr>
              <w:t xml:space="preserve"> năm 2026</w:t>
            </w:r>
            <w:r w:rsidR="00E655D9" w:rsidRPr="00554AAE">
              <w:rPr>
                <w:b/>
                <w:bCs/>
                <w:sz w:val="26"/>
                <w:szCs w:val="26"/>
              </w:rPr>
              <w:br/>
            </w:r>
          </w:p>
        </w:tc>
      </w:tr>
    </w:tbl>
    <w:p w14:paraId="1ACC2487" w14:textId="552D2343" w:rsidR="00E655D9" w:rsidRPr="00554AAE" w:rsidRDefault="00E655D9" w:rsidP="002B21FF">
      <w:pPr>
        <w:spacing w:before="120" w:after="120"/>
        <w:jc w:val="center"/>
        <w:rPr>
          <w:b/>
          <w:bCs/>
          <w:sz w:val="28"/>
          <w:szCs w:val="28"/>
        </w:rPr>
      </w:pPr>
      <w:bookmarkStart w:id="0" w:name="loai_1"/>
      <w:r w:rsidRPr="00554AAE">
        <w:rPr>
          <w:b/>
          <w:bCs/>
          <w:sz w:val="28"/>
          <w:szCs w:val="28"/>
        </w:rPr>
        <w:t>QUYẾT ĐỊNH</w:t>
      </w:r>
      <w:bookmarkEnd w:id="0"/>
    </w:p>
    <w:p w14:paraId="52A449A9" w14:textId="77777777" w:rsidR="007B5F1D" w:rsidRDefault="00164547" w:rsidP="00164547">
      <w:pPr>
        <w:jc w:val="center"/>
        <w:rPr>
          <w:b/>
          <w:bCs/>
          <w:sz w:val="28"/>
          <w:szCs w:val="28"/>
        </w:rPr>
      </w:pPr>
      <w:r w:rsidRPr="00554AAE">
        <w:rPr>
          <w:b/>
          <w:bCs/>
          <w:sz w:val="28"/>
          <w:szCs w:val="28"/>
        </w:rPr>
        <w:t>Về việc đính chính Quyết định số 40/2026/QĐ-UBND</w:t>
      </w:r>
    </w:p>
    <w:p w14:paraId="523F9306" w14:textId="77777777" w:rsidR="007B5F1D" w:rsidRDefault="00164547" w:rsidP="00164547">
      <w:pPr>
        <w:jc w:val="center"/>
        <w:rPr>
          <w:b/>
          <w:bCs/>
          <w:sz w:val="28"/>
          <w:szCs w:val="28"/>
        </w:rPr>
      </w:pPr>
      <w:r w:rsidRPr="00554AAE">
        <w:rPr>
          <w:b/>
          <w:bCs/>
          <w:sz w:val="28"/>
          <w:szCs w:val="28"/>
        </w:rPr>
        <w:t>ngày 31 tháng 5 năm 2026 của Ủy ban nhân dân thành phố</w:t>
      </w:r>
      <w:bookmarkStart w:id="1" w:name="_Hlk230683794"/>
    </w:p>
    <w:p w14:paraId="5BDEF4EE" w14:textId="77777777" w:rsidR="007B5F1D" w:rsidRDefault="007B5F1D" w:rsidP="00164547">
      <w:pPr>
        <w:jc w:val="center"/>
        <w:rPr>
          <w:b/>
          <w:bCs/>
          <w:sz w:val="28"/>
          <w:szCs w:val="28"/>
        </w:rPr>
      </w:pPr>
      <w:r>
        <w:rPr>
          <w:b/>
          <w:bCs/>
          <w:sz w:val="28"/>
          <w:szCs w:val="28"/>
        </w:rPr>
        <w:t>ban hành</w:t>
      </w:r>
      <w:r w:rsidR="00164547" w:rsidRPr="00554AAE">
        <w:rPr>
          <w:b/>
          <w:bCs/>
          <w:sz w:val="28"/>
          <w:szCs w:val="28"/>
        </w:rPr>
        <w:t xml:space="preserve"> </w:t>
      </w:r>
      <w:r>
        <w:rPr>
          <w:b/>
          <w:bCs/>
          <w:sz w:val="28"/>
          <w:szCs w:val="28"/>
        </w:rPr>
        <w:t>Q</w:t>
      </w:r>
      <w:r w:rsidR="00164547" w:rsidRPr="00554AAE">
        <w:rPr>
          <w:b/>
          <w:bCs/>
          <w:sz w:val="28"/>
          <w:szCs w:val="28"/>
        </w:rPr>
        <w:t>uy</w:t>
      </w:r>
      <w:r w:rsidR="00E655D9" w:rsidRPr="00554AAE">
        <w:rPr>
          <w:b/>
          <w:bCs/>
          <w:sz w:val="28"/>
          <w:szCs w:val="28"/>
        </w:rPr>
        <w:t xml:space="preserve"> định quản lý và</w:t>
      </w:r>
      <w:r w:rsidR="00164547" w:rsidRPr="00554AAE">
        <w:rPr>
          <w:b/>
          <w:bCs/>
          <w:sz w:val="28"/>
          <w:szCs w:val="28"/>
        </w:rPr>
        <w:t xml:space="preserve"> </w:t>
      </w:r>
      <w:r w:rsidR="00E655D9" w:rsidRPr="00554AAE">
        <w:rPr>
          <w:b/>
          <w:bCs/>
          <w:sz w:val="28"/>
          <w:szCs w:val="28"/>
        </w:rPr>
        <w:t>phát triển cơ sở hạ tầng viễn thông</w:t>
      </w:r>
    </w:p>
    <w:p w14:paraId="7AD96559" w14:textId="22EC3CA3" w:rsidR="00E655D9" w:rsidRPr="00554AAE" w:rsidRDefault="00E655D9" w:rsidP="00164547">
      <w:pPr>
        <w:jc w:val="center"/>
        <w:rPr>
          <w:b/>
          <w:bCs/>
          <w:sz w:val="28"/>
          <w:szCs w:val="28"/>
        </w:rPr>
      </w:pPr>
      <w:r w:rsidRPr="00554AAE">
        <w:rPr>
          <w:b/>
          <w:bCs/>
          <w:sz w:val="28"/>
          <w:szCs w:val="28"/>
        </w:rPr>
        <w:t>trên địa bàn thành phố Hải Phòng</w:t>
      </w:r>
      <w:bookmarkEnd w:id="1"/>
    </w:p>
    <w:p w14:paraId="42D9F0D8" w14:textId="5A6964B6" w:rsidR="00164547" w:rsidRPr="00554AAE" w:rsidRDefault="00164547" w:rsidP="00164547">
      <w:pPr>
        <w:jc w:val="center"/>
        <w:rPr>
          <w:b/>
          <w:bCs/>
          <w:sz w:val="28"/>
          <w:szCs w:val="28"/>
        </w:rPr>
      </w:pPr>
      <w:r w:rsidRPr="00554AAE">
        <w:rPr>
          <w:b/>
          <w:bCs/>
          <w:noProof/>
          <w:sz w:val="28"/>
          <w:szCs w:val="28"/>
          <w14:ligatures w14:val="standardContextual"/>
        </w:rPr>
        <mc:AlternateContent>
          <mc:Choice Requires="wps">
            <w:drawing>
              <wp:anchor distT="0" distB="0" distL="114300" distR="114300" simplePos="0" relativeHeight="251670528" behindDoc="0" locked="0" layoutInCell="1" allowOverlap="1" wp14:anchorId="18498544" wp14:editId="5D1851C8">
                <wp:simplePos x="0" y="0"/>
                <wp:positionH relativeFrom="column">
                  <wp:posOffset>1905233</wp:posOffset>
                </wp:positionH>
                <wp:positionV relativeFrom="paragraph">
                  <wp:posOffset>37503</wp:posOffset>
                </wp:positionV>
                <wp:extent cx="1830404" cy="0"/>
                <wp:effectExtent l="0" t="0" r="0" b="0"/>
                <wp:wrapNone/>
                <wp:docPr id="1350846433" name="Straight Connector 7"/>
                <wp:cNvGraphicFramePr/>
                <a:graphic xmlns:a="http://schemas.openxmlformats.org/drawingml/2006/main">
                  <a:graphicData uri="http://schemas.microsoft.com/office/word/2010/wordprocessingShape">
                    <wps:wsp>
                      <wps:cNvCnPr/>
                      <wps:spPr>
                        <a:xfrm>
                          <a:off x="0" y="0"/>
                          <a:ext cx="183040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4567143" id="Straight Connector 7"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0pt,2.95pt" to="294.1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" strokecolor="black [3213]" strokeweight=".5pt">
                <v:stroke joinstyle="miter"/>
              </v:line>
            </w:pict>
          </mc:Fallback>
        </mc:AlternateContent>
      </w:r>
    </w:p>
    <w:p w14:paraId="4E0D0FA4" w14:textId="77777777" w:rsidR="00164547" w:rsidRPr="00301291" w:rsidRDefault="00164547" w:rsidP="00A05AC5">
      <w:pPr>
        <w:jc w:val="center"/>
        <w:rPr>
          <w:b/>
          <w:bCs/>
          <w:sz w:val="12"/>
          <w:szCs w:val="12"/>
        </w:rPr>
      </w:pPr>
    </w:p>
    <w:p w14:paraId="06D42A14" w14:textId="5C6E16DA" w:rsidR="00D10869" w:rsidRPr="00554AAE" w:rsidRDefault="00164547" w:rsidP="00EB46C5">
      <w:pPr>
        <w:spacing w:before="120" w:after="120"/>
        <w:jc w:val="center"/>
        <w:rPr>
          <w:b/>
          <w:bCs/>
          <w:sz w:val="28"/>
          <w:szCs w:val="28"/>
        </w:rPr>
      </w:pPr>
      <w:r w:rsidRPr="00554AAE">
        <w:rPr>
          <w:b/>
          <w:bCs/>
          <w:sz w:val="28"/>
          <w:szCs w:val="28"/>
        </w:rPr>
        <w:t>CHỦ TỊCH ỦY BAN NHÂN DÂN THÀNH PHỐ HẢI PHÒNG</w:t>
      </w:r>
    </w:p>
    <w:p w14:paraId="02D9D5B7" w14:textId="77777777" w:rsidR="00164547" w:rsidRPr="002E2D6C" w:rsidRDefault="00164547" w:rsidP="00A05AC5">
      <w:pPr>
        <w:jc w:val="center"/>
        <w:rPr>
          <w:sz w:val="18"/>
          <w:szCs w:val="18"/>
        </w:rPr>
      </w:pPr>
    </w:p>
    <w:p w14:paraId="6F5D283B" w14:textId="61C21F7E" w:rsidR="00164547" w:rsidRPr="00554AAE" w:rsidRDefault="00164547" w:rsidP="007B5F1D">
      <w:pPr>
        <w:widowControl w:val="0"/>
        <w:shd w:val="clear" w:color="auto" w:fill="FFFFFF"/>
        <w:spacing w:before="120" w:after="120" w:line="276" w:lineRule="auto"/>
        <w:ind w:firstLine="720"/>
        <w:jc w:val="both"/>
        <w:rPr>
          <w:i/>
          <w:iCs/>
          <w:sz w:val="28"/>
          <w:szCs w:val="28"/>
        </w:rPr>
      </w:pPr>
      <w:r w:rsidRPr="00554AAE">
        <w:rPr>
          <w:i/>
          <w:iCs/>
          <w:sz w:val="28"/>
          <w:szCs w:val="28"/>
        </w:rPr>
        <w:t>Căn cứ Luật Tổ chức chính quyền địa phương ngày 16</w:t>
      </w:r>
      <w:r w:rsidR="003C1C03">
        <w:rPr>
          <w:i/>
          <w:iCs/>
          <w:sz w:val="28"/>
          <w:szCs w:val="28"/>
        </w:rPr>
        <w:t>/</w:t>
      </w:r>
      <w:r w:rsidRPr="00554AAE">
        <w:rPr>
          <w:i/>
          <w:iCs/>
          <w:sz w:val="28"/>
          <w:szCs w:val="28"/>
        </w:rPr>
        <w:t>6</w:t>
      </w:r>
      <w:r w:rsidR="003C1C03">
        <w:rPr>
          <w:i/>
          <w:iCs/>
          <w:sz w:val="28"/>
          <w:szCs w:val="28"/>
        </w:rPr>
        <w:t>/</w:t>
      </w:r>
      <w:r w:rsidRPr="00554AAE">
        <w:rPr>
          <w:i/>
          <w:iCs/>
          <w:sz w:val="28"/>
          <w:szCs w:val="28"/>
        </w:rPr>
        <w:t xml:space="preserve">2025; </w:t>
      </w:r>
    </w:p>
    <w:p w14:paraId="3BE1E209" w14:textId="0A98BB68" w:rsidR="00164547" w:rsidRPr="00554AAE" w:rsidRDefault="00164547" w:rsidP="007B5F1D">
      <w:pPr>
        <w:widowControl w:val="0"/>
        <w:shd w:val="clear" w:color="auto" w:fill="FFFFFF"/>
        <w:spacing w:before="120" w:after="120" w:line="276" w:lineRule="auto"/>
        <w:ind w:firstLine="720"/>
        <w:jc w:val="both"/>
        <w:rPr>
          <w:rFonts w:ascii="Times New Roman Italic" w:hAnsi="Times New Roman Italic"/>
          <w:i/>
          <w:iCs/>
          <w:spacing w:val="-6"/>
          <w:sz w:val="28"/>
          <w:szCs w:val="28"/>
        </w:rPr>
      </w:pPr>
      <w:r w:rsidRPr="00554AAE">
        <w:rPr>
          <w:rFonts w:ascii="Times New Roman Italic" w:hAnsi="Times New Roman Italic"/>
          <w:i/>
          <w:iCs/>
          <w:spacing w:val="-6"/>
          <w:sz w:val="28"/>
          <w:szCs w:val="28"/>
        </w:rPr>
        <w:t>Căn cứ Luật Ban hành văn bản quy phạm pháp luật ngày 19</w:t>
      </w:r>
      <w:r w:rsidR="003C1C03">
        <w:rPr>
          <w:rFonts w:ascii="Times New Roman Italic" w:hAnsi="Times New Roman Italic"/>
          <w:i/>
          <w:iCs/>
          <w:spacing w:val="-6"/>
          <w:sz w:val="28"/>
          <w:szCs w:val="28"/>
        </w:rPr>
        <w:t>/0</w:t>
      </w:r>
      <w:r w:rsidRPr="00554AAE">
        <w:rPr>
          <w:rFonts w:ascii="Times New Roman Italic" w:hAnsi="Times New Roman Italic"/>
          <w:i/>
          <w:iCs/>
          <w:spacing w:val="-6"/>
          <w:sz w:val="28"/>
          <w:szCs w:val="28"/>
        </w:rPr>
        <w:t>2</w:t>
      </w:r>
      <w:r w:rsidR="003C1C03">
        <w:rPr>
          <w:rFonts w:ascii="Times New Roman Italic" w:hAnsi="Times New Roman Italic"/>
          <w:i/>
          <w:iCs/>
          <w:spacing w:val="-6"/>
          <w:sz w:val="28"/>
          <w:szCs w:val="28"/>
        </w:rPr>
        <w:t>/</w:t>
      </w:r>
      <w:r w:rsidRPr="00554AAE">
        <w:rPr>
          <w:rFonts w:ascii="Times New Roman Italic" w:hAnsi="Times New Roman Italic"/>
          <w:i/>
          <w:iCs/>
          <w:spacing w:val="-6"/>
          <w:sz w:val="28"/>
          <w:szCs w:val="28"/>
        </w:rPr>
        <w:t xml:space="preserve">2025; </w:t>
      </w:r>
    </w:p>
    <w:p w14:paraId="6FE92963" w14:textId="42B5E07A" w:rsidR="00164547" w:rsidRPr="00554AAE" w:rsidRDefault="00164547" w:rsidP="007B5F1D">
      <w:pPr>
        <w:widowControl w:val="0"/>
        <w:shd w:val="clear" w:color="auto" w:fill="FFFFFF"/>
        <w:spacing w:before="120" w:after="120" w:line="276" w:lineRule="auto"/>
        <w:ind w:firstLine="720"/>
        <w:jc w:val="both"/>
        <w:rPr>
          <w:i/>
          <w:iCs/>
          <w:sz w:val="28"/>
          <w:szCs w:val="28"/>
        </w:rPr>
      </w:pPr>
      <w:r w:rsidRPr="00554AAE">
        <w:rPr>
          <w:i/>
          <w:iCs/>
          <w:sz w:val="28"/>
          <w:szCs w:val="28"/>
        </w:rPr>
        <w:t>Căn cứ Luật, sửa đổi, bổ sung một số điều của Luật Ban hành văn bản quy phạm pháp luật ngày 25</w:t>
      </w:r>
      <w:r w:rsidR="003C1C03">
        <w:rPr>
          <w:i/>
          <w:iCs/>
          <w:sz w:val="28"/>
          <w:szCs w:val="28"/>
        </w:rPr>
        <w:t>/</w:t>
      </w:r>
      <w:r w:rsidRPr="00554AAE">
        <w:rPr>
          <w:i/>
          <w:iCs/>
          <w:sz w:val="28"/>
          <w:szCs w:val="28"/>
        </w:rPr>
        <w:t>6</w:t>
      </w:r>
      <w:r w:rsidR="003C1C03">
        <w:rPr>
          <w:i/>
          <w:iCs/>
          <w:sz w:val="28"/>
          <w:szCs w:val="28"/>
        </w:rPr>
        <w:t>/</w:t>
      </w:r>
      <w:r w:rsidRPr="00554AAE">
        <w:rPr>
          <w:i/>
          <w:iCs/>
          <w:sz w:val="28"/>
          <w:szCs w:val="28"/>
        </w:rPr>
        <w:t>2025;</w:t>
      </w:r>
    </w:p>
    <w:p w14:paraId="00A04B14" w14:textId="0CAA1AB1" w:rsidR="005576AC" w:rsidRDefault="00164547" w:rsidP="007B5F1D">
      <w:pPr>
        <w:widowControl w:val="0"/>
        <w:shd w:val="clear" w:color="auto" w:fill="FFFFFF"/>
        <w:spacing w:before="120" w:after="120" w:line="276" w:lineRule="auto"/>
        <w:ind w:firstLine="720"/>
        <w:jc w:val="both"/>
        <w:rPr>
          <w:i/>
          <w:iCs/>
          <w:sz w:val="28"/>
          <w:szCs w:val="28"/>
        </w:rPr>
      </w:pPr>
      <w:r w:rsidRPr="00554AAE">
        <w:rPr>
          <w:i/>
          <w:iCs/>
          <w:sz w:val="28"/>
          <w:szCs w:val="28"/>
        </w:rPr>
        <w:t>Căn cứ Nghị định số 78/2025/NĐ-CP ngày 01</w:t>
      </w:r>
      <w:r w:rsidR="003C1C03">
        <w:rPr>
          <w:i/>
          <w:iCs/>
          <w:sz w:val="28"/>
          <w:szCs w:val="28"/>
        </w:rPr>
        <w:t>/</w:t>
      </w:r>
      <w:r w:rsidRPr="00554AAE">
        <w:rPr>
          <w:i/>
          <w:iCs/>
          <w:sz w:val="28"/>
          <w:szCs w:val="28"/>
        </w:rPr>
        <w:t>4</w:t>
      </w:r>
      <w:r w:rsidR="003C1C03">
        <w:rPr>
          <w:i/>
          <w:iCs/>
          <w:sz w:val="28"/>
          <w:szCs w:val="28"/>
        </w:rPr>
        <w:t>/</w:t>
      </w:r>
      <w:r w:rsidRPr="00554AAE">
        <w:rPr>
          <w:i/>
          <w:iCs/>
          <w:sz w:val="28"/>
          <w:szCs w:val="28"/>
        </w:rPr>
        <w:t xml:space="preserve">2025 của Chính phủ quy định chi tiết một số điều và biện pháp để tổ chức, hướng dẫn thi hành Luật Ban hành văn bản quy phạm pháp luật; </w:t>
      </w:r>
    </w:p>
    <w:p w14:paraId="2AE3397B" w14:textId="246D1300" w:rsidR="00164547" w:rsidRPr="00554AAE" w:rsidRDefault="005576AC" w:rsidP="007B5F1D">
      <w:pPr>
        <w:widowControl w:val="0"/>
        <w:shd w:val="clear" w:color="auto" w:fill="FFFFFF"/>
        <w:spacing w:before="120" w:after="120" w:line="276" w:lineRule="auto"/>
        <w:ind w:firstLine="720"/>
        <w:jc w:val="both"/>
        <w:rPr>
          <w:i/>
          <w:iCs/>
          <w:sz w:val="28"/>
          <w:szCs w:val="28"/>
        </w:rPr>
      </w:pPr>
      <w:r>
        <w:rPr>
          <w:i/>
          <w:iCs/>
          <w:sz w:val="28"/>
          <w:szCs w:val="28"/>
        </w:rPr>
        <w:t xml:space="preserve">Căn cứ </w:t>
      </w:r>
      <w:r w:rsidR="00164547" w:rsidRPr="00554AAE">
        <w:rPr>
          <w:i/>
          <w:iCs/>
          <w:sz w:val="28"/>
          <w:szCs w:val="28"/>
        </w:rPr>
        <w:t>Nghị định số 187/2025/NĐCP ngày 01</w:t>
      </w:r>
      <w:r w:rsidR="003C1C03">
        <w:rPr>
          <w:i/>
          <w:iCs/>
          <w:sz w:val="28"/>
          <w:szCs w:val="28"/>
        </w:rPr>
        <w:t>/</w:t>
      </w:r>
      <w:r w:rsidR="00164547" w:rsidRPr="00554AAE">
        <w:rPr>
          <w:i/>
          <w:iCs/>
          <w:sz w:val="28"/>
          <w:szCs w:val="28"/>
        </w:rPr>
        <w:t>07</w:t>
      </w:r>
      <w:r w:rsidR="003C1C03">
        <w:rPr>
          <w:i/>
          <w:iCs/>
          <w:sz w:val="28"/>
          <w:szCs w:val="28"/>
        </w:rPr>
        <w:t>/</w:t>
      </w:r>
      <w:r w:rsidR="00164547" w:rsidRPr="00554AAE">
        <w:rPr>
          <w:i/>
          <w:iCs/>
          <w:sz w:val="28"/>
          <w:szCs w:val="28"/>
        </w:rPr>
        <w:t>2025 của Chính phủ sửa đổi, bổ sung một số điều của Nghị định số 78/2025/NĐ-CP ngày 01</w:t>
      </w:r>
      <w:r w:rsidR="003C1C03">
        <w:rPr>
          <w:i/>
          <w:iCs/>
          <w:sz w:val="28"/>
          <w:szCs w:val="28"/>
        </w:rPr>
        <w:t>/</w:t>
      </w:r>
      <w:r w:rsidR="00164547" w:rsidRPr="00554AAE">
        <w:rPr>
          <w:i/>
          <w:iCs/>
          <w:sz w:val="28"/>
          <w:szCs w:val="28"/>
        </w:rPr>
        <w:t>4</w:t>
      </w:r>
      <w:r w:rsidR="003C1C03">
        <w:rPr>
          <w:i/>
          <w:iCs/>
          <w:sz w:val="28"/>
          <w:szCs w:val="28"/>
        </w:rPr>
        <w:t>/</w:t>
      </w:r>
      <w:r w:rsidR="00164547" w:rsidRPr="00554AAE">
        <w:rPr>
          <w:i/>
          <w:iCs/>
          <w:sz w:val="28"/>
          <w:szCs w:val="28"/>
        </w:rPr>
        <w:t xml:space="preserve">2025 của Chính phủ quy định chi tiết một số điều và biện pháp để tổ chức, hướng dẫn thi hành Luật Ban hành văn bản quy phạm pháp luật; </w:t>
      </w:r>
    </w:p>
    <w:p w14:paraId="427BC995" w14:textId="4C631774" w:rsidR="00164547" w:rsidRPr="00554AAE" w:rsidRDefault="00164547" w:rsidP="007B5F1D">
      <w:pPr>
        <w:widowControl w:val="0"/>
        <w:shd w:val="clear" w:color="auto" w:fill="FFFFFF"/>
        <w:spacing w:before="120" w:after="120" w:line="276" w:lineRule="auto"/>
        <w:ind w:firstLine="720"/>
        <w:jc w:val="both"/>
        <w:rPr>
          <w:i/>
          <w:iCs/>
          <w:sz w:val="28"/>
          <w:szCs w:val="28"/>
        </w:rPr>
      </w:pPr>
      <w:r w:rsidRPr="00554AAE">
        <w:rPr>
          <w:i/>
          <w:iCs/>
          <w:sz w:val="28"/>
          <w:szCs w:val="28"/>
        </w:rPr>
        <w:t xml:space="preserve">Căn cứ </w:t>
      </w:r>
      <w:r w:rsidR="007B5F1D" w:rsidRPr="007B5F1D">
        <w:rPr>
          <w:i/>
          <w:iCs/>
          <w:sz w:val="28"/>
          <w:szCs w:val="28"/>
        </w:rPr>
        <w:t>Thông tư liên tịch số 21/</w:t>
      </w:r>
      <w:r w:rsidR="003D449C">
        <w:rPr>
          <w:i/>
          <w:iCs/>
          <w:sz w:val="28"/>
          <w:szCs w:val="28"/>
        </w:rPr>
        <w:t xml:space="preserve">2013/TTLT-BXD-BCT-BTTTT ngày 27 tháng 12 năm </w:t>
      </w:r>
      <w:r w:rsidR="007B5F1D" w:rsidRPr="007B5F1D">
        <w:rPr>
          <w:i/>
          <w:iCs/>
          <w:sz w:val="28"/>
          <w:szCs w:val="28"/>
        </w:rPr>
        <w:t>2013 của Bộ trưởng các Bộ: Xây dựng, Công Thương, Thông tin và Truyền thông quy định về dấu hiệu nhận biết các loại đường dây, cáp và đường ống được lắp đặt vào công trình hạ tầng kỹ thuật sử dụng chung</w:t>
      </w:r>
      <w:r w:rsidRPr="00554AAE">
        <w:rPr>
          <w:i/>
          <w:iCs/>
          <w:sz w:val="28"/>
          <w:szCs w:val="28"/>
        </w:rPr>
        <w:t>;</w:t>
      </w:r>
    </w:p>
    <w:p w14:paraId="064E8B21" w14:textId="10879B07" w:rsidR="00164547" w:rsidRPr="00554AAE" w:rsidRDefault="00E655D9" w:rsidP="007B5F1D">
      <w:pPr>
        <w:widowControl w:val="0"/>
        <w:shd w:val="clear" w:color="auto" w:fill="FFFFFF"/>
        <w:spacing w:before="120" w:after="120" w:line="276" w:lineRule="auto"/>
        <w:ind w:firstLine="720"/>
        <w:jc w:val="both"/>
        <w:rPr>
          <w:i/>
          <w:iCs/>
          <w:sz w:val="28"/>
          <w:szCs w:val="28"/>
        </w:rPr>
      </w:pPr>
      <w:r w:rsidRPr="00554AAE">
        <w:rPr>
          <w:i/>
          <w:iCs/>
          <w:sz w:val="28"/>
          <w:szCs w:val="28"/>
        </w:rPr>
        <w:t>Theo đề nghị của</w:t>
      </w:r>
      <w:r w:rsidR="00D35073" w:rsidRPr="00554AAE">
        <w:rPr>
          <w:i/>
          <w:iCs/>
          <w:sz w:val="28"/>
          <w:szCs w:val="28"/>
        </w:rPr>
        <w:t xml:space="preserve"> </w:t>
      </w:r>
      <w:r w:rsidR="003D449C">
        <w:rPr>
          <w:i/>
          <w:iCs/>
          <w:sz w:val="28"/>
          <w:szCs w:val="28"/>
        </w:rPr>
        <w:t xml:space="preserve">Giám đốc </w:t>
      </w:r>
      <w:r w:rsidRPr="00554AAE">
        <w:rPr>
          <w:i/>
          <w:iCs/>
          <w:sz w:val="28"/>
          <w:szCs w:val="28"/>
        </w:rPr>
        <w:t xml:space="preserve">Sở Khoa học và Công nghệ tại Tờ trình số </w:t>
      </w:r>
      <w:r w:rsidR="007B5F1D">
        <w:rPr>
          <w:i/>
          <w:iCs/>
          <w:sz w:val="28"/>
          <w:szCs w:val="28"/>
        </w:rPr>
        <w:t>239</w:t>
      </w:r>
      <w:r w:rsidRPr="00554AAE">
        <w:rPr>
          <w:i/>
          <w:iCs/>
          <w:sz w:val="28"/>
          <w:szCs w:val="28"/>
        </w:rPr>
        <w:t xml:space="preserve">/TTr-SKHCN ngày </w:t>
      </w:r>
      <w:r w:rsidR="007B5F1D">
        <w:rPr>
          <w:i/>
          <w:iCs/>
          <w:sz w:val="28"/>
          <w:szCs w:val="28"/>
        </w:rPr>
        <w:t>30/7/</w:t>
      </w:r>
      <w:r w:rsidRPr="00554AAE">
        <w:rPr>
          <w:i/>
          <w:iCs/>
          <w:sz w:val="28"/>
          <w:szCs w:val="28"/>
        </w:rPr>
        <w:t>2026</w:t>
      </w:r>
      <w:r w:rsidR="00857009">
        <w:rPr>
          <w:i/>
          <w:iCs/>
          <w:sz w:val="28"/>
          <w:szCs w:val="28"/>
        </w:rPr>
        <w:t>.</w:t>
      </w:r>
    </w:p>
    <w:p w14:paraId="36D16EA8" w14:textId="59D36963" w:rsidR="00164547" w:rsidRPr="00554AAE" w:rsidRDefault="00164547" w:rsidP="007B5F1D">
      <w:pPr>
        <w:widowControl w:val="0"/>
        <w:shd w:val="clear" w:color="auto" w:fill="FFFFFF"/>
        <w:spacing w:before="360" w:after="360"/>
        <w:jc w:val="center"/>
        <w:rPr>
          <w:b/>
          <w:bCs/>
          <w:sz w:val="28"/>
          <w:szCs w:val="28"/>
        </w:rPr>
      </w:pPr>
      <w:r w:rsidRPr="00554AAE">
        <w:rPr>
          <w:b/>
          <w:bCs/>
          <w:sz w:val="28"/>
          <w:szCs w:val="28"/>
        </w:rPr>
        <w:t>QUYẾT ĐỊNH:</w:t>
      </w:r>
    </w:p>
    <w:p w14:paraId="7E37EBD2" w14:textId="403DE5E8" w:rsidR="00E655D9" w:rsidRDefault="00E655D9" w:rsidP="007B5F1D">
      <w:pPr>
        <w:widowControl w:val="0"/>
        <w:shd w:val="clear" w:color="auto" w:fill="FFFFFF"/>
        <w:spacing w:before="120" w:after="120" w:line="276" w:lineRule="auto"/>
        <w:ind w:firstLine="720"/>
        <w:jc w:val="both"/>
        <w:rPr>
          <w:sz w:val="28"/>
          <w:szCs w:val="28"/>
        </w:rPr>
      </w:pPr>
      <w:bookmarkStart w:id="2" w:name="dieu_1"/>
      <w:r w:rsidRPr="00554AAE">
        <w:rPr>
          <w:b/>
          <w:bCs/>
          <w:sz w:val="28"/>
          <w:szCs w:val="28"/>
        </w:rPr>
        <w:t>Điều 1.</w:t>
      </w:r>
      <w:bookmarkEnd w:id="2"/>
      <w:r w:rsidRPr="00554AAE">
        <w:rPr>
          <w:sz w:val="28"/>
          <w:szCs w:val="28"/>
        </w:rPr>
        <w:t xml:space="preserve"> </w:t>
      </w:r>
      <w:r w:rsidR="007B5F1D" w:rsidRPr="007B5F1D">
        <w:rPr>
          <w:sz w:val="28"/>
          <w:szCs w:val="28"/>
        </w:rPr>
        <w:t>Đính chính lỗi kỹ thuật tại khoản 1, Điều 9 và khoản 1, Điều 22</w:t>
      </w:r>
      <w:r w:rsidR="007B5F1D">
        <w:rPr>
          <w:sz w:val="28"/>
          <w:szCs w:val="28"/>
        </w:rPr>
        <w:t xml:space="preserve"> </w:t>
      </w:r>
      <w:r w:rsidR="007B5F1D" w:rsidRPr="007B5F1D">
        <w:rPr>
          <w:sz w:val="28"/>
          <w:szCs w:val="28"/>
        </w:rPr>
        <w:t>của Quyết định số 40/2026/QĐ-UBND ngày 31/5/2026 của Ủy ban nhân dân</w:t>
      </w:r>
      <w:r w:rsidR="007B5F1D">
        <w:rPr>
          <w:sz w:val="28"/>
          <w:szCs w:val="28"/>
        </w:rPr>
        <w:t xml:space="preserve"> </w:t>
      </w:r>
      <w:r w:rsidR="007B5F1D" w:rsidRPr="007B5F1D">
        <w:rPr>
          <w:sz w:val="28"/>
          <w:szCs w:val="28"/>
        </w:rPr>
        <w:t>thành phố ban hành quy định quản lý và phát triển cơ sở hạ tầng viễn thông trên</w:t>
      </w:r>
      <w:r w:rsidR="007B5F1D">
        <w:rPr>
          <w:sz w:val="28"/>
          <w:szCs w:val="28"/>
        </w:rPr>
        <w:t xml:space="preserve"> </w:t>
      </w:r>
      <w:r w:rsidR="007B5F1D" w:rsidRPr="007B5F1D">
        <w:rPr>
          <w:sz w:val="28"/>
          <w:szCs w:val="28"/>
        </w:rPr>
        <w:t>địa bàn thành phố Hải Phòng, cụ thể như sau:</w:t>
      </w:r>
    </w:p>
    <w:tbl>
      <w:tblPr>
        <w:tblStyle w:val="TableGrid"/>
        <w:tblW w:w="9493" w:type="dxa"/>
        <w:jc w:val="center"/>
        <w:tblLook w:val="04A0" w:firstRow="1" w:lastRow="0" w:firstColumn="1" w:lastColumn="0" w:noHBand="0" w:noVBand="1"/>
      </w:tblPr>
      <w:tblGrid>
        <w:gridCol w:w="746"/>
        <w:gridCol w:w="4494"/>
        <w:gridCol w:w="4253"/>
      </w:tblGrid>
      <w:tr w:rsidR="00F820DF" w:rsidRPr="007B5F1D" w14:paraId="69166E41" w14:textId="77777777" w:rsidTr="007B5F1D">
        <w:trPr>
          <w:tblHeader/>
          <w:jc w:val="center"/>
        </w:trPr>
        <w:tc>
          <w:tcPr>
            <w:tcW w:w="746" w:type="dxa"/>
            <w:vAlign w:val="center"/>
          </w:tcPr>
          <w:p w14:paraId="10510381" w14:textId="7707793B" w:rsidR="00F820DF" w:rsidRPr="007B5F1D" w:rsidRDefault="00F820DF" w:rsidP="00301291">
            <w:pPr>
              <w:widowControl w:val="0"/>
              <w:spacing w:before="60" w:after="60"/>
              <w:jc w:val="center"/>
              <w:rPr>
                <w:b/>
                <w:bCs/>
                <w:sz w:val="28"/>
                <w:szCs w:val="28"/>
              </w:rPr>
            </w:pPr>
            <w:r w:rsidRPr="007B5F1D">
              <w:rPr>
                <w:b/>
                <w:bCs/>
                <w:sz w:val="28"/>
                <w:szCs w:val="28"/>
              </w:rPr>
              <w:lastRenderedPageBreak/>
              <w:t>STT</w:t>
            </w:r>
          </w:p>
        </w:tc>
        <w:tc>
          <w:tcPr>
            <w:tcW w:w="4494" w:type="dxa"/>
          </w:tcPr>
          <w:p w14:paraId="0CC8FBBF" w14:textId="77777777" w:rsidR="007B5F1D" w:rsidRPr="007B5F1D" w:rsidRDefault="007B5F1D" w:rsidP="007B5F1D">
            <w:pPr>
              <w:widowControl w:val="0"/>
              <w:spacing w:before="60" w:after="60"/>
              <w:jc w:val="center"/>
              <w:rPr>
                <w:b/>
                <w:bCs/>
                <w:sz w:val="28"/>
                <w:szCs w:val="28"/>
              </w:rPr>
            </w:pPr>
            <w:r w:rsidRPr="007B5F1D">
              <w:rPr>
                <w:b/>
                <w:bCs/>
                <w:sz w:val="28"/>
                <w:szCs w:val="28"/>
              </w:rPr>
              <w:t>Nội dung tại Quyết định số</w:t>
            </w:r>
          </w:p>
          <w:p w14:paraId="22ECCDF0" w14:textId="156E8E14" w:rsidR="00F820DF" w:rsidRPr="007B5F1D" w:rsidRDefault="007B5F1D" w:rsidP="007B5F1D">
            <w:pPr>
              <w:widowControl w:val="0"/>
              <w:spacing w:before="60" w:after="60"/>
              <w:jc w:val="center"/>
              <w:rPr>
                <w:b/>
                <w:bCs/>
                <w:sz w:val="28"/>
                <w:szCs w:val="28"/>
              </w:rPr>
            </w:pPr>
            <w:r w:rsidRPr="007B5F1D">
              <w:rPr>
                <w:b/>
                <w:bCs/>
                <w:sz w:val="28"/>
                <w:szCs w:val="28"/>
              </w:rPr>
              <w:t>40/2026/QĐ-UBND ngày 31/5/2026</w:t>
            </w:r>
          </w:p>
        </w:tc>
        <w:tc>
          <w:tcPr>
            <w:tcW w:w="4253" w:type="dxa"/>
            <w:vAlign w:val="center"/>
          </w:tcPr>
          <w:p w14:paraId="71A52F59" w14:textId="2348E90F" w:rsidR="00F820DF" w:rsidRPr="007B5F1D" w:rsidRDefault="00F820DF" w:rsidP="00301291">
            <w:pPr>
              <w:widowControl w:val="0"/>
              <w:spacing w:before="60" w:after="60"/>
              <w:jc w:val="center"/>
              <w:rPr>
                <w:b/>
                <w:bCs/>
                <w:sz w:val="28"/>
                <w:szCs w:val="28"/>
              </w:rPr>
            </w:pPr>
            <w:r w:rsidRPr="007B5F1D">
              <w:rPr>
                <w:b/>
                <w:bCs/>
                <w:sz w:val="28"/>
                <w:szCs w:val="28"/>
              </w:rPr>
              <w:t>Nội dung đính chính</w:t>
            </w:r>
          </w:p>
        </w:tc>
      </w:tr>
      <w:tr w:rsidR="00913EC4" w:rsidRPr="007B5F1D" w14:paraId="16A8714D" w14:textId="77777777" w:rsidTr="007B5F1D">
        <w:trPr>
          <w:jc w:val="center"/>
        </w:trPr>
        <w:tc>
          <w:tcPr>
            <w:tcW w:w="746" w:type="dxa"/>
            <w:vAlign w:val="center"/>
          </w:tcPr>
          <w:p w14:paraId="12F5BBD3" w14:textId="74C2C25E" w:rsidR="00913EC4" w:rsidRPr="007B5F1D" w:rsidRDefault="00913EC4" w:rsidP="00301291">
            <w:pPr>
              <w:widowControl w:val="0"/>
              <w:spacing w:before="60" w:after="60"/>
              <w:ind w:left="-107"/>
              <w:jc w:val="center"/>
              <w:rPr>
                <w:sz w:val="28"/>
                <w:szCs w:val="28"/>
              </w:rPr>
            </w:pPr>
            <w:r w:rsidRPr="007B5F1D">
              <w:rPr>
                <w:sz w:val="28"/>
                <w:szCs w:val="28"/>
              </w:rPr>
              <w:t>1</w:t>
            </w:r>
          </w:p>
        </w:tc>
        <w:tc>
          <w:tcPr>
            <w:tcW w:w="4494" w:type="dxa"/>
          </w:tcPr>
          <w:p w14:paraId="027500DE" w14:textId="77777777" w:rsidR="007B5F1D" w:rsidRPr="007B5F1D" w:rsidRDefault="007B5F1D" w:rsidP="007B5F1D">
            <w:pPr>
              <w:widowControl w:val="0"/>
              <w:spacing w:before="120" w:after="120"/>
              <w:jc w:val="both"/>
              <w:rPr>
                <w:sz w:val="28"/>
                <w:szCs w:val="28"/>
              </w:rPr>
            </w:pPr>
            <w:r w:rsidRPr="007B5F1D">
              <w:rPr>
                <w:sz w:val="28"/>
                <w:szCs w:val="28"/>
              </w:rPr>
              <w:t xml:space="preserve">Điều 9. Yêu cầu và trách nhiệm của doanh nghiệp viễn thông trong quá trình triển khai xây dựng mới hạ tầng kỹ thuật viễn thông thụ động </w:t>
            </w:r>
          </w:p>
          <w:p w14:paraId="55F0767D" w14:textId="77777777" w:rsidR="00913EC4" w:rsidRDefault="007B5F1D" w:rsidP="007B5F1D">
            <w:pPr>
              <w:widowControl w:val="0"/>
              <w:spacing w:before="120" w:after="120"/>
              <w:jc w:val="both"/>
              <w:rPr>
                <w:sz w:val="28"/>
                <w:szCs w:val="28"/>
              </w:rPr>
            </w:pPr>
            <w:r w:rsidRPr="007B5F1D">
              <w:rPr>
                <w:sz w:val="28"/>
                <w:szCs w:val="28"/>
              </w:rPr>
              <w:t xml:space="preserve">1. Thực hiện thông báo khởi công xây dựng công trình nêu tại Điều 7 </w:t>
            </w:r>
            <w:r w:rsidRPr="007B5F1D">
              <w:rPr>
                <w:b/>
                <w:bCs/>
                <w:sz w:val="28"/>
                <w:szCs w:val="28"/>
              </w:rPr>
              <w:t>Quyết định</w:t>
            </w:r>
            <w:r w:rsidRPr="007B5F1D">
              <w:rPr>
                <w:sz w:val="28"/>
                <w:szCs w:val="28"/>
              </w:rPr>
              <w:t xml:space="preserve"> này.</w:t>
            </w:r>
          </w:p>
          <w:p w14:paraId="56CD5825" w14:textId="0553FF47" w:rsidR="00AE23FE" w:rsidRPr="007B5F1D" w:rsidRDefault="00AE23FE" w:rsidP="007B5F1D">
            <w:pPr>
              <w:widowControl w:val="0"/>
              <w:spacing w:before="120" w:after="120"/>
              <w:jc w:val="both"/>
              <w:rPr>
                <w:i/>
                <w:iCs/>
                <w:sz w:val="28"/>
                <w:szCs w:val="28"/>
              </w:rPr>
            </w:pPr>
          </w:p>
        </w:tc>
        <w:tc>
          <w:tcPr>
            <w:tcW w:w="4253" w:type="dxa"/>
          </w:tcPr>
          <w:p w14:paraId="4CF04F3C" w14:textId="77777777" w:rsidR="007B5F1D" w:rsidRPr="007B5F1D" w:rsidRDefault="007B5F1D" w:rsidP="007B5F1D">
            <w:pPr>
              <w:widowControl w:val="0"/>
              <w:spacing w:before="120" w:after="120"/>
              <w:jc w:val="both"/>
              <w:rPr>
                <w:sz w:val="28"/>
                <w:szCs w:val="28"/>
              </w:rPr>
            </w:pPr>
            <w:r w:rsidRPr="007B5F1D">
              <w:rPr>
                <w:sz w:val="28"/>
                <w:szCs w:val="28"/>
              </w:rPr>
              <w:t xml:space="preserve">Điều 9. Yêu cầu và trách nhiệm của doanh nghiệp viễn thông trong quá trình triển khai xây dựng mới hạ tầng kỹ thuật viễn thông thụ động </w:t>
            </w:r>
          </w:p>
          <w:p w14:paraId="1EBB6899" w14:textId="73168B5C" w:rsidR="00913EC4" w:rsidRPr="007B5F1D" w:rsidRDefault="007B5F1D" w:rsidP="007B5F1D">
            <w:pPr>
              <w:widowControl w:val="0"/>
              <w:spacing w:before="120" w:after="120"/>
              <w:jc w:val="both"/>
              <w:rPr>
                <w:b/>
                <w:bCs/>
                <w:sz w:val="28"/>
                <w:szCs w:val="28"/>
              </w:rPr>
            </w:pPr>
            <w:r w:rsidRPr="007B5F1D">
              <w:rPr>
                <w:sz w:val="28"/>
                <w:szCs w:val="28"/>
              </w:rPr>
              <w:t xml:space="preserve">1. Thực hiện thông báo khởi công xây dựng công trình nêu tại Điều 7 </w:t>
            </w:r>
            <w:r w:rsidRPr="007B5F1D">
              <w:rPr>
                <w:b/>
                <w:bCs/>
                <w:sz w:val="28"/>
                <w:szCs w:val="28"/>
              </w:rPr>
              <w:t>Quy định</w:t>
            </w:r>
            <w:r w:rsidRPr="007B5F1D">
              <w:rPr>
                <w:sz w:val="28"/>
                <w:szCs w:val="28"/>
              </w:rPr>
              <w:t xml:space="preserve"> này.</w:t>
            </w:r>
          </w:p>
        </w:tc>
      </w:tr>
      <w:tr w:rsidR="005576AC" w:rsidRPr="007B5F1D" w14:paraId="4A5D0790" w14:textId="77777777" w:rsidTr="007B5F1D">
        <w:trPr>
          <w:jc w:val="center"/>
        </w:trPr>
        <w:tc>
          <w:tcPr>
            <w:tcW w:w="746" w:type="dxa"/>
            <w:vAlign w:val="center"/>
          </w:tcPr>
          <w:p w14:paraId="1B38B3A5" w14:textId="3DDFB68E" w:rsidR="005576AC" w:rsidRPr="007B5F1D" w:rsidRDefault="005576AC" w:rsidP="00301291">
            <w:pPr>
              <w:widowControl w:val="0"/>
              <w:spacing w:before="60" w:after="60"/>
              <w:ind w:left="-107"/>
              <w:jc w:val="center"/>
              <w:rPr>
                <w:sz w:val="28"/>
                <w:szCs w:val="28"/>
              </w:rPr>
            </w:pPr>
            <w:r w:rsidRPr="007B5F1D">
              <w:rPr>
                <w:sz w:val="28"/>
                <w:szCs w:val="28"/>
              </w:rPr>
              <w:t>2</w:t>
            </w:r>
          </w:p>
        </w:tc>
        <w:tc>
          <w:tcPr>
            <w:tcW w:w="4494" w:type="dxa"/>
          </w:tcPr>
          <w:p w14:paraId="438A9540" w14:textId="6EE6C7A4" w:rsidR="005576AC" w:rsidRPr="007B5F1D" w:rsidRDefault="007B5F1D" w:rsidP="007B5F1D">
            <w:pPr>
              <w:widowControl w:val="0"/>
              <w:spacing w:before="120" w:after="120"/>
              <w:jc w:val="both"/>
              <w:rPr>
                <w:i/>
                <w:iCs/>
                <w:sz w:val="28"/>
                <w:szCs w:val="28"/>
              </w:rPr>
            </w:pPr>
            <w:r w:rsidRPr="007B5F1D">
              <w:rPr>
                <w:sz w:val="28"/>
                <w:szCs w:val="28"/>
              </w:rPr>
              <w:t xml:space="preserve">Điều 22. Dấu hiệu nhận biết đường dây, cáp viễn thông và thiết bị phụ trợ 1. Dấu hiệu nhận biết đường dây, cáp viễn thông lắp đặt vào công trình hạ tầng kỹ thuật sử dụng chung, công trình viễn thông riêng biệt thực hiện theo quy định tại Thông tư liên tịch số 21/2013/TTLT-BXD-BCT-BTTTT ngày 27/12/2013 của Bộ trưởng các Bộ: Xây dựng, Công Thương, Thông tin và Truyền thông </w:t>
            </w:r>
            <w:r w:rsidRPr="007B5F1D">
              <w:rPr>
                <w:b/>
                <w:bCs/>
                <w:sz w:val="28"/>
                <w:szCs w:val="28"/>
              </w:rPr>
              <w:t>hướng dẫn cơ chế, nguyên tắc kiểm soát giá và phương pháp xác định giá thuê công trình hạ tầng kỹ thuật sử dụng chung</w:t>
            </w:r>
            <w:r w:rsidRPr="007B5F1D">
              <w:rPr>
                <w:sz w:val="28"/>
                <w:szCs w:val="28"/>
              </w:rPr>
              <w:t>, QCVN 33:2019/BTTTT ban hành kèm theo Thông tư số 20/2019/TTBTTTT.</w:t>
            </w:r>
          </w:p>
        </w:tc>
        <w:tc>
          <w:tcPr>
            <w:tcW w:w="4253" w:type="dxa"/>
          </w:tcPr>
          <w:p w14:paraId="2066495B" w14:textId="1DDA33A2" w:rsidR="007B5F1D" w:rsidRPr="007B5F1D" w:rsidRDefault="007B5F1D" w:rsidP="007B5F1D">
            <w:pPr>
              <w:widowControl w:val="0"/>
              <w:spacing w:before="120" w:after="120"/>
              <w:jc w:val="both"/>
              <w:rPr>
                <w:b/>
                <w:bCs/>
                <w:sz w:val="28"/>
                <w:szCs w:val="28"/>
              </w:rPr>
            </w:pPr>
            <w:r w:rsidRPr="007B5F1D">
              <w:rPr>
                <w:sz w:val="28"/>
                <w:szCs w:val="28"/>
              </w:rPr>
              <w:t xml:space="preserve">Điều 22. Dấu hiệu nhận biết đường dây, cáp viễn thông và thiết bị phụ trợ 1. Dấu hiệu nhận biết đường dây, cáp viễn thông lắp đặt vào công trình hạ tầng kỹ thuật sử dụng chung, công trình viễn thông riêng biệt thực hiện theo quy định tại Thông tư liên tịch số 21/2013/TTLT-BXD-BCT-BTTTT ngày 27/12/2013 của Bộ trưởng các Bộ: Xây dựng, Công Thương, Thông tin và Truyền thông </w:t>
            </w:r>
            <w:r w:rsidRPr="007B5F1D">
              <w:rPr>
                <w:b/>
                <w:bCs/>
                <w:sz w:val="28"/>
                <w:szCs w:val="28"/>
              </w:rPr>
              <w:t>quy định về dấu hiệu nhận biết các</w:t>
            </w:r>
          </w:p>
          <w:p w14:paraId="368C95D6" w14:textId="48799613" w:rsidR="005576AC" w:rsidRPr="007B5F1D" w:rsidRDefault="007B5F1D" w:rsidP="007B5F1D">
            <w:pPr>
              <w:widowControl w:val="0"/>
              <w:spacing w:before="120" w:after="120"/>
              <w:jc w:val="both"/>
              <w:rPr>
                <w:i/>
                <w:iCs/>
                <w:sz w:val="28"/>
                <w:szCs w:val="28"/>
              </w:rPr>
            </w:pPr>
            <w:r w:rsidRPr="007B5F1D">
              <w:rPr>
                <w:b/>
                <w:bCs/>
                <w:sz w:val="28"/>
                <w:szCs w:val="28"/>
              </w:rPr>
              <w:t>loại đường dây, cáp và đường ống được lắp đặt vào công trình hạ tầng kỹ thuật sử dụng chung</w:t>
            </w:r>
            <w:r w:rsidRPr="007B5F1D">
              <w:rPr>
                <w:sz w:val="28"/>
                <w:szCs w:val="28"/>
              </w:rPr>
              <w:t>, QCVN 33:2019/BTTTT ban hành kèm theo Thông tư số 20/2019/TTBTTTT.</w:t>
            </w:r>
          </w:p>
        </w:tc>
      </w:tr>
    </w:tbl>
    <w:p w14:paraId="033A5AAF" w14:textId="77777777" w:rsidR="007B5F1D" w:rsidRPr="007B5F1D" w:rsidRDefault="007B5F1D" w:rsidP="007B5F1D">
      <w:pPr>
        <w:widowControl w:val="0"/>
        <w:shd w:val="clear" w:color="auto" w:fill="FFFFFF"/>
        <w:spacing w:before="120" w:after="120" w:line="276" w:lineRule="auto"/>
        <w:ind w:firstLine="720"/>
        <w:contextualSpacing/>
        <w:jc w:val="both"/>
        <w:rPr>
          <w:sz w:val="22"/>
          <w:szCs w:val="22"/>
        </w:rPr>
      </w:pPr>
    </w:p>
    <w:p w14:paraId="5A4CB162" w14:textId="22FA9BDE" w:rsidR="007B5F1D" w:rsidRPr="007B5F1D" w:rsidRDefault="007B5F1D" w:rsidP="007B5F1D">
      <w:pPr>
        <w:widowControl w:val="0"/>
        <w:shd w:val="clear" w:color="auto" w:fill="FFFFFF"/>
        <w:spacing w:before="120" w:after="120" w:line="276" w:lineRule="auto"/>
        <w:ind w:firstLine="720"/>
        <w:contextualSpacing/>
        <w:jc w:val="both"/>
        <w:rPr>
          <w:sz w:val="28"/>
          <w:szCs w:val="28"/>
        </w:rPr>
      </w:pPr>
      <w:r w:rsidRPr="007B5F1D">
        <w:rPr>
          <w:sz w:val="28"/>
          <w:szCs w:val="28"/>
        </w:rPr>
        <w:t>Các nội dung khác tại Quyết định số 40/2026/QĐ-UBND ngày 31 tháng 5</w:t>
      </w:r>
      <w:r>
        <w:rPr>
          <w:sz w:val="28"/>
          <w:szCs w:val="28"/>
        </w:rPr>
        <w:t xml:space="preserve"> </w:t>
      </w:r>
      <w:r w:rsidRPr="007B5F1D">
        <w:rPr>
          <w:sz w:val="28"/>
          <w:szCs w:val="28"/>
        </w:rPr>
        <w:t>năm 2026 của Ủy ban nhân dân thành phố ban hành Quy định quản lý và phát</w:t>
      </w:r>
      <w:r>
        <w:rPr>
          <w:sz w:val="28"/>
          <w:szCs w:val="28"/>
        </w:rPr>
        <w:t xml:space="preserve"> </w:t>
      </w:r>
      <w:r w:rsidRPr="007B5F1D">
        <w:rPr>
          <w:sz w:val="28"/>
          <w:szCs w:val="28"/>
        </w:rPr>
        <w:t>triển cơ sở hạ tầng viễn thông trên địa bàn thành phố Hải Phòng không thay đổi.</w:t>
      </w:r>
    </w:p>
    <w:p w14:paraId="3BB37E6F" w14:textId="77777777" w:rsidR="007B5F1D" w:rsidRDefault="00301291" w:rsidP="007B5F1D">
      <w:pPr>
        <w:widowControl w:val="0"/>
        <w:shd w:val="clear" w:color="auto" w:fill="FFFFFF"/>
        <w:spacing w:before="120" w:after="120" w:line="276" w:lineRule="auto"/>
        <w:ind w:firstLine="720"/>
        <w:contextualSpacing/>
        <w:jc w:val="both"/>
        <w:rPr>
          <w:sz w:val="28"/>
          <w:szCs w:val="28"/>
        </w:rPr>
      </w:pPr>
      <w:r w:rsidRPr="00554AAE">
        <w:rPr>
          <w:b/>
          <w:bCs/>
          <w:sz w:val="28"/>
          <w:szCs w:val="28"/>
        </w:rPr>
        <w:t xml:space="preserve">Điều </w:t>
      </w:r>
      <w:r>
        <w:rPr>
          <w:b/>
          <w:bCs/>
          <w:sz w:val="28"/>
          <w:szCs w:val="28"/>
        </w:rPr>
        <w:t>2</w:t>
      </w:r>
      <w:r w:rsidRPr="00554AAE">
        <w:rPr>
          <w:b/>
          <w:bCs/>
          <w:sz w:val="28"/>
          <w:szCs w:val="28"/>
        </w:rPr>
        <w:t>.</w:t>
      </w:r>
      <w:r w:rsidRPr="00554AAE">
        <w:rPr>
          <w:sz w:val="28"/>
          <w:szCs w:val="28"/>
        </w:rPr>
        <w:t xml:space="preserve"> </w:t>
      </w:r>
      <w:r w:rsidR="007B5F1D" w:rsidRPr="007B5F1D">
        <w:rPr>
          <w:sz w:val="28"/>
          <w:szCs w:val="28"/>
        </w:rPr>
        <w:t>Nội dung đính chính tại Điều 1 Quyết định này là một phần không</w:t>
      </w:r>
      <w:r w:rsidR="007B5F1D">
        <w:rPr>
          <w:sz w:val="28"/>
          <w:szCs w:val="28"/>
        </w:rPr>
        <w:t xml:space="preserve"> </w:t>
      </w:r>
      <w:r w:rsidR="007B5F1D" w:rsidRPr="007B5F1D">
        <w:rPr>
          <w:sz w:val="28"/>
          <w:szCs w:val="28"/>
        </w:rPr>
        <w:t>tách rời của Quyết định số 40/2026/QĐ-UBND ngày 31 tháng 5 năm 2026 của</w:t>
      </w:r>
      <w:r w:rsidR="007B5F1D">
        <w:rPr>
          <w:sz w:val="28"/>
          <w:szCs w:val="28"/>
        </w:rPr>
        <w:t xml:space="preserve"> </w:t>
      </w:r>
      <w:r w:rsidR="007B5F1D" w:rsidRPr="007B5F1D">
        <w:rPr>
          <w:sz w:val="28"/>
          <w:szCs w:val="28"/>
        </w:rPr>
        <w:t>Ủy ban nhân dân thành phố ban hành Quy định quản lý và phát triển cơ sở hạ</w:t>
      </w:r>
      <w:r w:rsidR="007B5F1D">
        <w:rPr>
          <w:sz w:val="28"/>
          <w:szCs w:val="28"/>
        </w:rPr>
        <w:t xml:space="preserve"> </w:t>
      </w:r>
      <w:r w:rsidR="007B5F1D" w:rsidRPr="007B5F1D">
        <w:rPr>
          <w:sz w:val="28"/>
          <w:szCs w:val="28"/>
        </w:rPr>
        <w:t>tầng viễn thông trên địa bàn thành phố Hải Phòng.</w:t>
      </w:r>
    </w:p>
    <w:p w14:paraId="69008F12" w14:textId="6D4D2F17" w:rsidR="007B5F1D" w:rsidRDefault="00164547" w:rsidP="00103395">
      <w:pPr>
        <w:widowControl w:val="0"/>
        <w:shd w:val="clear" w:color="auto" w:fill="FFFFFF"/>
        <w:spacing w:before="120" w:after="120" w:line="276" w:lineRule="auto"/>
        <w:ind w:firstLine="720"/>
        <w:contextualSpacing/>
        <w:jc w:val="both"/>
        <w:rPr>
          <w:sz w:val="28"/>
          <w:szCs w:val="28"/>
        </w:rPr>
      </w:pPr>
      <w:r w:rsidRPr="00554AAE">
        <w:rPr>
          <w:b/>
          <w:bCs/>
          <w:sz w:val="28"/>
          <w:szCs w:val="28"/>
        </w:rPr>
        <w:t xml:space="preserve">Điều </w:t>
      </w:r>
      <w:r w:rsidR="00301291">
        <w:rPr>
          <w:b/>
          <w:bCs/>
          <w:sz w:val="28"/>
          <w:szCs w:val="28"/>
        </w:rPr>
        <w:t>3</w:t>
      </w:r>
      <w:r w:rsidRPr="00554AAE">
        <w:rPr>
          <w:b/>
          <w:bCs/>
          <w:sz w:val="28"/>
          <w:szCs w:val="28"/>
        </w:rPr>
        <w:t>.</w:t>
      </w:r>
      <w:bookmarkStart w:id="3" w:name="dieu_3_name"/>
      <w:r w:rsidR="00E655D9" w:rsidRPr="00554AAE">
        <w:rPr>
          <w:sz w:val="28"/>
          <w:szCs w:val="28"/>
        </w:rPr>
        <w:t xml:space="preserve"> </w:t>
      </w:r>
      <w:bookmarkEnd w:id="3"/>
      <w:r w:rsidR="007B5F1D" w:rsidRPr="007B5F1D">
        <w:rPr>
          <w:sz w:val="28"/>
          <w:szCs w:val="28"/>
        </w:rPr>
        <w:t xml:space="preserve">Chánh Văn phòng Ủy ban nhân dân thành phố; Giám đốc các Sở, ban, ngành: Khoa học và Công nghệ, Xây dựng, Công thương, Tài chính, Nông nghiệp và Môi trường; Công an thành phố; Thanh tra thành phố; Ban Quản lý </w:t>
      </w:r>
      <w:r w:rsidR="007B5F1D" w:rsidRPr="007B5F1D">
        <w:rPr>
          <w:sz w:val="28"/>
          <w:szCs w:val="28"/>
        </w:rPr>
        <w:lastRenderedPageBreak/>
        <w:t>Khu</w:t>
      </w:r>
      <w:r w:rsidR="007B5F1D">
        <w:rPr>
          <w:sz w:val="28"/>
          <w:szCs w:val="28"/>
        </w:rPr>
        <w:t xml:space="preserve"> </w:t>
      </w:r>
      <w:r w:rsidR="007B5F1D" w:rsidRPr="007B5F1D">
        <w:rPr>
          <w:sz w:val="28"/>
          <w:szCs w:val="28"/>
        </w:rPr>
        <w:t xml:space="preserve">kinh tế Hải Phòng; Chủ tịch Ủy ban nhân dân các xã, phường, đặc khu; Thủ trưởng các cơ quan, đơn vị, tổ chức, cá nhân có liên quan căn cứ Quyết định thi hành. </w:t>
      </w:r>
    </w:p>
    <w:p w14:paraId="60A0AB85" w14:textId="485B134F" w:rsidR="002758C2" w:rsidRDefault="007B5F1D" w:rsidP="007B5F1D">
      <w:pPr>
        <w:widowControl w:val="0"/>
        <w:spacing w:before="120" w:after="120" w:line="276" w:lineRule="auto"/>
        <w:ind w:firstLine="720"/>
        <w:contextualSpacing/>
        <w:jc w:val="both"/>
        <w:rPr>
          <w:sz w:val="28"/>
          <w:szCs w:val="28"/>
        </w:rPr>
      </w:pPr>
      <w:r w:rsidRPr="007B5F1D">
        <w:rPr>
          <w:sz w:val="28"/>
          <w:szCs w:val="28"/>
        </w:rPr>
        <w:t>Quyết định có hiệu lực kể từ ngày ký./.</w:t>
      </w:r>
    </w:p>
    <w:p w14:paraId="2EAF965F" w14:textId="77777777" w:rsidR="00103395" w:rsidRPr="00103395" w:rsidRDefault="00103395" w:rsidP="007B5F1D">
      <w:pPr>
        <w:widowControl w:val="0"/>
        <w:spacing w:before="120" w:after="120" w:line="276" w:lineRule="auto"/>
        <w:ind w:firstLine="720"/>
        <w:contextualSpacing/>
        <w:jc w:val="both"/>
        <w:rPr>
          <w:sz w:val="26"/>
          <w:szCs w:val="26"/>
        </w:rPr>
      </w:pPr>
    </w:p>
    <w:tbl>
      <w:tblPr>
        <w:tblW w:w="5139" w:type="pct"/>
        <w:tblBorders>
          <w:top w:val="nil"/>
          <w:bottom w:val="nil"/>
          <w:insideH w:val="nil"/>
          <w:insideV w:val="nil"/>
        </w:tblBorders>
        <w:tblCellMar>
          <w:left w:w="0" w:type="dxa"/>
          <w:right w:w="0" w:type="dxa"/>
        </w:tblCellMar>
        <w:tblLook w:val="04A0" w:firstRow="1" w:lastRow="0" w:firstColumn="1" w:lastColumn="0" w:noHBand="0" w:noVBand="1"/>
      </w:tblPr>
      <w:tblGrid>
        <w:gridCol w:w="5266"/>
        <w:gridCol w:w="4280"/>
      </w:tblGrid>
      <w:tr w:rsidR="00190BF3" w:rsidRPr="00554AAE" w14:paraId="7ADE535E" w14:textId="77777777" w:rsidTr="002E2D6C">
        <w:trPr>
          <w:trHeight w:val="5960"/>
        </w:trPr>
        <w:tc>
          <w:tcPr>
            <w:tcW w:w="5272" w:type="dxa"/>
            <w:tcBorders>
              <w:top w:val="nil"/>
              <w:left w:val="nil"/>
              <w:bottom w:val="nil"/>
              <w:right w:val="nil"/>
              <w:tl2br w:val="nil"/>
              <w:tr2bl w:val="nil"/>
            </w:tcBorders>
            <w:tcMar>
              <w:top w:w="0" w:type="dxa"/>
              <w:left w:w="108" w:type="dxa"/>
              <w:bottom w:w="0" w:type="dxa"/>
              <w:right w:w="108" w:type="dxa"/>
            </w:tcMar>
          </w:tcPr>
          <w:p w14:paraId="4B269A3B" w14:textId="3B9FFB60" w:rsidR="005576AC" w:rsidRPr="005576AC" w:rsidRDefault="00E655D9" w:rsidP="005576AC">
            <w:pPr>
              <w:rPr>
                <w:sz w:val="22"/>
                <w:szCs w:val="22"/>
                <w:lang w:val="nl-NL"/>
              </w:rPr>
            </w:pPr>
            <w:r w:rsidRPr="00554AAE">
              <w:t> </w:t>
            </w:r>
            <w:r w:rsidRPr="00554AAE">
              <w:rPr>
                <w:b/>
                <w:bCs/>
                <w:i/>
                <w:iCs/>
              </w:rPr>
              <w:t>Nơi nhận:</w:t>
            </w:r>
            <w:r w:rsidRPr="00554AAE">
              <w:rPr>
                <w:b/>
                <w:bCs/>
                <w:i/>
                <w:iCs/>
              </w:rPr>
              <w:br/>
            </w:r>
            <w:r w:rsidR="005576AC" w:rsidRPr="005576AC">
              <w:rPr>
                <w:sz w:val="22"/>
                <w:szCs w:val="22"/>
                <w:lang w:val="nl-NL"/>
              </w:rPr>
              <w:t xml:space="preserve">- Như Điều </w:t>
            </w:r>
            <w:r w:rsidR="00103395">
              <w:rPr>
                <w:sz w:val="22"/>
                <w:szCs w:val="22"/>
                <w:lang w:val="nl-NL"/>
              </w:rPr>
              <w:t>3</w:t>
            </w:r>
            <w:r w:rsidR="005576AC" w:rsidRPr="005576AC">
              <w:rPr>
                <w:sz w:val="22"/>
                <w:szCs w:val="22"/>
                <w:lang w:val="nl-NL"/>
              </w:rPr>
              <w:t>;</w:t>
            </w:r>
          </w:p>
          <w:p w14:paraId="246AD4C0" w14:textId="77777777" w:rsidR="00301291" w:rsidRPr="0018519A" w:rsidRDefault="00301291" w:rsidP="00301291">
            <w:pPr>
              <w:rPr>
                <w:sz w:val="22"/>
                <w:szCs w:val="22"/>
                <w:lang w:val="nl-NL"/>
              </w:rPr>
            </w:pPr>
            <w:r w:rsidRPr="0018519A">
              <w:rPr>
                <w:sz w:val="22"/>
                <w:szCs w:val="22"/>
                <w:lang w:val="nl-NL"/>
              </w:rPr>
              <w:t>- Bộ: KHCN, CA;</w:t>
            </w:r>
          </w:p>
          <w:p w14:paraId="3170810C" w14:textId="77777777" w:rsidR="00301291" w:rsidRPr="0018519A" w:rsidRDefault="00301291" w:rsidP="00301291">
            <w:pPr>
              <w:rPr>
                <w:sz w:val="22"/>
                <w:szCs w:val="22"/>
                <w:lang w:val="nl-NL"/>
              </w:rPr>
            </w:pPr>
            <w:r w:rsidRPr="0018519A">
              <w:rPr>
                <w:sz w:val="22"/>
                <w:szCs w:val="22"/>
                <w:lang w:val="nl-NL"/>
              </w:rPr>
              <w:t>- VPCP;</w:t>
            </w:r>
          </w:p>
          <w:p w14:paraId="44138526" w14:textId="77777777" w:rsidR="00301291" w:rsidRPr="0018519A" w:rsidRDefault="00301291" w:rsidP="00301291">
            <w:pPr>
              <w:rPr>
                <w:sz w:val="22"/>
                <w:szCs w:val="22"/>
                <w:lang w:val="nl-NL"/>
              </w:rPr>
            </w:pPr>
            <w:r w:rsidRPr="0018519A">
              <w:rPr>
                <w:sz w:val="22"/>
                <w:szCs w:val="22"/>
                <w:lang w:val="nl-NL"/>
              </w:rPr>
              <w:t>- Vụ Pháp chế - Bộ KHCN;</w:t>
            </w:r>
          </w:p>
          <w:p w14:paraId="3BE7C9D6" w14:textId="77777777" w:rsidR="00301291" w:rsidRPr="0018519A" w:rsidRDefault="00301291" w:rsidP="00301291">
            <w:pPr>
              <w:rPr>
                <w:sz w:val="22"/>
                <w:szCs w:val="22"/>
                <w:lang w:val="nl-NL"/>
              </w:rPr>
            </w:pPr>
            <w:r w:rsidRPr="0018519A">
              <w:rPr>
                <w:sz w:val="22"/>
                <w:szCs w:val="22"/>
                <w:lang w:val="nl-NL"/>
              </w:rPr>
              <w:t>- Cục KTVB và TCTHPL - Bộ TP;</w:t>
            </w:r>
          </w:p>
          <w:p w14:paraId="4636F813" w14:textId="77777777" w:rsidR="00301291" w:rsidRPr="0018519A" w:rsidRDefault="00301291" w:rsidP="00301291">
            <w:pPr>
              <w:rPr>
                <w:sz w:val="22"/>
                <w:szCs w:val="22"/>
                <w:lang w:val="nl-NL"/>
              </w:rPr>
            </w:pPr>
            <w:r w:rsidRPr="0018519A">
              <w:rPr>
                <w:sz w:val="22"/>
                <w:szCs w:val="22"/>
                <w:lang w:val="nl-NL"/>
              </w:rPr>
              <w:t>- TTTU, TTHĐND TP;</w:t>
            </w:r>
          </w:p>
          <w:p w14:paraId="45D7C8DE" w14:textId="77777777" w:rsidR="00301291" w:rsidRPr="0018519A" w:rsidRDefault="00301291" w:rsidP="00301291">
            <w:pPr>
              <w:rPr>
                <w:sz w:val="22"/>
                <w:szCs w:val="22"/>
                <w:lang w:val="nl-NL"/>
              </w:rPr>
            </w:pPr>
            <w:r w:rsidRPr="0018519A">
              <w:rPr>
                <w:sz w:val="22"/>
                <w:szCs w:val="22"/>
                <w:lang w:val="nl-NL"/>
              </w:rPr>
              <w:t>- CT, các PCT UBND TP;</w:t>
            </w:r>
          </w:p>
          <w:p w14:paraId="0241CFEF" w14:textId="77777777" w:rsidR="00301291" w:rsidRPr="0018519A" w:rsidRDefault="00301291" w:rsidP="00301291">
            <w:pPr>
              <w:rPr>
                <w:sz w:val="22"/>
                <w:szCs w:val="22"/>
                <w:lang w:val="nl-NL"/>
              </w:rPr>
            </w:pPr>
            <w:r w:rsidRPr="0018519A">
              <w:rPr>
                <w:sz w:val="22"/>
                <w:szCs w:val="22"/>
                <w:lang w:val="nl-NL"/>
              </w:rPr>
              <w:t>- VPTU;</w:t>
            </w:r>
          </w:p>
          <w:p w14:paraId="31D2AACA" w14:textId="77777777" w:rsidR="00301291" w:rsidRPr="0018519A" w:rsidRDefault="00301291" w:rsidP="00301291">
            <w:pPr>
              <w:rPr>
                <w:sz w:val="22"/>
                <w:szCs w:val="22"/>
                <w:lang w:val="nl-NL"/>
              </w:rPr>
            </w:pPr>
            <w:r w:rsidRPr="0018519A">
              <w:rPr>
                <w:sz w:val="22"/>
                <w:szCs w:val="22"/>
                <w:lang w:val="nl-NL"/>
              </w:rPr>
              <w:t>- VP Đoàn ĐBQH thành phố;</w:t>
            </w:r>
          </w:p>
          <w:p w14:paraId="79EECC3E" w14:textId="77777777" w:rsidR="00301291" w:rsidRPr="0018519A" w:rsidRDefault="00301291" w:rsidP="00301291">
            <w:pPr>
              <w:rPr>
                <w:sz w:val="22"/>
                <w:szCs w:val="22"/>
                <w:lang w:val="nl-NL"/>
              </w:rPr>
            </w:pPr>
            <w:r w:rsidRPr="0018519A">
              <w:rPr>
                <w:sz w:val="22"/>
                <w:szCs w:val="22"/>
                <w:lang w:val="nl-NL"/>
              </w:rPr>
              <w:t xml:space="preserve">- Các Sở, ban, ngành TP;  </w:t>
            </w:r>
          </w:p>
          <w:p w14:paraId="591E5498" w14:textId="77777777" w:rsidR="00301291" w:rsidRPr="0018519A" w:rsidRDefault="00301291" w:rsidP="00301291">
            <w:pPr>
              <w:rPr>
                <w:sz w:val="22"/>
                <w:szCs w:val="22"/>
                <w:lang w:val="nl-NL"/>
              </w:rPr>
            </w:pPr>
            <w:r w:rsidRPr="0018519A">
              <w:rPr>
                <w:sz w:val="22"/>
                <w:szCs w:val="22"/>
                <w:lang w:val="nl-NL"/>
              </w:rPr>
              <w:t xml:space="preserve">- Sở Tư pháp; </w:t>
            </w:r>
          </w:p>
          <w:p w14:paraId="7BA01E9C" w14:textId="77777777" w:rsidR="00301291" w:rsidRPr="0018519A" w:rsidRDefault="00301291" w:rsidP="00301291">
            <w:pPr>
              <w:rPr>
                <w:sz w:val="22"/>
                <w:szCs w:val="22"/>
                <w:lang w:val="nl-NL"/>
              </w:rPr>
            </w:pPr>
            <w:r w:rsidRPr="0018519A">
              <w:rPr>
                <w:sz w:val="22"/>
                <w:szCs w:val="22"/>
                <w:lang w:val="nl-NL"/>
              </w:rPr>
              <w:t xml:space="preserve">- UBND các xã, phường, đặc khu; </w:t>
            </w:r>
          </w:p>
          <w:p w14:paraId="48C34D3E" w14:textId="77777777" w:rsidR="00301291" w:rsidRPr="0018519A" w:rsidRDefault="00301291" w:rsidP="00301291">
            <w:pPr>
              <w:rPr>
                <w:sz w:val="22"/>
                <w:szCs w:val="22"/>
                <w:lang w:val="nl-NL"/>
              </w:rPr>
            </w:pPr>
            <w:r w:rsidRPr="0018519A">
              <w:rPr>
                <w:sz w:val="22"/>
                <w:szCs w:val="22"/>
                <w:lang w:val="nl-NL"/>
              </w:rPr>
              <w:t>- CVP, các PCVP UBND TP;</w:t>
            </w:r>
          </w:p>
          <w:p w14:paraId="0777260F" w14:textId="77777777" w:rsidR="00301291" w:rsidRPr="0018519A" w:rsidRDefault="00301291" w:rsidP="00301291">
            <w:pPr>
              <w:rPr>
                <w:sz w:val="22"/>
                <w:szCs w:val="22"/>
                <w:lang w:val="nl-NL"/>
              </w:rPr>
            </w:pPr>
            <w:r w:rsidRPr="0018519A">
              <w:rPr>
                <w:sz w:val="22"/>
                <w:szCs w:val="22"/>
                <w:lang w:val="nl-NL"/>
              </w:rPr>
              <w:t>- Phòng: VX, XDCT, NNMT, TC, NC,</w:t>
            </w:r>
          </w:p>
          <w:p w14:paraId="00FBBB76" w14:textId="77777777" w:rsidR="00301291" w:rsidRPr="0018519A" w:rsidRDefault="00301291" w:rsidP="00301291">
            <w:pPr>
              <w:rPr>
                <w:sz w:val="22"/>
                <w:szCs w:val="22"/>
                <w:lang w:val="nl-NL"/>
              </w:rPr>
            </w:pPr>
            <w:r w:rsidRPr="0018519A">
              <w:rPr>
                <w:sz w:val="22"/>
                <w:szCs w:val="22"/>
                <w:lang w:val="nl-NL"/>
              </w:rPr>
              <w:t>NV&amp;KTGS;</w:t>
            </w:r>
          </w:p>
          <w:p w14:paraId="54533F36" w14:textId="77777777" w:rsidR="00301291" w:rsidRPr="0018519A" w:rsidRDefault="00301291" w:rsidP="00301291">
            <w:pPr>
              <w:rPr>
                <w:sz w:val="22"/>
                <w:szCs w:val="22"/>
                <w:lang w:val="nl-NL"/>
              </w:rPr>
            </w:pPr>
            <w:r w:rsidRPr="0018519A">
              <w:rPr>
                <w:sz w:val="22"/>
                <w:szCs w:val="22"/>
                <w:lang w:val="nl-NL"/>
              </w:rPr>
              <w:t>- Các DN Viễn thông, truyền hình cáp TP</w:t>
            </w:r>
          </w:p>
          <w:p w14:paraId="18ACCDF1" w14:textId="77777777" w:rsidR="00301291" w:rsidRPr="0018519A" w:rsidRDefault="00301291" w:rsidP="00301291">
            <w:pPr>
              <w:rPr>
                <w:sz w:val="22"/>
                <w:szCs w:val="22"/>
                <w:lang w:val="nl-NL"/>
              </w:rPr>
            </w:pPr>
            <w:r w:rsidRPr="0018519A">
              <w:rPr>
                <w:sz w:val="22"/>
                <w:szCs w:val="22"/>
                <w:lang w:val="nl-NL"/>
              </w:rPr>
              <w:t>(giao Sở KHCN gửi);</w:t>
            </w:r>
          </w:p>
          <w:p w14:paraId="386554E4" w14:textId="77777777" w:rsidR="00301291" w:rsidRPr="0018519A" w:rsidRDefault="00301291" w:rsidP="00301291">
            <w:pPr>
              <w:rPr>
                <w:sz w:val="22"/>
                <w:szCs w:val="22"/>
                <w:lang w:val="nl-NL"/>
              </w:rPr>
            </w:pPr>
            <w:r w:rsidRPr="0018519A">
              <w:rPr>
                <w:sz w:val="22"/>
                <w:szCs w:val="22"/>
                <w:lang w:val="nl-NL"/>
              </w:rPr>
              <w:t>- Báo và PTTH Hải Phòng;</w:t>
            </w:r>
          </w:p>
          <w:p w14:paraId="22768D77" w14:textId="77777777" w:rsidR="00301291" w:rsidRPr="0018519A" w:rsidRDefault="00301291" w:rsidP="00301291">
            <w:pPr>
              <w:rPr>
                <w:sz w:val="22"/>
                <w:szCs w:val="22"/>
                <w:lang w:val="nl-NL"/>
              </w:rPr>
            </w:pPr>
            <w:r w:rsidRPr="0018519A">
              <w:rPr>
                <w:sz w:val="22"/>
                <w:szCs w:val="22"/>
                <w:lang w:val="nl-NL"/>
              </w:rPr>
              <w:t>- Trung tâm Phục vụ HCC TP;</w:t>
            </w:r>
          </w:p>
          <w:p w14:paraId="391DD184" w14:textId="77777777" w:rsidR="00301291" w:rsidRPr="0018519A" w:rsidRDefault="00301291" w:rsidP="00301291">
            <w:pPr>
              <w:rPr>
                <w:sz w:val="22"/>
                <w:szCs w:val="22"/>
                <w:lang w:val="nl-NL"/>
              </w:rPr>
            </w:pPr>
            <w:r w:rsidRPr="0018519A">
              <w:rPr>
                <w:sz w:val="22"/>
                <w:szCs w:val="22"/>
                <w:lang w:val="nl-NL"/>
              </w:rPr>
              <w:t>- Cổng TTĐT TP;</w:t>
            </w:r>
          </w:p>
          <w:p w14:paraId="47FB9323" w14:textId="77777777" w:rsidR="00301291" w:rsidRPr="0018519A" w:rsidRDefault="00301291" w:rsidP="00301291">
            <w:pPr>
              <w:rPr>
                <w:sz w:val="22"/>
                <w:szCs w:val="22"/>
                <w:lang w:val="nl-NL"/>
              </w:rPr>
            </w:pPr>
            <w:r w:rsidRPr="0018519A">
              <w:rPr>
                <w:sz w:val="22"/>
                <w:szCs w:val="22"/>
                <w:lang w:val="nl-NL"/>
              </w:rPr>
              <w:t>- Công báo TP;</w:t>
            </w:r>
          </w:p>
          <w:p w14:paraId="3D2514A2" w14:textId="19488BEB" w:rsidR="00E655D9" w:rsidRPr="00554AAE" w:rsidRDefault="00301291" w:rsidP="00301291">
            <w:r w:rsidRPr="0018519A">
              <w:rPr>
                <w:sz w:val="22"/>
                <w:szCs w:val="22"/>
                <w:lang w:val="nl-NL"/>
              </w:rPr>
              <w:t>- Lưu: VT, N.Đ.Thắng.</w:t>
            </w:r>
          </w:p>
        </w:tc>
        <w:tc>
          <w:tcPr>
            <w:tcW w:w="4285" w:type="dxa"/>
            <w:tcBorders>
              <w:top w:val="nil"/>
              <w:left w:val="nil"/>
              <w:bottom w:val="nil"/>
              <w:right w:val="nil"/>
              <w:tl2br w:val="nil"/>
              <w:tr2bl w:val="nil"/>
            </w:tcBorders>
            <w:tcMar>
              <w:top w:w="0" w:type="dxa"/>
              <w:left w:w="108" w:type="dxa"/>
              <w:bottom w:w="0" w:type="dxa"/>
              <w:right w:w="108" w:type="dxa"/>
            </w:tcMar>
          </w:tcPr>
          <w:p w14:paraId="4DA74BEA" w14:textId="77777777" w:rsidR="00164547" w:rsidRPr="00554AAE" w:rsidRDefault="00164547" w:rsidP="00164547">
            <w:pPr>
              <w:jc w:val="center"/>
              <w:rPr>
                <w:b/>
                <w:bCs/>
                <w:sz w:val="28"/>
                <w:szCs w:val="28"/>
              </w:rPr>
            </w:pPr>
            <w:r w:rsidRPr="00554AAE">
              <w:rPr>
                <w:b/>
                <w:bCs/>
                <w:sz w:val="28"/>
                <w:szCs w:val="28"/>
              </w:rPr>
              <w:t xml:space="preserve">KT. </w:t>
            </w:r>
            <w:r w:rsidR="00E655D9" w:rsidRPr="00554AAE">
              <w:rPr>
                <w:b/>
                <w:bCs/>
                <w:sz w:val="28"/>
                <w:szCs w:val="28"/>
              </w:rPr>
              <w:t>CHỦ TỊCH</w:t>
            </w:r>
          </w:p>
          <w:p w14:paraId="2DEF6002" w14:textId="77777777" w:rsidR="00164547" w:rsidRPr="00554AAE" w:rsidRDefault="00164547" w:rsidP="00164547">
            <w:pPr>
              <w:jc w:val="center"/>
              <w:rPr>
                <w:b/>
                <w:bCs/>
                <w:sz w:val="28"/>
                <w:szCs w:val="28"/>
              </w:rPr>
            </w:pPr>
            <w:r w:rsidRPr="00554AAE">
              <w:rPr>
                <w:b/>
                <w:bCs/>
                <w:sz w:val="28"/>
                <w:szCs w:val="28"/>
              </w:rPr>
              <w:t>PHÓ CHỦ TỊCH</w:t>
            </w:r>
          </w:p>
          <w:p w14:paraId="4DC175F3" w14:textId="77777777" w:rsidR="00164547" w:rsidRPr="00554AAE" w:rsidRDefault="00164547" w:rsidP="00164547">
            <w:pPr>
              <w:jc w:val="center"/>
              <w:rPr>
                <w:b/>
                <w:bCs/>
                <w:sz w:val="28"/>
                <w:szCs w:val="28"/>
              </w:rPr>
            </w:pPr>
          </w:p>
          <w:p w14:paraId="79434B53" w14:textId="77777777" w:rsidR="00164547" w:rsidRPr="00554AAE" w:rsidRDefault="00164547" w:rsidP="00164547">
            <w:pPr>
              <w:jc w:val="center"/>
              <w:rPr>
                <w:b/>
                <w:bCs/>
                <w:sz w:val="28"/>
                <w:szCs w:val="28"/>
              </w:rPr>
            </w:pPr>
          </w:p>
          <w:p w14:paraId="4379B967" w14:textId="3D5325DF" w:rsidR="00DC6A9D" w:rsidRPr="00554AAE" w:rsidRDefault="003D449C" w:rsidP="00164547">
            <w:pPr>
              <w:jc w:val="center"/>
              <w:rPr>
                <w:b/>
                <w:bCs/>
                <w:sz w:val="28"/>
                <w:szCs w:val="28"/>
              </w:rPr>
            </w:pPr>
            <w:r>
              <w:rPr>
                <w:b/>
                <w:bCs/>
                <w:sz w:val="28"/>
                <w:szCs w:val="28"/>
              </w:rPr>
              <w:t>(Đã ký)</w:t>
            </w:r>
          </w:p>
          <w:p w14:paraId="04D0C45F" w14:textId="77777777" w:rsidR="00DC6A9D" w:rsidRPr="00554AAE" w:rsidRDefault="00DC6A9D" w:rsidP="00164547">
            <w:pPr>
              <w:jc w:val="center"/>
              <w:rPr>
                <w:b/>
                <w:bCs/>
                <w:sz w:val="28"/>
                <w:szCs w:val="28"/>
              </w:rPr>
            </w:pPr>
          </w:p>
          <w:p w14:paraId="178FC835" w14:textId="77777777" w:rsidR="00DC6A9D" w:rsidRPr="00554AAE" w:rsidRDefault="00DC6A9D" w:rsidP="007A3435">
            <w:pPr>
              <w:rPr>
                <w:b/>
                <w:bCs/>
                <w:sz w:val="28"/>
                <w:szCs w:val="28"/>
              </w:rPr>
            </w:pPr>
          </w:p>
          <w:p w14:paraId="36CD3E5D" w14:textId="77777777" w:rsidR="00E655D9" w:rsidRPr="00554AAE" w:rsidRDefault="00164547" w:rsidP="002B21FF">
            <w:pPr>
              <w:jc w:val="center"/>
              <w:rPr>
                <w:b/>
                <w:bCs/>
                <w:sz w:val="28"/>
                <w:szCs w:val="28"/>
              </w:rPr>
            </w:pPr>
            <w:bookmarkStart w:id="4" w:name="_GoBack"/>
            <w:bookmarkEnd w:id="4"/>
            <w:r w:rsidRPr="00554AAE">
              <w:rPr>
                <w:b/>
                <w:bCs/>
                <w:sz w:val="28"/>
                <w:szCs w:val="28"/>
              </w:rPr>
              <w:t>Hoàng Minh Cường</w:t>
            </w:r>
            <w:r w:rsidR="00E655D9" w:rsidRPr="00554AAE">
              <w:rPr>
                <w:b/>
                <w:bCs/>
                <w:sz w:val="28"/>
                <w:szCs w:val="28"/>
              </w:rPr>
              <w:br/>
            </w:r>
          </w:p>
        </w:tc>
      </w:tr>
    </w:tbl>
    <w:p w14:paraId="510BC552" w14:textId="4535BFCA" w:rsidR="00140566" w:rsidRPr="00554AAE" w:rsidRDefault="00140566" w:rsidP="002E2D6C">
      <w:pPr>
        <w:tabs>
          <w:tab w:val="left" w:pos="1320"/>
        </w:tabs>
        <w:spacing w:before="120" w:after="120"/>
        <w:jc w:val="both"/>
        <w:rPr>
          <w:sz w:val="28"/>
          <w:szCs w:val="28"/>
        </w:rPr>
      </w:pPr>
    </w:p>
    <w:sectPr w:rsidR="00140566" w:rsidRPr="00554AAE" w:rsidSect="00AE23FE">
      <w:headerReference w:type="default" r:id="rId8"/>
      <w:pgSz w:w="11907" w:h="16840" w:code="9"/>
      <w:pgMar w:top="1134" w:right="1134" w:bottom="1134" w:left="1701" w:header="454" w:footer="45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78AB46" w14:textId="77777777" w:rsidR="008600BE" w:rsidRDefault="008600BE" w:rsidP="00F90FEB">
      <w:r>
        <w:separator/>
      </w:r>
    </w:p>
  </w:endnote>
  <w:endnote w:type="continuationSeparator" w:id="0">
    <w:p w14:paraId="327E9AF9" w14:textId="77777777" w:rsidR="008600BE" w:rsidRDefault="008600BE" w:rsidP="00F90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Italic">
    <w:altName w:val="Times New Roman"/>
    <w:panose1 w:val="02020503050405090304"/>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22B375" w14:textId="77777777" w:rsidR="008600BE" w:rsidRDefault="008600BE" w:rsidP="00F90FEB">
      <w:r>
        <w:separator/>
      </w:r>
    </w:p>
  </w:footnote>
  <w:footnote w:type="continuationSeparator" w:id="0">
    <w:p w14:paraId="7E7464E4" w14:textId="77777777" w:rsidR="008600BE" w:rsidRDefault="008600BE" w:rsidP="00F90F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8572105"/>
      <w:docPartObj>
        <w:docPartGallery w:val="Page Numbers (Top of Page)"/>
        <w:docPartUnique/>
      </w:docPartObj>
    </w:sdtPr>
    <w:sdtEndPr>
      <w:rPr>
        <w:noProof/>
      </w:rPr>
    </w:sdtEndPr>
    <w:sdtContent>
      <w:p w14:paraId="0F3B329B" w14:textId="5A03938A" w:rsidR="00A70C43" w:rsidRDefault="00A70C43">
        <w:pPr>
          <w:pStyle w:val="Header"/>
          <w:jc w:val="center"/>
        </w:pPr>
        <w:r>
          <w:fldChar w:fldCharType="begin"/>
        </w:r>
        <w:r>
          <w:instrText xml:space="preserve"> PAGE   \* MERGEFORMAT </w:instrText>
        </w:r>
        <w:r>
          <w:fldChar w:fldCharType="separate"/>
        </w:r>
        <w:r w:rsidR="003D449C">
          <w:rPr>
            <w:noProof/>
          </w:rPr>
          <w:t>3</w:t>
        </w:r>
        <w:r>
          <w:rPr>
            <w:noProof/>
          </w:rPr>
          <w:fldChar w:fldCharType="end"/>
        </w:r>
      </w:p>
    </w:sdtContent>
  </w:sdt>
  <w:p w14:paraId="0FCE7F0E" w14:textId="77777777" w:rsidR="00F90FEB" w:rsidRDefault="00F90FE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5D9"/>
    <w:rsid w:val="0000015E"/>
    <w:rsid w:val="000007CC"/>
    <w:rsid w:val="000103E0"/>
    <w:rsid w:val="000103FC"/>
    <w:rsid w:val="00013D94"/>
    <w:rsid w:val="00014A98"/>
    <w:rsid w:val="0001537D"/>
    <w:rsid w:val="00017C18"/>
    <w:rsid w:val="00026E6C"/>
    <w:rsid w:val="00031AE3"/>
    <w:rsid w:val="0004017A"/>
    <w:rsid w:val="00042407"/>
    <w:rsid w:val="0004414D"/>
    <w:rsid w:val="000542DD"/>
    <w:rsid w:val="0006060C"/>
    <w:rsid w:val="000626CB"/>
    <w:rsid w:val="00076C24"/>
    <w:rsid w:val="00077EB4"/>
    <w:rsid w:val="00080E28"/>
    <w:rsid w:val="0008524E"/>
    <w:rsid w:val="0008772D"/>
    <w:rsid w:val="000944D9"/>
    <w:rsid w:val="000A182B"/>
    <w:rsid w:val="000A2CD6"/>
    <w:rsid w:val="000A6280"/>
    <w:rsid w:val="000A64CA"/>
    <w:rsid w:val="000B052C"/>
    <w:rsid w:val="000B79B2"/>
    <w:rsid w:val="000C0AC4"/>
    <w:rsid w:val="000C1F05"/>
    <w:rsid w:val="000C3407"/>
    <w:rsid w:val="000C42A8"/>
    <w:rsid w:val="000C5AD1"/>
    <w:rsid w:val="000D3A69"/>
    <w:rsid w:val="000D69EA"/>
    <w:rsid w:val="000D69ED"/>
    <w:rsid w:val="000D7FA8"/>
    <w:rsid w:val="000E3407"/>
    <w:rsid w:val="000E4924"/>
    <w:rsid w:val="000E4970"/>
    <w:rsid w:val="000E4ECC"/>
    <w:rsid w:val="00103395"/>
    <w:rsid w:val="0010361F"/>
    <w:rsid w:val="001051D3"/>
    <w:rsid w:val="00116470"/>
    <w:rsid w:val="001178C7"/>
    <w:rsid w:val="00120182"/>
    <w:rsid w:val="001310A4"/>
    <w:rsid w:val="001371A8"/>
    <w:rsid w:val="00140566"/>
    <w:rsid w:val="00145E0C"/>
    <w:rsid w:val="001537FF"/>
    <w:rsid w:val="0015651C"/>
    <w:rsid w:val="00157AD9"/>
    <w:rsid w:val="00164547"/>
    <w:rsid w:val="0016464B"/>
    <w:rsid w:val="0017148A"/>
    <w:rsid w:val="0017384E"/>
    <w:rsid w:val="001742EE"/>
    <w:rsid w:val="0017559F"/>
    <w:rsid w:val="00187178"/>
    <w:rsid w:val="001877C6"/>
    <w:rsid w:val="00190BF3"/>
    <w:rsid w:val="001911AB"/>
    <w:rsid w:val="001A0382"/>
    <w:rsid w:val="001A50CD"/>
    <w:rsid w:val="001A667D"/>
    <w:rsid w:val="001B6FFF"/>
    <w:rsid w:val="001C04AD"/>
    <w:rsid w:val="001C1608"/>
    <w:rsid w:val="001C21AB"/>
    <w:rsid w:val="001C77FD"/>
    <w:rsid w:val="001D1D58"/>
    <w:rsid w:val="001E3C4A"/>
    <w:rsid w:val="001F27B0"/>
    <w:rsid w:val="001F5D89"/>
    <w:rsid w:val="00200F1D"/>
    <w:rsid w:val="00201D0A"/>
    <w:rsid w:val="00211EC2"/>
    <w:rsid w:val="0021612A"/>
    <w:rsid w:val="00217852"/>
    <w:rsid w:val="002213D3"/>
    <w:rsid w:val="00223417"/>
    <w:rsid w:val="002264A6"/>
    <w:rsid w:val="00227F33"/>
    <w:rsid w:val="0024589C"/>
    <w:rsid w:val="00247307"/>
    <w:rsid w:val="00262840"/>
    <w:rsid w:val="00267F17"/>
    <w:rsid w:val="002758C2"/>
    <w:rsid w:val="002867D7"/>
    <w:rsid w:val="0029446E"/>
    <w:rsid w:val="00294D4D"/>
    <w:rsid w:val="00295846"/>
    <w:rsid w:val="002A019E"/>
    <w:rsid w:val="002B21FF"/>
    <w:rsid w:val="002B5153"/>
    <w:rsid w:val="002C5B5F"/>
    <w:rsid w:val="002E2D6C"/>
    <w:rsid w:val="002E75E4"/>
    <w:rsid w:val="002F2BA0"/>
    <w:rsid w:val="00300A1D"/>
    <w:rsid w:val="00301291"/>
    <w:rsid w:val="0030469D"/>
    <w:rsid w:val="003070A5"/>
    <w:rsid w:val="003104B3"/>
    <w:rsid w:val="0031057B"/>
    <w:rsid w:val="00310C41"/>
    <w:rsid w:val="00321D90"/>
    <w:rsid w:val="00335122"/>
    <w:rsid w:val="00335364"/>
    <w:rsid w:val="003410AB"/>
    <w:rsid w:val="00343CD6"/>
    <w:rsid w:val="0035569D"/>
    <w:rsid w:val="0036600B"/>
    <w:rsid w:val="003675DE"/>
    <w:rsid w:val="00374327"/>
    <w:rsid w:val="0037521F"/>
    <w:rsid w:val="003957F8"/>
    <w:rsid w:val="003A16A8"/>
    <w:rsid w:val="003B049E"/>
    <w:rsid w:val="003B173C"/>
    <w:rsid w:val="003C1C03"/>
    <w:rsid w:val="003C20E0"/>
    <w:rsid w:val="003D449C"/>
    <w:rsid w:val="003D47C3"/>
    <w:rsid w:val="003E274B"/>
    <w:rsid w:val="003E2A05"/>
    <w:rsid w:val="003E2BCB"/>
    <w:rsid w:val="003F0FE8"/>
    <w:rsid w:val="003F24DA"/>
    <w:rsid w:val="003F7305"/>
    <w:rsid w:val="004029B9"/>
    <w:rsid w:val="0040695D"/>
    <w:rsid w:val="00406DFB"/>
    <w:rsid w:val="0040738E"/>
    <w:rsid w:val="00412F68"/>
    <w:rsid w:val="00417483"/>
    <w:rsid w:val="00445326"/>
    <w:rsid w:val="00450C8A"/>
    <w:rsid w:val="00453783"/>
    <w:rsid w:val="0046295B"/>
    <w:rsid w:val="004664CB"/>
    <w:rsid w:val="00466B3E"/>
    <w:rsid w:val="00471152"/>
    <w:rsid w:val="00471E94"/>
    <w:rsid w:val="00473446"/>
    <w:rsid w:val="00481D3C"/>
    <w:rsid w:val="00484FA2"/>
    <w:rsid w:val="0048685A"/>
    <w:rsid w:val="004912B1"/>
    <w:rsid w:val="00492A64"/>
    <w:rsid w:val="004A3354"/>
    <w:rsid w:val="004A7C06"/>
    <w:rsid w:val="004B473F"/>
    <w:rsid w:val="004C0AA8"/>
    <w:rsid w:val="004C3052"/>
    <w:rsid w:val="004C70C8"/>
    <w:rsid w:val="004D504C"/>
    <w:rsid w:val="004F05C5"/>
    <w:rsid w:val="004F0E25"/>
    <w:rsid w:val="004F32C3"/>
    <w:rsid w:val="00503199"/>
    <w:rsid w:val="00507AD1"/>
    <w:rsid w:val="0052277C"/>
    <w:rsid w:val="00525B73"/>
    <w:rsid w:val="00526C5D"/>
    <w:rsid w:val="00534D70"/>
    <w:rsid w:val="005421CC"/>
    <w:rsid w:val="00546F05"/>
    <w:rsid w:val="00554AAE"/>
    <w:rsid w:val="005576AC"/>
    <w:rsid w:val="00557CF5"/>
    <w:rsid w:val="00560127"/>
    <w:rsid w:val="005661F6"/>
    <w:rsid w:val="00570FA9"/>
    <w:rsid w:val="00574BE6"/>
    <w:rsid w:val="00575D65"/>
    <w:rsid w:val="00576DD8"/>
    <w:rsid w:val="0058210C"/>
    <w:rsid w:val="00586531"/>
    <w:rsid w:val="005865EA"/>
    <w:rsid w:val="00592B50"/>
    <w:rsid w:val="005974D1"/>
    <w:rsid w:val="005A2EF9"/>
    <w:rsid w:val="005A7F4C"/>
    <w:rsid w:val="005B1485"/>
    <w:rsid w:val="005B21E5"/>
    <w:rsid w:val="005B6C65"/>
    <w:rsid w:val="005B7773"/>
    <w:rsid w:val="005C7C0C"/>
    <w:rsid w:val="005E3EEB"/>
    <w:rsid w:val="005E42FF"/>
    <w:rsid w:val="005E73B1"/>
    <w:rsid w:val="005F0C3C"/>
    <w:rsid w:val="005F1F35"/>
    <w:rsid w:val="00600C4E"/>
    <w:rsid w:val="006017DD"/>
    <w:rsid w:val="0061230D"/>
    <w:rsid w:val="00614E81"/>
    <w:rsid w:val="006322BC"/>
    <w:rsid w:val="00640224"/>
    <w:rsid w:val="0064379F"/>
    <w:rsid w:val="00651E24"/>
    <w:rsid w:val="0066133D"/>
    <w:rsid w:val="00664279"/>
    <w:rsid w:val="00665B60"/>
    <w:rsid w:val="00684E8C"/>
    <w:rsid w:val="006947A4"/>
    <w:rsid w:val="00697E1E"/>
    <w:rsid w:val="006D038A"/>
    <w:rsid w:val="006D0E1B"/>
    <w:rsid w:val="006D2405"/>
    <w:rsid w:val="006D2946"/>
    <w:rsid w:val="006D72B9"/>
    <w:rsid w:val="006E1302"/>
    <w:rsid w:val="006E1DE2"/>
    <w:rsid w:val="006E2C7F"/>
    <w:rsid w:val="006E668E"/>
    <w:rsid w:val="006E7E86"/>
    <w:rsid w:val="006F1028"/>
    <w:rsid w:val="006F6D37"/>
    <w:rsid w:val="006F7F8C"/>
    <w:rsid w:val="00704167"/>
    <w:rsid w:val="00714F7F"/>
    <w:rsid w:val="0071724A"/>
    <w:rsid w:val="00717A5F"/>
    <w:rsid w:val="00721E2A"/>
    <w:rsid w:val="00725629"/>
    <w:rsid w:val="00727192"/>
    <w:rsid w:val="00727711"/>
    <w:rsid w:val="00735E26"/>
    <w:rsid w:val="00742D04"/>
    <w:rsid w:val="00747E5D"/>
    <w:rsid w:val="00760193"/>
    <w:rsid w:val="00762FCA"/>
    <w:rsid w:val="007720AE"/>
    <w:rsid w:val="007A3435"/>
    <w:rsid w:val="007B3E8F"/>
    <w:rsid w:val="007B450C"/>
    <w:rsid w:val="007B5F1D"/>
    <w:rsid w:val="007C1AA1"/>
    <w:rsid w:val="007C4204"/>
    <w:rsid w:val="007C6D1C"/>
    <w:rsid w:val="007D1C0A"/>
    <w:rsid w:val="007E0D43"/>
    <w:rsid w:val="007F1276"/>
    <w:rsid w:val="007F28D6"/>
    <w:rsid w:val="00804394"/>
    <w:rsid w:val="00805633"/>
    <w:rsid w:val="0080780C"/>
    <w:rsid w:val="00807D63"/>
    <w:rsid w:val="008137B6"/>
    <w:rsid w:val="0081598D"/>
    <w:rsid w:val="00817CE0"/>
    <w:rsid w:val="00821002"/>
    <w:rsid w:val="00824BE3"/>
    <w:rsid w:val="008314B7"/>
    <w:rsid w:val="008316D2"/>
    <w:rsid w:val="008359CD"/>
    <w:rsid w:val="00836541"/>
    <w:rsid w:val="00841908"/>
    <w:rsid w:val="00844C55"/>
    <w:rsid w:val="00845891"/>
    <w:rsid w:val="0085059C"/>
    <w:rsid w:val="00852CF9"/>
    <w:rsid w:val="00857009"/>
    <w:rsid w:val="008577FE"/>
    <w:rsid w:val="008600BE"/>
    <w:rsid w:val="00863B8E"/>
    <w:rsid w:val="00873733"/>
    <w:rsid w:val="00877CB3"/>
    <w:rsid w:val="00885067"/>
    <w:rsid w:val="00890A0F"/>
    <w:rsid w:val="00893CF0"/>
    <w:rsid w:val="00895D76"/>
    <w:rsid w:val="0089713A"/>
    <w:rsid w:val="008A7957"/>
    <w:rsid w:val="008B0738"/>
    <w:rsid w:val="008B2B54"/>
    <w:rsid w:val="008B67A6"/>
    <w:rsid w:val="008D12C5"/>
    <w:rsid w:val="008D68D3"/>
    <w:rsid w:val="008E0E9F"/>
    <w:rsid w:val="008E3A36"/>
    <w:rsid w:val="008E459C"/>
    <w:rsid w:val="008E4DBB"/>
    <w:rsid w:val="008E51A4"/>
    <w:rsid w:val="008F3631"/>
    <w:rsid w:val="008F3FF0"/>
    <w:rsid w:val="008F6165"/>
    <w:rsid w:val="00913356"/>
    <w:rsid w:val="00913EC4"/>
    <w:rsid w:val="00914276"/>
    <w:rsid w:val="00921C2F"/>
    <w:rsid w:val="00950787"/>
    <w:rsid w:val="00952FAD"/>
    <w:rsid w:val="00956E6F"/>
    <w:rsid w:val="00960A98"/>
    <w:rsid w:val="00961F02"/>
    <w:rsid w:val="00964062"/>
    <w:rsid w:val="009703E9"/>
    <w:rsid w:val="00970E70"/>
    <w:rsid w:val="00977083"/>
    <w:rsid w:val="00977756"/>
    <w:rsid w:val="00980EFB"/>
    <w:rsid w:val="00991A07"/>
    <w:rsid w:val="0099769F"/>
    <w:rsid w:val="009A3105"/>
    <w:rsid w:val="009C099A"/>
    <w:rsid w:val="009C261E"/>
    <w:rsid w:val="009C4D90"/>
    <w:rsid w:val="009C5752"/>
    <w:rsid w:val="009C678B"/>
    <w:rsid w:val="009D3A3D"/>
    <w:rsid w:val="009D4FA5"/>
    <w:rsid w:val="009E694A"/>
    <w:rsid w:val="009E6F1C"/>
    <w:rsid w:val="009F792A"/>
    <w:rsid w:val="00A00B2C"/>
    <w:rsid w:val="00A03C58"/>
    <w:rsid w:val="00A04BBB"/>
    <w:rsid w:val="00A0502F"/>
    <w:rsid w:val="00A05AC5"/>
    <w:rsid w:val="00A06B15"/>
    <w:rsid w:val="00A0719B"/>
    <w:rsid w:val="00A07E82"/>
    <w:rsid w:val="00A11619"/>
    <w:rsid w:val="00A12E68"/>
    <w:rsid w:val="00A30567"/>
    <w:rsid w:val="00A32207"/>
    <w:rsid w:val="00A375B6"/>
    <w:rsid w:val="00A40F6B"/>
    <w:rsid w:val="00A47762"/>
    <w:rsid w:val="00A52779"/>
    <w:rsid w:val="00A52980"/>
    <w:rsid w:val="00A53000"/>
    <w:rsid w:val="00A534D9"/>
    <w:rsid w:val="00A53E9F"/>
    <w:rsid w:val="00A70C43"/>
    <w:rsid w:val="00A760BB"/>
    <w:rsid w:val="00A827AE"/>
    <w:rsid w:val="00A82BCE"/>
    <w:rsid w:val="00A83E06"/>
    <w:rsid w:val="00A85376"/>
    <w:rsid w:val="00A878B4"/>
    <w:rsid w:val="00AA1BBB"/>
    <w:rsid w:val="00AA5066"/>
    <w:rsid w:val="00AA7047"/>
    <w:rsid w:val="00AC36AB"/>
    <w:rsid w:val="00AC4352"/>
    <w:rsid w:val="00AD3E88"/>
    <w:rsid w:val="00AD7125"/>
    <w:rsid w:val="00AE23FE"/>
    <w:rsid w:val="00AE521C"/>
    <w:rsid w:val="00AE5780"/>
    <w:rsid w:val="00AE76C9"/>
    <w:rsid w:val="00AF13D1"/>
    <w:rsid w:val="00AF7E04"/>
    <w:rsid w:val="00B00ABC"/>
    <w:rsid w:val="00B110FC"/>
    <w:rsid w:val="00B1110E"/>
    <w:rsid w:val="00B21159"/>
    <w:rsid w:val="00B32BF3"/>
    <w:rsid w:val="00B35B17"/>
    <w:rsid w:val="00B37E1F"/>
    <w:rsid w:val="00B44F35"/>
    <w:rsid w:val="00B536C6"/>
    <w:rsid w:val="00B61E03"/>
    <w:rsid w:val="00B62D6D"/>
    <w:rsid w:val="00B65B34"/>
    <w:rsid w:val="00B67D8A"/>
    <w:rsid w:val="00B82101"/>
    <w:rsid w:val="00B904AF"/>
    <w:rsid w:val="00B95313"/>
    <w:rsid w:val="00BB2EEA"/>
    <w:rsid w:val="00BB59D5"/>
    <w:rsid w:val="00BC61D6"/>
    <w:rsid w:val="00BC71AF"/>
    <w:rsid w:val="00BD2303"/>
    <w:rsid w:val="00BD4E7A"/>
    <w:rsid w:val="00BD7FDF"/>
    <w:rsid w:val="00BE578F"/>
    <w:rsid w:val="00BE71B0"/>
    <w:rsid w:val="00BF5178"/>
    <w:rsid w:val="00BF6737"/>
    <w:rsid w:val="00C02CD1"/>
    <w:rsid w:val="00C15C4E"/>
    <w:rsid w:val="00C23AC2"/>
    <w:rsid w:val="00C25C61"/>
    <w:rsid w:val="00C30AE6"/>
    <w:rsid w:val="00C317C3"/>
    <w:rsid w:val="00C343DE"/>
    <w:rsid w:val="00C362DD"/>
    <w:rsid w:val="00C44A70"/>
    <w:rsid w:val="00C44F71"/>
    <w:rsid w:val="00C47F99"/>
    <w:rsid w:val="00C50EB1"/>
    <w:rsid w:val="00C53A66"/>
    <w:rsid w:val="00C57152"/>
    <w:rsid w:val="00C6672E"/>
    <w:rsid w:val="00C70E05"/>
    <w:rsid w:val="00C76066"/>
    <w:rsid w:val="00C808CE"/>
    <w:rsid w:val="00C851B3"/>
    <w:rsid w:val="00C92109"/>
    <w:rsid w:val="00C92724"/>
    <w:rsid w:val="00CB4BCF"/>
    <w:rsid w:val="00CC13D4"/>
    <w:rsid w:val="00CD211C"/>
    <w:rsid w:val="00CE173B"/>
    <w:rsid w:val="00CE5DA9"/>
    <w:rsid w:val="00CF6BF8"/>
    <w:rsid w:val="00CF6EAB"/>
    <w:rsid w:val="00D043AD"/>
    <w:rsid w:val="00D05661"/>
    <w:rsid w:val="00D0597F"/>
    <w:rsid w:val="00D10869"/>
    <w:rsid w:val="00D2003E"/>
    <w:rsid w:val="00D230F5"/>
    <w:rsid w:val="00D3052F"/>
    <w:rsid w:val="00D31452"/>
    <w:rsid w:val="00D315FC"/>
    <w:rsid w:val="00D326D3"/>
    <w:rsid w:val="00D35073"/>
    <w:rsid w:val="00D44A97"/>
    <w:rsid w:val="00D456E7"/>
    <w:rsid w:val="00D50E2A"/>
    <w:rsid w:val="00D52C88"/>
    <w:rsid w:val="00D5306E"/>
    <w:rsid w:val="00D603FE"/>
    <w:rsid w:val="00D642BA"/>
    <w:rsid w:val="00D843EF"/>
    <w:rsid w:val="00D927FE"/>
    <w:rsid w:val="00D94125"/>
    <w:rsid w:val="00D94F5E"/>
    <w:rsid w:val="00DA070D"/>
    <w:rsid w:val="00DA0D48"/>
    <w:rsid w:val="00DA4DA9"/>
    <w:rsid w:val="00DB0441"/>
    <w:rsid w:val="00DB437C"/>
    <w:rsid w:val="00DC6A9D"/>
    <w:rsid w:val="00DD6A9F"/>
    <w:rsid w:val="00DE717C"/>
    <w:rsid w:val="00DF2880"/>
    <w:rsid w:val="00DF514B"/>
    <w:rsid w:val="00E03091"/>
    <w:rsid w:val="00E0499F"/>
    <w:rsid w:val="00E04AAD"/>
    <w:rsid w:val="00E07A94"/>
    <w:rsid w:val="00E11707"/>
    <w:rsid w:val="00E12CFF"/>
    <w:rsid w:val="00E32FD6"/>
    <w:rsid w:val="00E35465"/>
    <w:rsid w:val="00E457F2"/>
    <w:rsid w:val="00E46CEC"/>
    <w:rsid w:val="00E538F7"/>
    <w:rsid w:val="00E57016"/>
    <w:rsid w:val="00E608A1"/>
    <w:rsid w:val="00E63696"/>
    <w:rsid w:val="00E655D9"/>
    <w:rsid w:val="00E66473"/>
    <w:rsid w:val="00E74DAF"/>
    <w:rsid w:val="00EA2CDA"/>
    <w:rsid w:val="00EA6A91"/>
    <w:rsid w:val="00EA705C"/>
    <w:rsid w:val="00EA7926"/>
    <w:rsid w:val="00EA7C93"/>
    <w:rsid w:val="00EB19EC"/>
    <w:rsid w:val="00EB42DD"/>
    <w:rsid w:val="00EB46C5"/>
    <w:rsid w:val="00EB5DE5"/>
    <w:rsid w:val="00EC6558"/>
    <w:rsid w:val="00EC7B2E"/>
    <w:rsid w:val="00EE7A8F"/>
    <w:rsid w:val="00EF091C"/>
    <w:rsid w:val="00EF7C9A"/>
    <w:rsid w:val="00F04B27"/>
    <w:rsid w:val="00F14703"/>
    <w:rsid w:val="00F161A7"/>
    <w:rsid w:val="00F22285"/>
    <w:rsid w:val="00F24225"/>
    <w:rsid w:val="00F24D1F"/>
    <w:rsid w:val="00F25165"/>
    <w:rsid w:val="00F50F70"/>
    <w:rsid w:val="00F56C53"/>
    <w:rsid w:val="00F57C32"/>
    <w:rsid w:val="00F60795"/>
    <w:rsid w:val="00F80B31"/>
    <w:rsid w:val="00F820DF"/>
    <w:rsid w:val="00F85645"/>
    <w:rsid w:val="00F87F1F"/>
    <w:rsid w:val="00F90FEB"/>
    <w:rsid w:val="00F96230"/>
    <w:rsid w:val="00F97732"/>
    <w:rsid w:val="00FA190D"/>
    <w:rsid w:val="00FB01C1"/>
    <w:rsid w:val="00FB1504"/>
    <w:rsid w:val="00FD679C"/>
    <w:rsid w:val="00FF1A10"/>
    <w:rsid w:val="00FF59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520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5D9"/>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655D9"/>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655D9"/>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655D9"/>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655D9"/>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E655D9"/>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E655D9"/>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E655D9"/>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E655D9"/>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E655D9"/>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55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655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655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655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655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655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55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55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55D9"/>
    <w:rPr>
      <w:rFonts w:eastAsiaTheme="majorEastAsia" w:cstheme="majorBidi"/>
      <w:color w:val="272727" w:themeColor="text1" w:themeTint="D8"/>
    </w:rPr>
  </w:style>
  <w:style w:type="paragraph" w:styleId="Title">
    <w:name w:val="Title"/>
    <w:basedOn w:val="Normal"/>
    <w:next w:val="Normal"/>
    <w:link w:val="TitleChar"/>
    <w:uiPriority w:val="10"/>
    <w:qFormat/>
    <w:rsid w:val="00E655D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655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55D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655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55D9"/>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E655D9"/>
    <w:rPr>
      <w:i/>
      <w:iCs/>
      <w:color w:val="404040" w:themeColor="text1" w:themeTint="BF"/>
    </w:rPr>
  </w:style>
  <w:style w:type="paragraph" w:styleId="ListParagraph">
    <w:name w:val="List Paragraph"/>
    <w:basedOn w:val="Normal"/>
    <w:uiPriority w:val="34"/>
    <w:qFormat/>
    <w:rsid w:val="00E655D9"/>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E655D9"/>
    <w:rPr>
      <w:i/>
      <w:iCs/>
      <w:color w:val="2F5496" w:themeColor="accent1" w:themeShade="BF"/>
    </w:rPr>
  </w:style>
  <w:style w:type="paragraph" w:styleId="IntenseQuote">
    <w:name w:val="Intense Quote"/>
    <w:basedOn w:val="Normal"/>
    <w:next w:val="Normal"/>
    <w:link w:val="IntenseQuoteChar"/>
    <w:uiPriority w:val="30"/>
    <w:qFormat/>
    <w:rsid w:val="00E655D9"/>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E655D9"/>
    <w:rPr>
      <w:i/>
      <w:iCs/>
      <w:color w:val="2F5496" w:themeColor="accent1" w:themeShade="BF"/>
    </w:rPr>
  </w:style>
  <w:style w:type="character" w:styleId="IntenseReference">
    <w:name w:val="Intense Reference"/>
    <w:basedOn w:val="DefaultParagraphFont"/>
    <w:uiPriority w:val="32"/>
    <w:qFormat/>
    <w:rsid w:val="00E655D9"/>
    <w:rPr>
      <w:b/>
      <w:bCs/>
      <w:smallCaps/>
      <w:color w:val="2F5496" w:themeColor="accent1" w:themeShade="BF"/>
      <w:spacing w:val="5"/>
    </w:rPr>
  </w:style>
  <w:style w:type="character" w:styleId="Hyperlink">
    <w:name w:val="Hyperlink"/>
    <w:rsid w:val="00E655D9"/>
    <w:rPr>
      <w:color w:val="0000FF"/>
      <w:u w:val="single"/>
    </w:rPr>
  </w:style>
  <w:style w:type="character" w:customStyle="1" w:styleId="apple-converted-space">
    <w:name w:val="apple-converted-space"/>
    <w:rsid w:val="00E655D9"/>
  </w:style>
  <w:style w:type="paragraph" w:customStyle="1" w:styleId="Para">
    <w:name w:val="Para"/>
    <w:basedOn w:val="Normal"/>
    <w:link w:val="ParaChar"/>
    <w:uiPriority w:val="99"/>
    <w:rsid w:val="00E655D9"/>
    <w:pPr>
      <w:widowControl w:val="0"/>
      <w:spacing w:before="120" w:line="252" w:lineRule="auto"/>
      <w:ind w:firstLine="720"/>
      <w:jc w:val="both"/>
    </w:pPr>
    <w:rPr>
      <w:rFonts w:eastAsia="MS Mincho"/>
      <w:sz w:val="28"/>
      <w:szCs w:val="28"/>
      <w:lang w:eastAsia="ja-JP"/>
    </w:rPr>
  </w:style>
  <w:style w:type="character" w:customStyle="1" w:styleId="ParaChar">
    <w:name w:val="Para Char"/>
    <w:link w:val="Para"/>
    <w:uiPriority w:val="99"/>
    <w:locked/>
    <w:rsid w:val="00E655D9"/>
    <w:rPr>
      <w:rFonts w:ascii="Times New Roman" w:eastAsia="MS Mincho" w:hAnsi="Times New Roman" w:cs="Times New Roman"/>
      <w:kern w:val="0"/>
      <w:sz w:val="28"/>
      <w:szCs w:val="28"/>
      <w:lang w:eastAsia="ja-JP"/>
      <w14:ligatures w14:val="none"/>
    </w:rPr>
  </w:style>
  <w:style w:type="paragraph" w:styleId="CommentText">
    <w:name w:val="annotation text"/>
    <w:basedOn w:val="Normal"/>
    <w:link w:val="CommentTextChar"/>
    <w:uiPriority w:val="99"/>
    <w:rsid w:val="00E655D9"/>
    <w:rPr>
      <w:sz w:val="20"/>
      <w:szCs w:val="20"/>
      <w:lang w:val="x-none" w:eastAsia="x-none"/>
    </w:rPr>
  </w:style>
  <w:style w:type="character" w:customStyle="1" w:styleId="CommentTextChar">
    <w:name w:val="Comment Text Char"/>
    <w:basedOn w:val="DefaultParagraphFont"/>
    <w:link w:val="CommentText"/>
    <w:uiPriority w:val="99"/>
    <w:rsid w:val="00E655D9"/>
    <w:rPr>
      <w:rFonts w:ascii="Times New Roman" w:eastAsia="Times New Roman" w:hAnsi="Times New Roman" w:cs="Times New Roman"/>
      <w:kern w:val="0"/>
      <w:sz w:val="20"/>
      <w:szCs w:val="20"/>
      <w:lang w:val="x-none" w:eastAsia="x-none"/>
      <w14:ligatures w14:val="none"/>
    </w:rPr>
  </w:style>
  <w:style w:type="character" w:styleId="CommentReference">
    <w:name w:val="annotation reference"/>
    <w:uiPriority w:val="99"/>
    <w:semiHidden/>
    <w:unhideWhenUsed/>
    <w:rsid w:val="00E655D9"/>
    <w:rPr>
      <w:sz w:val="16"/>
      <w:szCs w:val="16"/>
    </w:rPr>
  </w:style>
  <w:style w:type="paragraph" w:styleId="CommentSubject">
    <w:name w:val="annotation subject"/>
    <w:basedOn w:val="CommentText"/>
    <w:next w:val="CommentText"/>
    <w:link w:val="CommentSubjectChar"/>
    <w:uiPriority w:val="99"/>
    <w:semiHidden/>
    <w:unhideWhenUsed/>
    <w:rsid w:val="00E35465"/>
    <w:rPr>
      <w:b/>
      <w:bCs/>
      <w:lang w:val="en-US" w:eastAsia="en-US"/>
    </w:rPr>
  </w:style>
  <w:style w:type="character" w:customStyle="1" w:styleId="CommentSubjectChar">
    <w:name w:val="Comment Subject Char"/>
    <w:basedOn w:val="CommentTextChar"/>
    <w:link w:val="CommentSubject"/>
    <w:uiPriority w:val="99"/>
    <w:semiHidden/>
    <w:rsid w:val="00E35465"/>
    <w:rPr>
      <w:rFonts w:ascii="Times New Roman" w:eastAsia="Times New Roman" w:hAnsi="Times New Roman" w:cs="Times New Roman"/>
      <w:b/>
      <w:bCs/>
      <w:kern w:val="0"/>
      <w:sz w:val="20"/>
      <w:szCs w:val="20"/>
      <w:lang w:val="x-none" w:eastAsia="x-none"/>
      <w14:ligatures w14:val="none"/>
    </w:rPr>
  </w:style>
  <w:style w:type="paragraph" w:styleId="Header">
    <w:name w:val="header"/>
    <w:basedOn w:val="Normal"/>
    <w:link w:val="HeaderChar"/>
    <w:uiPriority w:val="99"/>
    <w:unhideWhenUsed/>
    <w:rsid w:val="00F90FEB"/>
    <w:pPr>
      <w:tabs>
        <w:tab w:val="center" w:pos="4680"/>
        <w:tab w:val="right" w:pos="9360"/>
      </w:tabs>
    </w:pPr>
  </w:style>
  <w:style w:type="character" w:customStyle="1" w:styleId="HeaderChar">
    <w:name w:val="Header Char"/>
    <w:basedOn w:val="DefaultParagraphFont"/>
    <w:link w:val="Header"/>
    <w:uiPriority w:val="99"/>
    <w:rsid w:val="00F90FEB"/>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F90FEB"/>
    <w:pPr>
      <w:tabs>
        <w:tab w:val="center" w:pos="4680"/>
        <w:tab w:val="right" w:pos="9360"/>
      </w:tabs>
    </w:pPr>
  </w:style>
  <w:style w:type="character" w:customStyle="1" w:styleId="FooterChar">
    <w:name w:val="Footer Char"/>
    <w:basedOn w:val="DefaultParagraphFont"/>
    <w:link w:val="Footer"/>
    <w:uiPriority w:val="99"/>
    <w:rsid w:val="00F90FEB"/>
    <w:rPr>
      <w:rFonts w:ascii="Times New Roman" w:eastAsia="Times New Roman" w:hAnsi="Times New Roman" w:cs="Times New Roman"/>
      <w:kern w:val="0"/>
      <w14:ligatures w14:val="none"/>
    </w:rPr>
  </w:style>
  <w:style w:type="paragraph" w:customStyle="1" w:styleId="Char4">
    <w:name w:val="Char4"/>
    <w:basedOn w:val="Normal"/>
    <w:semiHidden/>
    <w:rsid w:val="00A53000"/>
    <w:pPr>
      <w:spacing w:after="160" w:line="240" w:lineRule="exact"/>
    </w:pPr>
    <w:rPr>
      <w:rFonts w:ascii="Arial" w:hAnsi="Arial" w:cs="Arial"/>
      <w:sz w:val="22"/>
      <w:szCs w:val="22"/>
    </w:rPr>
  </w:style>
  <w:style w:type="character" w:customStyle="1" w:styleId="ng-star-inserted">
    <w:name w:val="ng-star-inserted"/>
    <w:basedOn w:val="DefaultParagraphFont"/>
    <w:rsid w:val="00EC7B2E"/>
  </w:style>
  <w:style w:type="table" w:styleId="TableGrid">
    <w:name w:val="Table Grid"/>
    <w:basedOn w:val="TableNormal"/>
    <w:uiPriority w:val="39"/>
    <w:rsid w:val="00F820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5D9"/>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655D9"/>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655D9"/>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655D9"/>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655D9"/>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E655D9"/>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E655D9"/>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E655D9"/>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E655D9"/>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E655D9"/>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55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655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655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655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655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655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55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55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55D9"/>
    <w:rPr>
      <w:rFonts w:eastAsiaTheme="majorEastAsia" w:cstheme="majorBidi"/>
      <w:color w:val="272727" w:themeColor="text1" w:themeTint="D8"/>
    </w:rPr>
  </w:style>
  <w:style w:type="paragraph" w:styleId="Title">
    <w:name w:val="Title"/>
    <w:basedOn w:val="Normal"/>
    <w:next w:val="Normal"/>
    <w:link w:val="TitleChar"/>
    <w:uiPriority w:val="10"/>
    <w:qFormat/>
    <w:rsid w:val="00E655D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655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55D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655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55D9"/>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E655D9"/>
    <w:rPr>
      <w:i/>
      <w:iCs/>
      <w:color w:val="404040" w:themeColor="text1" w:themeTint="BF"/>
    </w:rPr>
  </w:style>
  <w:style w:type="paragraph" w:styleId="ListParagraph">
    <w:name w:val="List Paragraph"/>
    <w:basedOn w:val="Normal"/>
    <w:uiPriority w:val="34"/>
    <w:qFormat/>
    <w:rsid w:val="00E655D9"/>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E655D9"/>
    <w:rPr>
      <w:i/>
      <w:iCs/>
      <w:color w:val="2F5496" w:themeColor="accent1" w:themeShade="BF"/>
    </w:rPr>
  </w:style>
  <w:style w:type="paragraph" w:styleId="IntenseQuote">
    <w:name w:val="Intense Quote"/>
    <w:basedOn w:val="Normal"/>
    <w:next w:val="Normal"/>
    <w:link w:val="IntenseQuoteChar"/>
    <w:uiPriority w:val="30"/>
    <w:qFormat/>
    <w:rsid w:val="00E655D9"/>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E655D9"/>
    <w:rPr>
      <w:i/>
      <w:iCs/>
      <w:color w:val="2F5496" w:themeColor="accent1" w:themeShade="BF"/>
    </w:rPr>
  </w:style>
  <w:style w:type="character" w:styleId="IntenseReference">
    <w:name w:val="Intense Reference"/>
    <w:basedOn w:val="DefaultParagraphFont"/>
    <w:uiPriority w:val="32"/>
    <w:qFormat/>
    <w:rsid w:val="00E655D9"/>
    <w:rPr>
      <w:b/>
      <w:bCs/>
      <w:smallCaps/>
      <w:color w:val="2F5496" w:themeColor="accent1" w:themeShade="BF"/>
      <w:spacing w:val="5"/>
    </w:rPr>
  </w:style>
  <w:style w:type="character" w:styleId="Hyperlink">
    <w:name w:val="Hyperlink"/>
    <w:rsid w:val="00E655D9"/>
    <w:rPr>
      <w:color w:val="0000FF"/>
      <w:u w:val="single"/>
    </w:rPr>
  </w:style>
  <w:style w:type="character" w:customStyle="1" w:styleId="apple-converted-space">
    <w:name w:val="apple-converted-space"/>
    <w:rsid w:val="00E655D9"/>
  </w:style>
  <w:style w:type="paragraph" w:customStyle="1" w:styleId="Para">
    <w:name w:val="Para"/>
    <w:basedOn w:val="Normal"/>
    <w:link w:val="ParaChar"/>
    <w:uiPriority w:val="99"/>
    <w:rsid w:val="00E655D9"/>
    <w:pPr>
      <w:widowControl w:val="0"/>
      <w:spacing w:before="120" w:line="252" w:lineRule="auto"/>
      <w:ind w:firstLine="720"/>
      <w:jc w:val="both"/>
    </w:pPr>
    <w:rPr>
      <w:rFonts w:eastAsia="MS Mincho"/>
      <w:sz w:val="28"/>
      <w:szCs w:val="28"/>
      <w:lang w:eastAsia="ja-JP"/>
    </w:rPr>
  </w:style>
  <w:style w:type="character" w:customStyle="1" w:styleId="ParaChar">
    <w:name w:val="Para Char"/>
    <w:link w:val="Para"/>
    <w:uiPriority w:val="99"/>
    <w:locked/>
    <w:rsid w:val="00E655D9"/>
    <w:rPr>
      <w:rFonts w:ascii="Times New Roman" w:eastAsia="MS Mincho" w:hAnsi="Times New Roman" w:cs="Times New Roman"/>
      <w:kern w:val="0"/>
      <w:sz w:val="28"/>
      <w:szCs w:val="28"/>
      <w:lang w:eastAsia="ja-JP"/>
      <w14:ligatures w14:val="none"/>
    </w:rPr>
  </w:style>
  <w:style w:type="paragraph" w:styleId="CommentText">
    <w:name w:val="annotation text"/>
    <w:basedOn w:val="Normal"/>
    <w:link w:val="CommentTextChar"/>
    <w:uiPriority w:val="99"/>
    <w:rsid w:val="00E655D9"/>
    <w:rPr>
      <w:sz w:val="20"/>
      <w:szCs w:val="20"/>
      <w:lang w:val="x-none" w:eastAsia="x-none"/>
    </w:rPr>
  </w:style>
  <w:style w:type="character" w:customStyle="1" w:styleId="CommentTextChar">
    <w:name w:val="Comment Text Char"/>
    <w:basedOn w:val="DefaultParagraphFont"/>
    <w:link w:val="CommentText"/>
    <w:uiPriority w:val="99"/>
    <w:rsid w:val="00E655D9"/>
    <w:rPr>
      <w:rFonts w:ascii="Times New Roman" w:eastAsia="Times New Roman" w:hAnsi="Times New Roman" w:cs="Times New Roman"/>
      <w:kern w:val="0"/>
      <w:sz w:val="20"/>
      <w:szCs w:val="20"/>
      <w:lang w:val="x-none" w:eastAsia="x-none"/>
      <w14:ligatures w14:val="none"/>
    </w:rPr>
  </w:style>
  <w:style w:type="character" w:styleId="CommentReference">
    <w:name w:val="annotation reference"/>
    <w:uiPriority w:val="99"/>
    <w:semiHidden/>
    <w:unhideWhenUsed/>
    <w:rsid w:val="00E655D9"/>
    <w:rPr>
      <w:sz w:val="16"/>
      <w:szCs w:val="16"/>
    </w:rPr>
  </w:style>
  <w:style w:type="paragraph" w:styleId="CommentSubject">
    <w:name w:val="annotation subject"/>
    <w:basedOn w:val="CommentText"/>
    <w:next w:val="CommentText"/>
    <w:link w:val="CommentSubjectChar"/>
    <w:uiPriority w:val="99"/>
    <w:semiHidden/>
    <w:unhideWhenUsed/>
    <w:rsid w:val="00E35465"/>
    <w:rPr>
      <w:b/>
      <w:bCs/>
      <w:lang w:val="en-US" w:eastAsia="en-US"/>
    </w:rPr>
  </w:style>
  <w:style w:type="character" w:customStyle="1" w:styleId="CommentSubjectChar">
    <w:name w:val="Comment Subject Char"/>
    <w:basedOn w:val="CommentTextChar"/>
    <w:link w:val="CommentSubject"/>
    <w:uiPriority w:val="99"/>
    <w:semiHidden/>
    <w:rsid w:val="00E35465"/>
    <w:rPr>
      <w:rFonts w:ascii="Times New Roman" w:eastAsia="Times New Roman" w:hAnsi="Times New Roman" w:cs="Times New Roman"/>
      <w:b/>
      <w:bCs/>
      <w:kern w:val="0"/>
      <w:sz w:val="20"/>
      <w:szCs w:val="20"/>
      <w:lang w:val="x-none" w:eastAsia="x-none"/>
      <w14:ligatures w14:val="none"/>
    </w:rPr>
  </w:style>
  <w:style w:type="paragraph" w:styleId="Header">
    <w:name w:val="header"/>
    <w:basedOn w:val="Normal"/>
    <w:link w:val="HeaderChar"/>
    <w:uiPriority w:val="99"/>
    <w:unhideWhenUsed/>
    <w:rsid w:val="00F90FEB"/>
    <w:pPr>
      <w:tabs>
        <w:tab w:val="center" w:pos="4680"/>
        <w:tab w:val="right" w:pos="9360"/>
      </w:tabs>
    </w:pPr>
  </w:style>
  <w:style w:type="character" w:customStyle="1" w:styleId="HeaderChar">
    <w:name w:val="Header Char"/>
    <w:basedOn w:val="DefaultParagraphFont"/>
    <w:link w:val="Header"/>
    <w:uiPriority w:val="99"/>
    <w:rsid w:val="00F90FEB"/>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F90FEB"/>
    <w:pPr>
      <w:tabs>
        <w:tab w:val="center" w:pos="4680"/>
        <w:tab w:val="right" w:pos="9360"/>
      </w:tabs>
    </w:pPr>
  </w:style>
  <w:style w:type="character" w:customStyle="1" w:styleId="FooterChar">
    <w:name w:val="Footer Char"/>
    <w:basedOn w:val="DefaultParagraphFont"/>
    <w:link w:val="Footer"/>
    <w:uiPriority w:val="99"/>
    <w:rsid w:val="00F90FEB"/>
    <w:rPr>
      <w:rFonts w:ascii="Times New Roman" w:eastAsia="Times New Roman" w:hAnsi="Times New Roman" w:cs="Times New Roman"/>
      <w:kern w:val="0"/>
      <w14:ligatures w14:val="none"/>
    </w:rPr>
  </w:style>
  <w:style w:type="paragraph" w:customStyle="1" w:styleId="Char4">
    <w:name w:val="Char4"/>
    <w:basedOn w:val="Normal"/>
    <w:semiHidden/>
    <w:rsid w:val="00A53000"/>
    <w:pPr>
      <w:spacing w:after="160" w:line="240" w:lineRule="exact"/>
    </w:pPr>
    <w:rPr>
      <w:rFonts w:ascii="Arial" w:hAnsi="Arial" w:cs="Arial"/>
      <w:sz w:val="22"/>
      <w:szCs w:val="22"/>
    </w:rPr>
  </w:style>
  <w:style w:type="character" w:customStyle="1" w:styleId="ng-star-inserted">
    <w:name w:val="ng-star-inserted"/>
    <w:basedOn w:val="DefaultParagraphFont"/>
    <w:rsid w:val="00EC7B2E"/>
  </w:style>
  <w:style w:type="table" w:styleId="TableGrid">
    <w:name w:val="Table Grid"/>
    <w:basedOn w:val="TableNormal"/>
    <w:uiPriority w:val="39"/>
    <w:rsid w:val="00F820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0AC1F-4CB5-40C6-AA5B-28F927130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726</Words>
  <Characters>4143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hp.stttt11</dc:creator>
  <cp:lastModifiedBy>Admin</cp:lastModifiedBy>
  <cp:revision>2</cp:revision>
  <dcterms:created xsi:type="dcterms:W3CDTF">2026-08-04T01:25:00Z</dcterms:created>
  <dcterms:modified xsi:type="dcterms:W3CDTF">2026-08-04T01:25:00Z</dcterms:modified>
</cp:coreProperties>
</file>