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31" w:type="dxa"/>
        <w:jc w:val="center"/>
        <w:tblLayout w:type="fixed"/>
        <w:tblLook w:val="0000" w:firstRow="0" w:lastRow="0" w:firstColumn="0" w:lastColumn="0" w:noHBand="0" w:noVBand="0"/>
      </w:tblPr>
      <w:tblGrid>
        <w:gridCol w:w="3686"/>
        <w:gridCol w:w="6045"/>
      </w:tblGrid>
      <w:tr w:rsidR="00F453CC" w:rsidRPr="00F453CC" w:rsidTr="00051243">
        <w:trPr>
          <w:jc w:val="center"/>
        </w:trPr>
        <w:tc>
          <w:tcPr>
            <w:tcW w:w="3686" w:type="dxa"/>
          </w:tcPr>
          <w:p w:rsidR="000176CA" w:rsidRPr="00F453CC" w:rsidRDefault="00B41B65" w:rsidP="00C350EB">
            <w:pPr>
              <w:jc w:val="center"/>
              <w:rPr>
                <w:b/>
                <w:color w:val="000000" w:themeColor="text1"/>
                <w:sz w:val="26"/>
              </w:rPr>
            </w:pPr>
            <w:r w:rsidRPr="00F453CC">
              <w:rPr>
                <w:b/>
                <w:color w:val="000000" w:themeColor="text1"/>
                <w:sz w:val="26"/>
              </w:rPr>
              <w:t>UỶ</w:t>
            </w:r>
            <w:r w:rsidR="000176CA" w:rsidRPr="00F453CC">
              <w:rPr>
                <w:b/>
                <w:color w:val="000000" w:themeColor="text1"/>
                <w:sz w:val="26"/>
              </w:rPr>
              <w:t xml:space="preserve"> BAN NHÂN DÂN</w:t>
            </w:r>
          </w:p>
        </w:tc>
        <w:tc>
          <w:tcPr>
            <w:tcW w:w="6045" w:type="dxa"/>
          </w:tcPr>
          <w:p w:rsidR="000176CA" w:rsidRPr="00F453CC" w:rsidRDefault="000176CA" w:rsidP="00C350EB">
            <w:pPr>
              <w:jc w:val="center"/>
              <w:rPr>
                <w:b/>
                <w:color w:val="000000" w:themeColor="text1"/>
                <w:sz w:val="26"/>
              </w:rPr>
            </w:pPr>
            <w:r w:rsidRPr="00F453CC">
              <w:rPr>
                <w:b/>
                <w:color w:val="000000" w:themeColor="text1"/>
                <w:sz w:val="26"/>
              </w:rPr>
              <w:t>CỘNG HÒA XÃ HỘI CHỦ NGHĨA VIỆT NAM</w:t>
            </w:r>
          </w:p>
        </w:tc>
      </w:tr>
      <w:tr w:rsidR="00F453CC" w:rsidRPr="00F453CC" w:rsidTr="00051243">
        <w:trPr>
          <w:jc w:val="center"/>
        </w:trPr>
        <w:tc>
          <w:tcPr>
            <w:tcW w:w="3686" w:type="dxa"/>
          </w:tcPr>
          <w:p w:rsidR="000176CA" w:rsidRPr="00F453CC" w:rsidRDefault="00051243" w:rsidP="00C350EB">
            <w:pPr>
              <w:jc w:val="center"/>
              <w:rPr>
                <w:b/>
                <w:color w:val="000000" w:themeColor="text1"/>
                <w:sz w:val="26"/>
              </w:rPr>
            </w:pPr>
            <w:r w:rsidRPr="00F453CC">
              <w:rPr>
                <w:noProof/>
                <w:color w:val="000000" w:themeColor="text1"/>
              </w:rPr>
              <mc:AlternateContent>
                <mc:Choice Requires="wps">
                  <w:drawing>
                    <wp:anchor distT="0" distB="0" distL="114300" distR="114300" simplePos="0" relativeHeight="251654656" behindDoc="0" locked="0" layoutInCell="0" allowOverlap="1" wp14:anchorId="0F9426BB" wp14:editId="0A599BDF">
                      <wp:simplePos x="0" y="0"/>
                      <wp:positionH relativeFrom="column">
                        <wp:posOffset>647396</wp:posOffset>
                      </wp:positionH>
                      <wp:positionV relativeFrom="paragraph">
                        <wp:posOffset>202565</wp:posOffset>
                      </wp:positionV>
                      <wp:extent cx="661035" cy="0"/>
                      <wp:effectExtent l="0" t="0" r="0" b="0"/>
                      <wp:wrapNone/>
                      <wp:docPr id="49446260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0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36BDB18" id="Line 5"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15.95pt" to="103.0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" o:allowincell="f"/>
                  </w:pict>
                </mc:Fallback>
              </mc:AlternateContent>
            </w:r>
            <w:r w:rsidR="00754ED7">
              <w:rPr>
                <w:b/>
                <w:color w:val="000000" w:themeColor="text1"/>
                <w:sz w:val="26"/>
              </w:rPr>
              <w:t>TỈNH QUẢNG NINH</w:t>
            </w:r>
          </w:p>
        </w:tc>
        <w:tc>
          <w:tcPr>
            <w:tcW w:w="6045" w:type="dxa"/>
          </w:tcPr>
          <w:p w:rsidR="000176CA" w:rsidRPr="00F453CC" w:rsidRDefault="000176CA" w:rsidP="00C350EB">
            <w:pPr>
              <w:jc w:val="center"/>
              <w:rPr>
                <w:b/>
                <w:color w:val="000000" w:themeColor="text1"/>
                <w:szCs w:val="28"/>
              </w:rPr>
            </w:pPr>
            <w:r w:rsidRPr="00F453CC">
              <w:rPr>
                <w:b/>
                <w:color w:val="000000" w:themeColor="text1"/>
                <w:szCs w:val="28"/>
              </w:rPr>
              <w:t>Độc lập - Tự do - Hạnh phúc</w:t>
            </w:r>
          </w:p>
        </w:tc>
      </w:tr>
      <w:tr w:rsidR="00F453CC" w:rsidRPr="00F453CC" w:rsidTr="00051243">
        <w:trPr>
          <w:jc w:val="center"/>
        </w:trPr>
        <w:tc>
          <w:tcPr>
            <w:tcW w:w="3686" w:type="dxa"/>
          </w:tcPr>
          <w:p w:rsidR="000176CA" w:rsidRPr="00F453CC" w:rsidRDefault="000176CA" w:rsidP="00C350EB">
            <w:pPr>
              <w:jc w:val="center"/>
              <w:rPr>
                <w:b/>
                <w:color w:val="000000" w:themeColor="text1"/>
                <w:sz w:val="26"/>
              </w:rPr>
            </w:pPr>
          </w:p>
        </w:tc>
        <w:tc>
          <w:tcPr>
            <w:tcW w:w="6045" w:type="dxa"/>
          </w:tcPr>
          <w:p w:rsidR="000176CA" w:rsidRPr="00F453CC" w:rsidRDefault="00905A43" w:rsidP="00C350EB">
            <w:pPr>
              <w:jc w:val="center"/>
              <w:rPr>
                <w:b/>
                <w:color w:val="000000" w:themeColor="text1"/>
                <w:sz w:val="26"/>
              </w:rPr>
            </w:pPr>
            <w:r w:rsidRPr="00F453CC">
              <w:rPr>
                <w:noProof/>
                <w:color w:val="000000" w:themeColor="text1"/>
              </w:rPr>
              <mc:AlternateContent>
                <mc:Choice Requires="wps">
                  <w:drawing>
                    <wp:anchor distT="0" distB="0" distL="114300" distR="114300" simplePos="0" relativeHeight="251657728" behindDoc="0" locked="0" layoutInCell="0" allowOverlap="1" wp14:anchorId="54166AB5" wp14:editId="08C5C8C1">
                      <wp:simplePos x="0" y="0"/>
                      <wp:positionH relativeFrom="column">
                        <wp:posOffset>774754</wp:posOffset>
                      </wp:positionH>
                      <wp:positionV relativeFrom="paragraph">
                        <wp:posOffset>30563</wp:posOffset>
                      </wp:positionV>
                      <wp:extent cx="2162755" cy="0"/>
                      <wp:effectExtent l="0" t="0" r="0" b="0"/>
                      <wp:wrapNone/>
                      <wp:docPr id="35745806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35F2E15"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2.4pt" to="231.3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" o:allowincell="f"/>
                  </w:pict>
                </mc:Fallback>
              </mc:AlternateContent>
            </w:r>
          </w:p>
        </w:tc>
      </w:tr>
      <w:tr w:rsidR="00E56A33" w:rsidRPr="00F453CC" w:rsidTr="00051243">
        <w:trPr>
          <w:trHeight w:val="366"/>
          <w:jc w:val="center"/>
        </w:trPr>
        <w:tc>
          <w:tcPr>
            <w:tcW w:w="3686" w:type="dxa"/>
          </w:tcPr>
          <w:p w:rsidR="000176CA" w:rsidRPr="00F453CC" w:rsidRDefault="000176CA" w:rsidP="00F34EAA">
            <w:pPr>
              <w:jc w:val="center"/>
              <w:rPr>
                <w:color w:val="000000" w:themeColor="text1"/>
                <w:sz w:val="26"/>
              </w:rPr>
            </w:pPr>
            <w:r w:rsidRPr="00F453CC">
              <w:rPr>
                <w:color w:val="000000" w:themeColor="text1"/>
                <w:sz w:val="26"/>
              </w:rPr>
              <w:t>Số</w:t>
            </w:r>
            <w:r w:rsidR="006E75DE" w:rsidRPr="00F453CC">
              <w:rPr>
                <w:color w:val="000000" w:themeColor="text1"/>
                <w:sz w:val="26"/>
              </w:rPr>
              <w:t>:</w:t>
            </w:r>
            <w:r w:rsidRPr="00F453CC">
              <w:rPr>
                <w:b/>
                <w:color w:val="000000" w:themeColor="text1"/>
                <w:sz w:val="26"/>
              </w:rPr>
              <w:t xml:space="preserve"> </w:t>
            </w:r>
            <w:r w:rsidR="00EF6AF3" w:rsidRPr="00F453CC">
              <w:rPr>
                <w:b/>
                <w:color w:val="000000" w:themeColor="text1"/>
                <w:sz w:val="26"/>
                <w:lang w:val="vi-VN"/>
              </w:rPr>
              <w:t xml:space="preserve"> </w:t>
            </w:r>
            <w:r w:rsidR="00AE42B1" w:rsidRPr="00AE42B1">
              <w:rPr>
                <w:color w:val="000000" w:themeColor="text1"/>
                <w:sz w:val="26"/>
              </w:rPr>
              <w:t>70</w:t>
            </w:r>
            <w:r w:rsidRPr="00F453CC">
              <w:rPr>
                <w:color w:val="000000" w:themeColor="text1"/>
                <w:sz w:val="26"/>
              </w:rPr>
              <w:t>/</w:t>
            </w:r>
            <w:r w:rsidR="006D7AD8" w:rsidRPr="00F453CC">
              <w:rPr>
                <w:color w:val="000000" w:themeColor="text1"/>
                <w:sz w:val="26"/>
              </w:rPr>
              <w:t>2026/</w:t>
            </w:r>
            <w:r w:rsidRPr="00F453CC">
              <w:rPr>
                <w:color w:val="000000" w:themeColor="text1"/>
                <w:sz w:val="26"/>
              </w:rPr>
              <w:t>QĐ-UBND</w:t>
            </w:r>
          </w:p>
          <w:p w:rsidR="00F52C3E" w:rsidRPr="00F453CC" w:rsidRDefault="00F52C3E" w:rsidP="00F52C3E">
            <w:pPr>
              <w:spacing w:before="120"/>
              <w:jc w:val="center"/>
              <w:rPr>
                <w:b/>
                <w:bCs/>
                <w:color w:val="000000" w:themeColor="text1"/>
                <w:sz w:val="26"/>
              </w:rPr>
            </w:pPr>
          </w:p>
        </w:tc>
        <w:tc>
          <w:tcPr>
            <w:tcW w:w="6045" w:type="dxa"/>
          </w:tcPr>
          <w:p w:rsidR="000176CA" w:rsidRPr="00F453CC" w:rsidRDefault="00754ED7" w:rsidP="00AE42B1">
            <w:pPr>
              <w:pStyle w:val="Heading1"/>
              <w:jc w:val="center"/>
              <w:rPr>
                <w:color w:val="000000" w:themeColor="text1"/>
                <w:szCs w:val="28"/>
              </w:rPr>
            </w:pPr>
            <w:r>
              <w:rPr>
                <w:color w:val="000000" w:themeColor="text1"/>
                <w:szCs w:val="28"/>
              </w:rPr>
              <w:t>Quảng Ninh</w:t>
            </w:r>
            <w:r w:rsidR="00EF6AF3" w:rsidRPr="00F453CC">
              <w:rPr>
                <w:color w:val="000000" w:themeColor="text1"/>
                <w:szCs w:val="28"/>
              </w:rPr>
              <w:t>, ngày</w:t>
            </w:r>
            <w:r w:rsidR="00AE42B1">
              <w:rPr>
                <w:color w:val="000000" w:themeColor="text1"/>
                <w:szCs w:val="28"/>
                <w:lang w:val="vi-VN"/>
              </w:rPr>
              <w:t xml:space="preserve"> 28</w:t>
            </w:r>
            <w:r w:rsidR="00EF6AF3" w:rsidRPr="00F453CC">
              <w:rPr>
                <w:color w:val="000000" w:themeColor="text1"/>
                <w:szCs w:val="28"/>
              </w:rPr>
              <w:t xml:space="preserve"> tháng</w:t>
            </w:r>
            <w:r w:rsidR="00C63D55" w:rsidRPr="00F453CC">
              <w:rPr>
                <w:color w:val="000000" w:themeColor="text1"/>
                <w:szCs w:val="28"/>
                <w:lang w:val="vi-VN"/>
              </w:rPr>
              <w:t xml:space="preserve"> </w:t>
            </w:r>
            <w:r w:rsidR="00AE42B1">
              <w:rPr>
                <w:color w:val="000000" w:themeColor="text1"/>
                <w:szCs w:val="28"/>
              </w:rPr>
              <w:t>7</w:t>
            </w:r>
            <w:r w:rsidR="000176CA" w:rsidRPr="00F453CC">
              <w:rPr>
                <w:color w:val="000000" w:themeColor="text1"/>
                <w:szCs w:val="28"/>
              </w:rPr>
              <w:t xml:space="preserve"> năm 20</w:t>
            </w:r>
            <w:r w:rsidR="00EF6AF3" w:rsidRPr="00F453CC">
              <w:rPr>
                <w:color w:val="000000" w:themeColor="text1"/>
                <w:szCs w:val="28"/>
                <w:lang w:val="vi-VN"/>
              </w:rPr>
              <w:t>2</w:t>
            </w:r>
            <w:r w:rsidR="003D64E0" w:rsidRPr="00F453CC">
              <w:rPr>
                <w:color w:val="000000" w:themeColor="text1"/>
                <w:szCs w:val="28"/>
              </w:rPr>
              <w:t>6</w:t>
            </w:r>
          </w:p>
        </w:tc>
      </w:tr>
    </w:tbl>
    <w:p w:rsidR="00A94AA3" w:rsidRPr="00F453CC" w:rsidRDefault="00A94AA3" w:rsidP="00C350EB">
      <w:pPr>
        <w:jc w:val="center"/>
        <w:rPr>
          <w:b/>
          <w:color w:val="000000" w:themeColor="text1"/>
          <w:szCs w:val="28"/>
        </w:rPr>
      </w:pPr>
    </w:p>
    <w:p w:rsidR="000176CA" w:rsidRPr="00F453CC" w:rsidRDefault="000176CA" w:rsidP="006D7AD8">
      <w:pPr>
        <w:jc w:val="center"/>
        <w:rPr>
          <w:b/>
          <w:color w:val="000000" w:themeColor="text1"/>
          <w:szCs w:val="28"/>
        </w:rPr>
      </w:pPr>
      <w:r w:rsidRPr="00F453CC">
        <w:rPr>
          <w:b/>
          <w:color w:val="000000" w:themeColor="text1"/>
          <w:szCs w:val="28"/>
        </w:rPr>
        <w:t>QUYẾT ĐỊNH</w:t>
      </w:r>
    </w:p>
    <w:p w:rsidR="007F7259" w:rsidRDefault="00B02F54" w:rsidP="00B22192">
      <w:pPr>
        <w:jc w:val="center"/>
        <w:rPr>
          <w:b/>
          <w:color w:val="000000" w:themeColor="text1"/>
          <w:spacing w:val="-6"/>
          <w:szCs w:val="28"/>
        </w:rPr>
      </w:pPr>
      <w:r w:rsidRPr="00B02F54">
        <w:rPr>
          <w:b/>
          <w:color w:val="000000" w:themeColor="text1"/>
          <w:spacing w:val="-6"/>
          <w:szCs w:val="28"/>
        </w:rPr>
        <w:t>Ban hành Bộ tiêu chí về x</w:t>
      </w:r>
      <w:r w:rsidR="009C14C2">
        <w:rPr>
          <w:b/>
          <w:color w:val="000000" w:themeColor="text1"/>
          <w:spacing w:val="-6"/>
          <w:szCs w:val="28"/>
        </w:rPr>
        <w:t>ã nông thôn mới giai đoạn 2026 -</w:t>
      </w:r>
      <w:r w:rsidRPr="00B02F54">
        <w:rPr>
          <w:b/>
          <w:color w:val="000000" w:themeColor="text1"/>
          <w:spacing w:val="-6"/>
          <w:szCs w:val="28"/>
        </w:rPr>
        <w:t xml:space="preserve"> 2030 </w:t>
      </w:r>
    </w:p>
    <w:p w:rsidR="00FA7630" w:rsidRPr="00F453CC" w:rsidRDefault="00B02F54" w:rsidP="00B22192">
      <w:pPr>
        <w:jc w:val="center"/>
        <w:rPr>
          <w:b/>
          <w:color w:val="000000" w:themeColor="text1"/>
          <w:spacing w:val="-6"/>
          <w:szCs w:val="28"/>
        </w:rPr>
      </w:pPr>
      <w:r w:rsidRPr="00B02F54">
        <w:rPr>
          <w:b/>
          <w:color w:val="000000" w:themeColor="text1"/>
          <w:spacing w:val="-6"/>
          <w:szCs w:val="28"/>
        </w:rPr>
        <w:t>trên địa bàn tỉnh Quảng Ninh</w:t>
      </w:r>
    </w:p>
    <w:p w:rsidR="000176CA" w:rsidRPr="00F453CC" w:rsidRDefault="00A45E84" w:rsidP="00C350EB">
      <w:pPr>
        <w:jc w:val="center"/>
        <w:rPr>
          <w:b/>
          <w:color w:val="000000" w:themeColor="text1"/>
          <w:szCs w:val="28"/>
        </w:rPr>
      </w:pPr>
      <w:r w:rsidRPr="00F453CC">
        <w:rPr>
          <w:noProof/>
          <w:color w:val="000000" w:themeColor="text1"/>
          <w:szCs w:val="28"/>
        </w:rPr>
        <mc:AlternateContent>
          <mc:Choice Requires="wps">
            <w:drawing>
              <wp:anchor distT="0" distB="0" distL="114300" distR="114300" simplePos="0" relativeHeight="251660800" behindDoc="0" locked="0" layoutInCell="0" allowOverlap="1" wp14:anchorId="79E01743" wp14:editId="4E2C0A5D">
                <wp:simplePos x="0" y="0"/>
                <wp:positionH relativeFrom="margin">
                  <wp:align>center</wp:align>
                </wp:positionH>
                <wp:positionV relativeFrom="paragraph">
                  <wp:posOffset>15331</wp:posOffset>
                </wp:positionV>
                <wp:extent cx="871082" cy="0"/>
                <wp:effectExtent l="0" t="0" r="24765" b="19050"/>
                <wp:wrapNone/>
                <wp:docPr id="63985959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10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BEDEB" id="Line 7" o:spid="_x0000_s1026" style="position:absolute;flip:y;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2pt" to="68.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Tq7HwIAADk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" o:allowincell="f">
                <w10:wrap anchorx="margin"/>
              </v:line>
            </w:pict>
          </mc:Fallback>
        </mc:AlternateContent>
      </w:r>
      <w:r w:rsidR="00827367" w:rsidRPr="00F453CC">
        <w:rPr>
          <w:b/>
          <w:color w:val="000000" w:themeColor="text1"/>
          <w:szCs w:val="28"/>
          <w:lang w:val="vi-VN"/>
        </w:rPr>
        <w:t xml:space="preserve">                                                   </w:t>
      </w:r>
    </w:p>
    <w:p w:rsidR="006D7AD8" w:rsidRPr="00AC4BE3" w:rsidRDefault="006D7AD8" w:rsidP="00AC4BE3">
      <w:pPr>
        <w:spacing w:before="240" w:after="120"/>
        <w:ind w:firstLine="720"/>
        <w:jc w:val="both"/>
        <w:rPr>
          <w:i/>
          <w:color w:val="000000" w:themeColor="text1"/>
          <w:szCs w:val="28"/>
          <w:lang w:val="en"/>
        </w:rPr>
      </w:pPr>
      <w:r w:rsidRPr="00AC4BE3">
        <w:rPr>
          <w:i/>
          <w:color w:val="000000" w:themeColor="text1"/>
          <w:szCs w:val="28"/>
          <w:lang w:val="en"/>
        </w:rPr>
        <w:t xml:space="preserve">Căn cứ Luật Tổ chức chính quyền địa phương </w:t>
      </w:r>
      <w:r w:rsidR="00B3147A" w:rsidRPr="00AC4BE3">
        <w:rPr>
          <w:i/>
          <w:color w:val="000000" w:themeColor="text1"/>
          <w:szCs w:val="28"/>
          <w:lang w:val="en"/>
        </w:rPr>
        <w:t>số 72/2025/</w:t>
      </w:r>
      <w:r w:rsidRPr="00AC4BE3">
        <w:rPr>
          <w:i/>
          <w:color w:val="000000" w:themeColor="text1"/>
          <w:szCs w:val="28"/>
          <w:lang w:val="en"/>
        </w:rPr>
        <w:t>;</w:t>
      </w:r>
    </w:p>
    <w:p w:rsidR="00D6647B" w:rsidRPr="00AC4BE3" w:rsidRDefault="003B5BF2" w:rsidP="00AC4BE3">
      <w:pPr>
        <w:ind w:firstLine="720"/>
        <w:jc w:val="both"/>
        <w:rPr>
          <w:rFonts w:eastAsia="Calibri"/>
          <w:szCs w:val="28"/>
          <w:lang w:val="vi-VN"/>
        </w:rPr>
      </w:pPr>
      <w:r w:rsidRPr="003B5BF2">
        <w:rPr>
          <w:rFonts w:eastAsia="Calibri"/>
          <w:i/>
          <w:szCs w:val="28"/>
          <w:lang w:val="en"/>
        </w:rPr>
        <w:t xml:space="preserve">Căn cứ </w:t>
      </w:r>
      <w:r w:rsidRPr="003B5BF2">
        <w:rPr>
          <w:rFonts w:eastAsia="Calibri"/>
          <w:i/>
          <w:szCs w:val="28"/>
          <w:lang w:val="it-IT"/>
        </w:rPr>
        <w:t>Luật Ban hành văn bản quy phạm pháp luật số 64/2025/QH15 được sửa đổi, bổ sung bởi Luật số 87/2025/QH1</w:t>
      </w:r>
      <w:r w:rsidRPr="003B5BF2">
        <w:rPr>
          <w:rFonts w:eastAsia="Calibri"/>
          <w:i/>
          <w:szCs w:val="28"/>
          <w:lang w:val="vi-VN"/>
        </w:rPr>
        <w:t>5</w:t>
      </w:r>
      <w:r w:rsidR="00D6647B" w:rsidRPr="00AC4BE3">
        <w:rPr>
          <w:i/>
          <w:color w:val="000000" w:themeColor="text1"/>
          <w:szCs w:val="28"/>
          <w:lang w:val="en"/>
        </w:rPr>
        <w:t>;</w:t>
      </w:r>
    </w:p>
    <w:p w:rsidR="00937122" w:rsidRPr="00AC4BE3" w:rsidRDefault="00937122" w:rsidP="00AC4BE3">
      <w:pPr>
        <w:spacing w:before="120" w:after="120"/>
        <w:ind w:firstLine="720"/>
        <w:jc w:val="both"/>
        <w:rPr>
          <w:i/>
          <w:iCs/>
          <w:color w:val="000000" w:themeColor="text1"/>
          <w:szCs w:val="28"/>
        </w:rPr>
      </w:pPr>
      <w:r w:rsidRPr="00AC4BE3">
        <w:rPr>
          <w:rFonts w:eastAsia="Calibri"/>
          <w:i/>
          <w:iCs/>
          <w:color w:val="000000" w:themeColor="text1"/>
          <w:szCs w:val="28"/>
        </w:rPr>
        <w:t xml:space="preserve">Căn cứ Nghị quyết số 257/2025/QH15 của Quốc hội phê duyệt chủ trương đầu tư Chương trình mục tiêu quốc gia xây dựng nông thôn mới, giảm nghèo bền vững và phát triển kinh tế - xã hội vùng đồng bào dân tộc thiểu số và miền núi giai đoạn </w:t>
      </w:r>
      <w:r w:rsidRPr="00AC4BE3">
        <w:rPr>
          <w:i/>
          <w:iCs/>
          <w:color w:val="000000" w:themeColor="text1"/>
          <w:szCs w:val="28"/>
        </w:rPr>
        <w:t xml:space="preserve">2026 - 2035; </w:t>
      </w:r>
    </w:p>
    <w:p w:rsidR="00464691" w:rsidRPr="00AC4BE3" w:rsidRDefault="00464691" w:rsidP="00AC4BE3">
      <w:pPr>
        <w:spacing w:before="120" w:after="120"/>
        <w:ind w:firstLine="720"/>
        <w:jc w:val="both"/>
        <w:rPr>
          <w:i/>
          <w:color w:val="000000" w:themeColor="text1"/>
          <w:spacing w:val="-2"/>
          <w:szCs w:val="28"/>
          <w:lang w:val="vi-VN"/>
        </w:rPr>
      </w:pPr>
      <w:r w:rsidRPr="00AC4BE3">
        <w:rPr>
          <w:i/>
          <w:color w:val="000000" w:themeColor="text1"/>
          <w:spacing w:val="-2"/>
          <w:szCs w:val="28"/>
          <w:lang w:val="vi-VN"/>
        </w:rPr>
        <w:t xml:space="preserve">Căn cứ Quyết định </w:t>
      </w:r>
      <w:r w:rsidR="00937122" w:rsidRPr="00AC4BE3">
        <w:rPr>
          <w:i/>
          <w:color w:val="000000" w:themeColor="text1"/>
          <w:spacing w:val="-2"/>
          <w:szCs w:val="28"/>
          <w:lang w:val="vi-VN"/>
        </w:rPr>
        <w:t xml:space="preserve">số 51/2025/QĐ-TTg của Thủ tướng Chính phủ về việc ban hành Bộ tiêu chí quốc gia </w:t>
      </w:r>
      <w:r w:rsidR="002214EB" w:rsidRPr="00AC4BE3">
        <w:rPr>
          <w:i/>
          <w:color w:val="000000" w:themeColor="text1"/>
          <w:spacing w:val="-2"/>
          <w:szCs w:val="28"/>
          <w:lang w:val="vi-VN"/>
        </w:rPr>
        <w:t>về nông thôn mới giai đoạn 2026</w:t>
      </w:r>
      <w:r w:rsidR="002214EB" w:rsidRPr="00AC4BE3">
        <w:rPr>
          <w:i/>
          <w:color w:val="000000" w:themeColor="text1"/>
          <w:spacing w:val="-2"/>
          <w:szCs w:val="28"/>
        </w:rPr>
        <w:t xml:space="preserve"> - </w:t>
      </w:r>
      <w:r w:rsidR="00937122" w:rsidRPr="00AC4BE3">
        <w:rPr>
          <w:i/>
          <w:color w:val="000000" w:themeColor="text1"/>
          <w:spacing w:val="-2"/>
          <w:szCs w:val="28"/>
          <w:lang w:val="vi-VN"/>
        </w:rPr>
        <w:t>2030</w:t>
      </w:r>
      <w:r w:rsidRPr="00AC4BE3">
        <w:rPr>
          <w:i/>
          <w:color w:val="000000" w:themeColor="text1"/>
          <w:spacing w:val="-2"/>
          <w:szCs w:val="28"/>
          <w:lang w:val="vi-VN"/>
        </w:rPr>
        <w:t>;</w:t>
      </w:r>
    </w:p>
    <w:p w:rsidR="00AB163C" w:rsidRPr="00702129" w:rsidRDefault="00702129" w:rsidP="00702129">
      <w:pPr>
        <w:spacing w:before="120" w:after="120"/>
        <w:ind w:firstLine="720"/>
        <w:jc w:val="both"/>
        <w:rPr>
          <w:i/>
          <w:color w:val="000000" w:themeColor="text1"/>
          <w:spacing w:val="-2"/>
          <w:szCs w:val="28"/>
        </w:rPr>
      </w:pPr>
      <w:r>
        <w:rPr>
          <w:i/>
          <w:color w:val="000000" w:themeColor="text1"/>
          <w:spacing w:val="-2"/>
          <w:szCs w:val="28"/>
        </w:rPr>
        <w:t>Theo đề nghị của Sở Nông nghiệp và Môi trường tại Tờ trình số 568/TTr-SNN&amp;MT ngày 07/7/2026, Văn bản số 9367/SNN&amp;MT-KTHT ngày 14/7/2026 (Báo cáo thẩm định số 290//BC-STP_STP ngày 02/7/2026 của Sở Tư pháp).</w:t>
      </w:r>
    </w:p>
    <w:p w:rsidR="00F405F8" w:rsidRDefault="00F405F8" w:rsidP="00FA4500">
      <w:pPr>
        <w:spacing w:before="120" w:after="120"/>
        <w:ind w:firstLine="567"/>
        <w:jc w:val="both"/>
        <w:rPr>
          <w:i/>
          <w:color w:val="000000" w:themeColor="text1"/>
          <w:szCs w:val="28"/>
        </w:rPr>
      </w:pPr>
      <w:r w:rsidRPr="00F453CC">
        <w:rPr>
          <w:i/>
          <w:color w:val="000000" w:themeColor="text1"/>
          <w:szCs w:val="28"/>
        </w:rPr>
        <w:t xml:space="preserve">Uỷ ban nhân dân </w:t>
      </w:r>
      <w:r w:rsidR="00754ED7">
        <w:rPr>
          <w:i/>
          <w:color w:val="000000" w:themeColor="text1"/>
          <w:szCs w:val="28"/>
        </w:rPr>
        <w:t>tỉnh</w:t>
      </w:r>
      <w:r w:rsidR="000D3761" w:rsidRPr="00F453CC">
        <w:rPr>
          <w:i/>
          <w:color w:val="000000" w:themeColor="text1"/>
          <w:szCs w:val="28"/>
        </w:rPr>
        <w:t xml:space="preserve"> </w:t>
      </w:r>
      <w:r w:rsidRPr="00F453CC">
        <w:rPr>
          <w:i/>
          <w:color w:val="000000" w:themeColor="text1"/>
          <w:szCs w:val="28"/>
        </w:rPr>
        <w:t xml:space="preserve">ban hành Quyết định </w:t>
      </w:r>
      <w:r w:rsidR="002214EB">
        <w:rPr>
          <w:i/>
          <w:color w:val="000000" w:themeColor="text1"/>
          <w:szCs w:val="28"/>
        </w:rPr>
        <w:t xml:space="preserve">ban hành </w:t>
      </w:r>
      <w:r w:rsidR="00702129">
        <w:rPr>
          <w:i/>
          <w:color w:val="000000" w:themeColor="text1"/>
          <w:szCs w:val="28"/>
        </w:rPr>
        <w:t xml:space="preserve">quy định một số tiêu chí, chỉ tiêu </w:t>
      </w:r>
      <w:r w:rsidRPr="00F453CC">
        <w:rPr>
          <w:i/>
          <w:color w:val="000000" w:themeColor="text1"/>
          <w:szCs w:val="28"/>
        </w:rPr>
        <w:t xml:space="preserve">Bộ tiêu chí </w:t>
      </w:r>
      <w:r w:rsidR="00FA4500" w:rsidRPr="00F453CC">
        <w:rPr>
          <w:i/>
          <w:color w:val="000000" w:themeColor="text1"/>
          <w:szCs w:val="28"/>
        </w:rPr>
        <w:t>về</w:t>
      </w:r>
      <w:r w:rsidR="00AA480D">
        <w:rPr>
          <w:i/>
          <w:color w:val="000000" w:themeColor="text1"/>
          <w:szCs w:val="28"/>
        </w:rPr>
        <w:t xml:space="preserve"> xã</w:t>
      </w:r>
      <w:r w:rsidR="00FA4500" w:rsidRPr="00F453CC">
        <w:rPr>
          <w:i/>
          <w:color w:val="000000" w:themeColor="text1"/>
          <w:szCs w:val="28"/>
        </w:rPr>
        <w:t xml:space="preserve"> nông thôn mới giai đoạn 2026 </w:t>
      </w:r>
      <w:r w:rsidR="00AD2840" w:rsidRPr="00F453CC">
        <w:rPr>
          <w:i/>
          <w:color w:val="000000" w:themeColor="text1"/>
          <w:szCs w:val="28"/>
        </w:rPr>
        <w:t>-</w:t>
      </w:r>
      <w:r w:rsidR="00FA4500" w:rsidRPr="00F453CC">
        <w:rPr>
          <w:i/>
          <w:color w:val="000000" w:themeColor="text1"/>
          <w:szCs w:val="28"/>
        </w:rPr>
        <w:t xml:space="preserve"> 2030 trên địa bàn </w:t>
      </w:r>
      <w:r w:rsidR="00754ED7">
        <w:rPr>
          <w:i/>
          <w:color w:val="000000" w:themeColor="text1"/>
          <w:szCs w:val="28"/>
        </w:rPr>
        <w:t>tỉnh Quảng Ninh</w:t>
      </w:r>
      <w:r w:rsidRPr="00F453CC">
        <w:rPr>
          <w:i/>
          <w:color w:val="000000" w:themeColor="text1"/>
          <w:szCs w:val="28"/>
        </w:rPr>
        <w:t>.</w:t>
      </w:r>
    </w:p>
    <w:p w:rsidR="00AC4BE3" w:rsidRPr="00AC4BE3" w:rsidRDefault="00AC4BE3" w:rsidP="00E42A81">
      <w:pPr>
        <w:spacing w:before="120" w:after="120"/>
        <w:ind w:firstLine="567"/>
        <w:jc w:val="both"/>
        <w:rPr>
          <w:b/>
          <w:bCs/>
          <w:spacing w:val="-6"/>
          <w:szCs w:val="28"/>
        </w:rPr>
      </w:pPr>
      <w:r w:rsidRPr="00AC4BE3">
        <w:rPr>
          <w:b/>
          <w:bCs/>
          <w:spacing w:val="-6"/>
          <w:szCs w:val="28"/>
        </w:rPr>
        <w:t xml:space="preserve">Điều 1. </w:t>
      </w:r>
      <w:bookmarkStart w:id="0" w:name="dieu_1"/>
      <w:r w:rsidRPr="00AC4BE3">
        <w:rPr>
          <w:b/>
          <w:bCs/>
          <w:spacing w:val="-6"/>
          <w:szCs w:val="28"/>
        </w:rPr>
        <w:t>Phạm vi điều chỉnh và đối tượng áp dụng</w:t>
      </w:r>
      <w:bookmarkEnd w:id="0"/>
    </w:p>
    <w:p w:rsidR="002367F4" w:rsidRDefault="00AC4BE3" w:rsidP="002367F4">
      <w:pPr>
        <w:spacing w:before="120" w:after="120"/>
        <w:ind w:firstLine="567"/>
        <w:jc w:val="both"/>
        <w:rPr>
          <w:bCs/>
          <w:spacing w:val="-6"/>
          <w:szCs w:val="28"/>
        </w:rPr>
      </w:pPr>
      <w:r w:rsidRPr="00AC4BE3">
        <w:rPr>
          <w:bCs/>
          <w:spacing w:val="-6"/>
          <w:szCs w:val="28"/>
        </w:rPr>
        <w:t>1. Phạm vi điều chỉnh</w:t>
      </w:r>
    </w:p>
    <w:p w:rsidR="00AC4BE3" w:rsidRDefault="002367F4" w:rsidP="002367F4">
      <w:pPr>
        <w:spacing w:before="120" w:after="120"/>
        <w:ind w:firstLine="567"/>
        <w:jc w:val="both"/>
        <w:rPr>
          <w:iCs/>
          <w:spacing w:val="-6"/>
          <w:szCs w:val="28"/>
        </w:rPr>
      </w:pPr>
      <w:r>
        <w:rPr>
          <w:bCs/>
          <w:spacing w:val="-6"/>
          <w:szCs w:val="28"/>
        </w:rPr>
        <w:t xml:space="preserve">a) </w:t>
      </w:r>
      <w:r w:rsidR="00AC4BE3" w:rsidRPr="00AC4BE3">
        <w:rPr>
          <w:bCs/>
          <w:spacing w:val="-6"/>
          <w:szCs w:val="28"/>
        </w:rPr>
        <w:t>Quyết định này quy định</w:t>
      </w:r>
      <w:r>
        <w:rPr>
          <w:bCs/>
          <w:spacing w:val="-6"/>
          <w:szCs w:val="28"/>
        </w:rPr>
        <w:t xml:space="preserve"> cụ thể một số tiêu chí, chỉ tiêu</w:t>
      </w:r>
      <w:r w:rsidR="00AC4BE3" w:rsidRPr="00AC4BE3">
        <w:rPr>
          <w:bCs/>
          <w:spacing w:val="-6"/>
          <w:szCs w:val="28"/>
        </w:rPr>
        <w:t xml:space="preserve"> Bộ tiêu chí xã nông thôn mới giai đoạn 2026 - 2030 trên địa bàn tỉnh theo quy định tại </w:t>
      </w:r>
      <w:r w:rsidR="00AC4BE3" w:rsidRPr="00AC4BE3">
        <w:rPr>
          <w:iCs/>
          <w:spacing w:val="-6"/>
          <w:szCs w:val="28"/>
        </w:rPr>
        <w:t>điểm a khoản 3 Điều 3 Quyết định số 51/2025/QĐTTg ngày 29/12/2025 của Thủ tướng Chính phủ</w:t>
      </w:r>
      <w:r>
        <w:rPr>
          <w:iCs/>
          <w:spacing w:val="-6"/>
          <w:szCs w:val="28"/>
        </w:rPr>
        <w:t xml:space="preserve"> (chi tiết tại Phụ lục kèm theo)</w:t>
      </w:r>
      <w:r w:rsidR="00AC4BE3" w:rsidRPr="00AC4BE3">
        <w:rPr>
          <w:iCs/>
          <w:spacing w:val="-6"/>
          <w:szCs w:val="28"/>
        </w:rPr>
        <w:t>.</w:t>
      </w:r>
    </w:p>
    <w:p w:rsidR="002367F4" w:rsidRPr="002367F4" w:rsidRDefault="002367F4" w:rsidP="002367F4">
      <w:pPr>
        <w:spacing w:before="120" w:after="120"/>
        <w:ind w:firstLine="567"/>
        <w:jc w:val="both"/>
        <w:rPr>
          <w:bCs/>
          <w:spacing w:val="-6"/>
          <w:szCs w:val="28"/>
        </w:rPr>
      </w:pPr>
      <w:r>
        <w:rPr>
          <w:iCs/>
          <w:spacing w:val="-6"/>
          <w:szCs w:val="28"/>
        </w:rPr>
        <w:t>b) Việc xây dựng nông thôn mới ở đặc khu trên địa bàn tỉnh: phải đảm bảo đáp ứng từ 70% trở lên số nội dung tiêu chí yêu cầu đối với xã nhóm I được quy định tại Quyết định này (trong đó có các nội dung tiêu chí: Tốc độ tăng thu nhập bình quân đầu người; có kế hoạch và thực hiện hiệu quả kế hoạch phát triển sản phẩm OCOP gắn với đặc trưng, thế mạnh của địa phương; có hoạt động phát triển kinh tế tư nhân trên địa bàn gắn với tạo việc làm, thu nhập; cho người lao động địa phương; tỷ lệ hộ nghèo đa chiều; tỷ lệ hộ được sử dụng; nước sạch theo quy chuẩn; bảo đảm an toàn thực phẩm).</w:t>
      </w:r>
    </w:p>
    <w:p w:rsidR="00F92ED4" w:rsidRDefault="002367F4" w:rsidP="002367F4">
      <w:pPr>
        <w:pStyle w:val="ListParagraph"/>
        <w:tabs>
          <w:tab w:val="left" w:pos="851"/>
        </w:tabs>
        <w:spacing w:before="120" w:after="120"/>
        <w:ind w:left="567"/>
        <w:contextualSpacing w:val="0"/>
        <w:jc w:val="both"/>
        <w:rPr>
          <w:bCs/>
          <w:color w:val="000000" w:themeColor="text1"/>
          <w:szCs w:val="28"/>
        </w:rPr>
      </w:pPr>
      <w:r>
        <w:rPr>
          <w:bCs/>
          <w:color w:val="000000" w:themeColor="text1"/>
          <w:szCs w:val="28"/>
        </w:rPr>
        <w:t xml:space="preserve">2. </w:t>
      </w:r>
      <w:r w:rsidR="00F92ED4">
        <w:rPr>
          <w:bCs/>
          <w:color w:val="000000" w:themeColor="text1"/>
          <w:szCs w:val="28"/>
        </w:rPr>
        <w:t>Đối tương</w:t>
      </w:r>
      <w:r w:rsidR="00122A59">
        <w:rPr>
          <w:bCs/>
          <w:color w:val="000000" w:themeColor="text1"/>
          <w:szCs w:val="28"/>
        </w:rPr>
        <w:t xml:space="preserve"> áp dụng </w:t>
      </w:r>
    </w:p>
    <w:p w:rsidR="00F92ED4" w:rsidRPr="00F92ED4" w:rsidRDefault="00F92ED4" w:rsidP="00F92ED4">
      <w:pPr>
        <w:tabs>
          <w:tab w:val="left" w:pos="851"/>
        </w:tabs>
        <w:spacing w:before="120" w:after="120"/>
        <w:ind w:firstLine="720"/>
        <w:jc w:val="both"/>
        <w:rPr>
          <w:bCs/>
          <w:color w:val="000000" w:themeColor="text1"/>
          <w:szCs w:val="28"/>
        </w:rPr>
      </w:pPr>
      <w:r w:rsidRPr="00F92ED4">
        <w:rPr>
          <w:bCs/>
          <w:color w:val="000000" w:themeColor="text1"/>
          <w:szCs w:val="28"/>
        </w:rPr>
        <w:lastRenderedPageBreak/>
        <w:t>-</w:t>
      </w:r>
      <w:r w:rsidR="00122A59" w:rsidRPr="00F92ED4">
        <w:rPr>
          <w:bCs/>
          <w:color w:val="000000" w:themeColor="text1"/>
          <w:szCs w:val="28"/>
        </w:rPr>
        <w:t xml:space="preserve"> </w:t>
      </w:r>
      <w:r>
        <w:rPr>
          <w:bCs/>
          <w:color w:val="000000" w:themeColor="text1"/>
          <w:szCs w:val="28"/>
        </w:rPr>
        <w:t>C</w:t>
      </w:r>
      <w:r w:rsidR="00122A59" w:rsidRPr="00F92ED4">
        <w:rPr>
          <w:bCs/>
          <w:color w:val="000000" w:themeColor="text1"/>
          <w:szCs w:val="28"/>
        </w:rPr>
        <w:t>ác S</w:t>
      </w:r>
      <w:r w:rsidR="00AA480D" w:rsidRPr="00F92ED4">
        <w:rPr>
          <w:bCs/>
          <w:color w:val="000000" w:themeColor="text1"/>
          <w:szCs w:val="28"/>
        </w:rPr>
        <w:t>ở, ban, ngành cấp tỉnh</w:t>
      </w:r>
      <w:r w:rsidRPr="00F92ED4">
        <w:rPr>
          <w:bCs/>
          <w:color w:val="000000" w:themeColor="text1"/>
          <w:szCs w:val="28"/>
        </w:rPr>
        <w:t>;</w:t>
      </w:r>
      <w:r w:rsidR="00AA480D" w:rsidRPr="00F92ED4">
        <w:rPr>
          <w:bCs/>
          <w:color w:val="000000" w:themeColor="text1"/>
          <w:szCs w:val="28"/>
        </w:rPr>
        <w:t xml:space="preserve"> </w:t>
      </w:r>
    </w:p>
    <w:p w:rsidR="00F92ED4" w:rsidRPr="00F92ED4" w:rsidRDefault="00F92ED4" w:rsidP="00F92ED4">
      <w:pPr>
        <w:tabs>
          <w:tab w:val="left" w:pos="851"/>
        </w:tabs>
        <w:spacing w:before="120" w:after="120"/>
        <w:ind w:firstLine="720"/>
        <w:jc w:val="both"/>
        <w:rPr>
          <w:bCs/>
          <w:color w:val="000000" w:themeColor="text1"/>
          <w:szCs w:val="28"/>
        </w:rPr>
      </w:pPr>
      <w:r w:rsidRPr="00F92ED4">
        <w:rPr>
          <w:bCs/>
          <w:color w:val="000000" w:themeColor="text1"/>
          <w:szCs w:val="28"/>
        </w:rPr>
        <w:t xml:space="preserve">- </w:t>
      </w:r>
      <w:r w:rsidR="00AA480D" w:rsidRPr="00F92ED4">
        <w:rPr>
          <w:bCs/>
          <w:color w:val="000000" w:themeColor="text1"/>
          <w:szCs w:val="28"/>
        </w:rPr>
        <w:t>Ủy ban nhân dân các xã</w:t>
      </w:r>
      <w:r w:rsidR="002214EB" w:rsidRPr="00F92ED4">
        <w:rPr>
          <w:bCs/>
          <w:color w:val="000000" w:themeColor="text1"/>
          <w:szCs w:val="28"/>
        </w:rPr>
        <w:t>, đ</w:t>
      </w:r>
      <w:r w:rsidR="0057721C" w:rsidRPr="00F92ED4">
        <w:rPr>
          <w:bCs/>
          <w:color w:val="000000" w:themeColor="text1"/>
          <w:szCs w:val="28"/>
        </w:rPr>
        <w:t>ặc khu</w:t>
      </w:r>
      <w:r w:rsidR="00AA480D" w:rsidRPr="00F92ED4">
        <w:rPr>
          <w:bCs/>
          <w:color w:val="000000" w:themeColor="text1"/>
          <w:szCs w:val="28"/>
        </w:rPr>
        <w:t>;</w:t>
      </w:r>
    </w:p>
    <w:p w:rsidR="00F405F8" w:rsidRPr="00F92ED4" w:rsidRDefault="00F92ED4" w:rsidP="00F92ED4">
      <w:pPr>
        <w:tabs>
          <w:tab w:val="left" w:pos="851"/>
        </w:tabs>
        <w:spacing w:before="120" w:after="120"/>
        <w:ind w:firstLine="720"/>
        <w:jc w:val="both"/>
        <w:rPr>
          <w:bCs/>
          <w:color w:val="000000" w:themeColor="text1"/>
          <w:szCs w:val="28"/>
        </w:rPr>
      </w:pPr>
      <w:r w:rsidRPr="00F92ED4">
        <w:rPr>
          <w:bCs/>
          <w:color w:val="000000" w:themeColor="text1"/>
          <w:szCs w:val="28"/>
        </w:rPr>
        <w:t>- C</w:t>
      </w:r>
      <w:r w:rsidR="00AA480D" w:rsidRPr="00F92ED4">
        <w:rPr>
          <w:bCs/>
          <w:color w:val="000000" w:themeColor="text1"/>
          <w:szCs w:val="28"/>
        </w:rPr>
        <w:t xml:space="preserve">ác cơ quan, tổ chức và cá nhân có liên quan trong quá trình triển khai Bộ tiêu chí xã nông thôn mới trên địa bàn tỉnh </w:t>
      </w:r>
      <w:r w:rsidR="0057721C" w:rsidRPr="00F92ED4">
        <w:rPr>
          <w:bCs/>
          <w:color w:val="000000" w:themeColor="text1"/>
          <w:szCs w:val="28"/>
        </w:rPr>
        <w:t>Quảng Ninh</w:t>
      </w:r>
      <w:r w:rsidR="00AA480D" w:rsidRPr="00F92ED4">
        <w:rPr>
          <w:bCs/>
          <w:color w:val="000000" w:themeColor="text1"/>
          <w:szCs w:val="28"/>
        </w:rPr>
        <w:t xml:space="preserve"> giai đoạn 2026 - 2030.</w:t>
      </w:r>
    </w:p>
    <w:p w:rsidR="002C0795" w:rsidRDefault="005933E4" w:rsidP="002C0795">
      <w:pPr>
        <w:spacing w:before="120" w:after="120"/>
        <w:ind w:firstLine="567"/>
        <w:jc w:val="both"/>
        <w:rPr>
          <w:b/>
          <w:bCs/>
          <w:color w:val="000000"/>
          <w:szCs w:val="28"/>
        </w:rPr>
      </w:pPr>
      <w:r w:rsidRPr="005B7ACF">
        <w:rPr>
          <w:b/>
          <w:bCs/>
          <w:color w:val="000000" w:themeColor="text1"/>
          <w:szCs w:val="28"/>
        </w:rPr>
        <w:t xml:space="preserve">Điều </w:t>
      </w:r>
      <w:r w:rsidR="002367F4">
        <w:rPr>
          <w:b/>
          <w:bCs/>
          <w:color w:val="000000" w:themeColor="text1"/>
          <w:szCs w:val="28"/>
        </w:rPr>
        <w:t>2</w:t>
      </w:r>
      <w:r>
        <w:rPr>
          <w:bCs/>
          <w:color w:val="000000" w:themeColor="text1"/>
          <w:szCs w:val="28"/>
        </w:rPr>
        <w:t xml:space="preserve">. </w:t>
      </w:r>
      <w:r w:rsidR="002367F4">
        <w:rPr>
          <w:b/>
          <w:szCs w:val="28"/>
        </w:rPr>
        <w:t>Tổ chức thực hiện</w:t>
      </w:r>
    </w:p>
    <w:p w:rsidR="00E213ED" w:rsidRPr="002C0795" w:rsidRDefault="002C0795" w:rsidP="002C0795">
      <w:pPr>
        <w:spacing w:before="120" w:after="120"/>
        <w:ind w:firstLine="567"/>
        <w:jc w:val="both"/>
        <w:rPr>
          <w:bCs/>
          <w:color w:val="000000" w:themeColor="text1"/>
          <w:szCs w:val="28"/>
        </w:rPr>
      </w:pPr>
      <w:r>
        <w:rPr>
          <w:bCs/>
          <w:color w:val="000000" w:themeColor="text1"/>
          <w:szCs w:val="28"/>
        </w:rPr>
        <w:t xml:space="preserve">1. </w:t>
      </w:r>
      <w:r w:rsidR="0074242B" w:rsidRPr="002C0795">
        <w:rPr>
          <w:bCs/>
          <w:color w:val="000000" w:themeColor="text1"/>
          <w:szCs w:val="28"/>
        </w:rPr>
        <w:t xml:space="preserve">Các sở, </w:t>
      </w:r>
      <w:r w:rsidR="00122A59" w:rsidRPr="002C0795">
        <w:rPr>
          <w:bCs/>
          <w:color w:val="000000" w:themeColor="text1"/>
          <w:szCs w:val="28"/>
        </w:rPr>
        <w:t xml:space="preserve">ban, </w:t>
      </w:r>
      <w:r w:rsidR="0074242B" w:rsidRPr="002C0795">
        <w:rPr>
          <w:bCs/>
          <w:color w:val="000000" w:themeColor="text1"/>
          <w:szCs w:val="28"/>
        </w:rPr>
        <w:t>ngành</w:t>
      </w:r>
      <w:r w:rsidR="00754ED7" w:rsidRPr="002C0795">
        <w:rPr>
          <w:bCs/>
          <w:color w:val="000000" w:themeColor="text1"/>
          <w:szCs w:val="28"/>
        </w:rPr>
        <w:t>.</w:t>
      </w:r>
    </w:p>
    <w:p w:rsidR="00FA6C1F" w:rsidRDefault="00A53636" w:rsidP="00A26264">
      <w:pPr>
        <w:spacing w:before="120" w:after="120"/>
        <w:ind w:firstLine="567"/>
        <w:jc w:val="both"/>
      </w:pPr>
      <w:r w:rsidRPr="00F453CC">
        <w:rPr>
          <w:bCs/>
          <w:color w:val="000000" w:themeColor="text1"/>
          <w:spacing w:val="-2"/>
          <w:szCs w:val="28"/>
        </w:rPr>
        <w:t xml:space="preserve">a) </w:t>
      </w:r>
      <w:r w:rsidR="00E213ED" w:rsidRPr="00E213ED">
        <w:rPr>
          <w:bCs/>
        </w:rPr>
        <w:t>Căn cứ chức năng, nhiệm vụ được giao và hướng dẫn của các Bộ, ngành trung ương có liên quan</w:t>
      </w:r>
      <w:r w:rsidR="00551437" w:rsidRPr="00FA6C1F">
        <w:t xml:space="preserve"> </w:t>
      </w:r>
      <w:r w:rsidR="00551437" w:rsidRPr="00551437">
        <w:t>chủ động hướng dẫn chuyên môn, nghiệp vụ; theo dõi, kiểm tra, đôn đốc việc thực hiện các tiêu chí, chỉ tiêu thuộc lĩnh vực phụ trách</w:t>
      </w:r>
      <w:r w:rsidR="00FA6C1F" w:rsidRPr="00FA6C1F">
        <w:t>; xây dựng kế hoạch hàng năm, trong đó nêu rõ mục tiêu, nhiệm vụ, các giải pháp chủ yếu, lộ trình, thời gian hoàn thành.</w:t>
      </w:r>
    </w:p>
    <w:p w:rsidR="00EF5667" w:rsidRDefault="00EF5667" w:rsidP="00905A43">
      <w:pPr>
        <w:spacing w:before="120" w:after="120"/>
        <w:ind w:firstLine="567"/>
        <w:jc w:val="both"/>
        <w:rPr>
          <w:bCs/>
          <w:color w:val="000000" w:themeColor="text1"/>
          <w:szCs w:val="28"/>
        </w:rPr>
      </w:pPr>
      <w:r w:rsidRPr="00F453CC">
        <w:rPr>
          <w:bCs/>
          <w:color w:val="000000" w:themeColor="text1"/>
          <w:szCs w:val="28"/>
        </w:rPr>
        <w:t xml:space="preserve">b) </w:t>
      </w:r>
      <w:r w:rsidR="00551437" w:rsidRPr="00551437">
        <w:rPr>
          <w:bCs/>
          <w:color w:val="000000" w:themeColor="text1"/>
          <w:szCs w:val="28"/>
        </w:rPr>
        <w:t>Chịu trách nhiệm đánh giá</w:t>
      </w:r>
      <w:r w:rsidR="00551437">
        <w:rPr>
          <w:bCs/>
          <w:color w:val="000000" w:themeColor="text1"/>
          <w:szCs w:val="28"/>
        </w:rPr>
        <w:t>, thẩm định</w:t>
      </w:r>
      <w:r w:rsidR="00551437" w:rsidRPr="00551437">
        <w:rPr>
          <w:bCs/>
          <w:color w:val="000000" w:themeColor="text1"/>
          <w:szCs w:val="28"/>
        </w:rPr>
        <w:t xml:space="preserve"> kết quả thực hiện các tiêu chí, chỉ tiêu thuộc lĩnh vực được giao phụ trách; định kỳ hoặc đột xuất báo cáo cơ quan thường trực Chương trình theo quy địn</w:t>
      </w:r>
      <w:r w:rsidR="00551437">
        <w:rPr>
          <w:bCs/>
          <w:color w:val="000000" w:themeColor="text1"/>
          <w:szCs w:val="28"/>
        </w:rPr>
        <w:t>h</w:t>
      </w:r>
      <w:r w:rsidR="0074242B" w:rsidRPr="00F453CC">
        <w:rPr>
          <w:bCs/>
          <w:color w:val="000000" w:themeColor="text1"/>
          <w:szCs w:val="28"/>
        </w:rPr>
        <w:t>.</w:t>
      </w:r>
    </w:p>
    <w:p w:rsidR="00624B63" w:rsidRPr="00892B7C" w:rsidRDefault="00624B63" w:rsidP="00892B7C">
      <w:pPr>
        <w:tabs>
          <w:tab w:val="left" w:pos="851"/>
          <w:tab w:val="left" w:pos="993"/>
        </w:tabs>
        <w:autoSpaceDE w:val="0"/>
        <w:autoSpaceDN w:val="0"/>
        <w:adjustRightInd w:val="0"/>
        <w:spacing w:before="120" w:after="120"/>
        <w:ind w:firstLine="567"/>
        <w:jc w:val="both"/>
        <w:rPr>
          <w:bCs/>
          <w:color w:val="000000"/>
          <w:szCs w:val="28"/>
        </w:rPr>
      </w:pPr>
      <w:r w:rsidRPr="00624B63">
        <w:rPr>
          <w:color w:val="000000"/>
          <w:szCs w:val="28"/>
        </w:rPr>
        <w:t xml:space="preserve">c) </w:t>
      </w:r>
      <w:r w:rsidR="0057721C" w:rsidRPr="00D42F68">
        <w:rPr>
          <w:color w:val="000000"/>
          <w:szCs w:val="28"/>
        </w:rPr>
        <w:t>Định kỳ h</w:t>
      </w:r>
      <w:r w:rsidRPr="00D42F68">
        <w:rPr>
          <w:color w:val="000000"/>
          <w:szCs w:val="28"/>
          <w:lang w:val="vi-VN"/>
        </w:rPr>
        <w:t>àng quý</w:t>
      </w:r>
      <w:r w:rsidR="00D42F68" w:rsidRPr="00D42F68">
        <w:rPr>
          <w:color w:val="000000"/>
          <w:szCs w:val="28"/>
        </w:rPr>
        <w:t xml:space="preserve"> (</w:t>
      </w:r>
      <w:r w:rsidR="00D42F68" w:rsidRPr="00B23331">
        <w:rPr>
          <w:i/>
          <w:color w:val="000000"/>
          <w:szCs w:val="28"/>
        </w:rPr>
        <w:t xml:space="preserve">gửi </w:t>
      </w:r>
      <w:r w:rsidR="00D42F68" w:rsidRPr="00B23331">
        <w:rPr>
          <w:bCs/>
          <w:i/>
          <w:color w:val="000000"/>
          <w:szCs w:val="28"/>
          <w:lang w:val="vi-VN"/>
        </w:rPr>
        <w:t xml:space="preserve">trước ngày </w:t>
      </w:r>
      <w:r w:rsidR="00D42378">
        <w:rPr>
          <w:bCs/>
          <w:i/>
          <w:color w:val="000000"/>
          <w:szCs w:val="28"/>
        </w:rPr>
        <w:t>15</w:t>
      </w:r>
      <w:r w:rsidR="00D42F68" w:rsidRPr="00B23331">
        <w:rPr>
          <w:bCs/>
          <w:i/>
          <w:color w:val="000000"/>
          <w:szCs w:val="28"/>
          <w:lang w:val="vi-VN"/>
        </w:rPr>
        <w:t xml:space="preserve"> tháng </w:t>
      </w:r>
      <w:r w:rsidR="00D42F68" w:rsidRPr="00B23331">
        <w:rPr>
          <w:bCs/>
          <w:i/>
          <w:color w:val="000000"/>
          <w:szCs w:val="28"/>
        </w:rPr>
        <w:t>cuối</w:t>
      </w:r>
      <w:r w:rsidR="00D42F68" w:rsidRPr="00B23331">
        <w:rPr>
          <w:bCs/>
          <w:i/>
          <w:color w:val="000000"/>
          <w:szCs w:val="28"/>
          <w:lang w:val="vi-VN"/>
        </w:rPr>
        <w:t xml:space="preserve"> quý</w:t>
      </w:r>
      <w:r w:rsidR="00D42F68" w:rsidRPr="00D42F68">
        <w:rPr>
          <w:bCs/>
          <w:color w:val="000000"/>
          <w:szCs w:val="28"/>
        </w:rPr>
        <w:t>)</w:t>
      </w:r>
      <w:r w:rsidR="00181781">
        <w:rPr>
          <w:bCs/>
          <w:color w:val="000000"/>
          <w:szCs w:val="28"/>
        </w:rPr>
        <w:t>,</w:t>
      </w:r>
      <w:r w:rsidR="00892B7C" w:rsidRPr="00D42F68">
        <w:rPr>
          <w:color w:val="000000"/>
          <w:szCs w:val="28"/>
        </w:rPr>
        <w:t xml:space="preserve"> 6 tháng</w:t>
      </w:r>
      <w:r w:rsidRPr="00D42F68">
        <w:rPr>
          <w:color w:val="000000"/>
          <w:szCs w:val="28"/>
          <w:lang w:val="vi-VN"/>
        </w:rPr>
        <w:t xml:space="preserve"> </w:t>
      </w:r>
      <w:r w:rsidR="00D42F68" w:rsidRPr="00D42F68">
        <w:rPr>
          <w:color w:val="000000"/>
          <w:szCs w:val="28"/>
        </w:rPr>
        <w:t>(</w:t>
      </w:r>
      <w:r w:rsidR="00D42F68" w:rsidRPr="00D42F68">
        <w:rPr>
          <w:bCs/>
          <w:i/>
          <w:color w:val="000000"/>
          <w:szCs w:val="28"/>
        </w:rPr>
        <w:t xml:space="preserve">trước ngày </w:t>
      </w:r>
      <w:r w:rsidR="00D42378">
        <w:rPr>
          <w:bCs/>
          <w:i/>
          <w:color w:val="000000"/>
          <w:szCs w:val="28"/>
        </w:rPr>
        <w:t>1</w:t>
      </w:r>
      <w:r w:rsidR="00122A59">
        <w:rPr>
          <w:bCs/>
          <w:i/>
          <w:color w:val="000000"/>
          <w:szCs w:val="28"/>
        </w:rPr>
        <w:t>0</w:t>
      </w:r>
      <w:r w:rsidR="006D6847">
        <w:rPr>
          <w:bCs/>
          <w:i/>
          <w:color w:val="000000"/>
          <w:szCs w:val="28"/>
        </w:rPr>
        <w:t xml:space="preserve"> tháng </w:t>
      </w:r>
      <w:r w:rsidR="00D42F68" w:rsidRPr="00D42F68">
        <w:rPr>
          <w:bCs/>
          <w:i/>
          <w:color w:val="000000"/>
          <w:szCs w:val="28"/>
        </w:rPr>
        <w:t xml:space="preserve">6) </w:t>
      </w:r>
      <w:r w:rsidRPr="00D42F68">
        <w:rPr>
          <w:color w:val="000000"/>
          <w:szCs w:val="28"/>
          <w:lang w:val="vi-VN"/>
        </w:rPr>
        <w:t xml:space="preserve">và hàng năm </w:t>
      </w:r>
      <w:r w:rsidR="00D42F68" w:rsidRPr="00D42F68">
        <w:rPr>
          <w:color w:val="000000"/>
          <w:szCs w:val="28"/>
        </w:rPr>
        <w:t>(</w:t>
      </w:r>
      <w:r w:rsidR="00D42F68" w:rsidRPr="00B23331">
        <w:rPr>
          <w:bCs/>
          <w:i/>
          <w:color w:val="000000"/>
          <w:szCs w:val="28"/>
        </w:rPr>
        <w:t xml:space="preserve">gửi trước ngày </w:t>
      </w:r>
      <w:r w:rsidR="00FA6C1F" w:rsidRPr="00B23331">
        <w:rPr>
          <w:bCs/>
          <w:i/>
          <w:color w:val="000000"/>
          <w:szCs w:val="28"/>
        </w:rPr>
        <w:t>20</w:t>
      </w:r>
      <w:r w:rsidR="006D6847">
        <w:rPr>
          <w:bCs/>
          <w:i/>
          <w:color w:val="000000"/>
          <w:szCs w:val="28"/>
        </w:rPr>
        <w:t xml:space="preserve"> tháng </w:t>
      </w:r>
      <w:r w:rsidR="00D42F68" w:rsidRPr="00B23331">
        <w:rPr>
          <w:bCs/>
          <w:i/>
          <w:color w:val="000000"/>
          <w:szCs w:val="28"/>
        </w:rPr>
        <w:t>11</w:t>
      </w:r>
      <w:r w:rsidR="00D42F68" w:rsidRPr="00D42F68">
        <w:rPr>
          <w:bCs/>
          <w:i/>
          <w:color w:val="000000"/>
          <w:szCs w:val="28"/>
        </w:rPr>
        <w:t>)</w:t>
      </w:r>
      <w:r w:rsidR="00D42F68" w:rsidRPr="00D42F68">
        <w:rPr>
          <w:bCs/>
          <w:color w:val="000000"/>
          <w:szCs w:val="28"/>
        </w:rPr>
        <w:t xml:space="preserve"> </w:t>
      </w:r>
      <w:r w:rsidRPr="00624B63">
        <w:rPr>
          <w:color w:val="000000"/>
          <w:szCs w:val="28"/>
          <w:lang w:val="vi-VN"/>
        </w:rPr>
        <w:t xml:space="preserve">báo cáo kết quả </w:t>
      </w:r>
      <w:r w:rsidR="006D6847">
        <w:rPr>
          <w:color w:val="000000"/>
          <w:szCs w:val="28"/>
        </w:rPr>
        <w:t>triển khai các nội dung tiêu chí được phân công phụ trách trên địa bàn các xã, đặc khu gửi</w:t>
      </w:r>
      <w:r>
        <w:rPr>
          <w:color w:val="000000"/>
          <w:szCs w:val="28"/>
          <w:lang w:val="vi-VN"/>
        </w:rPr>
        <w:t xml:space="preserve"> về</w:t>
      </w:r>
      <w:r w:rsidRPr="00624B63">
        <w:rPr>
          <w:color w:val="000000"/>
          <w:szCs w:val="28"/>
          <w:lang w:val="vi-VN"/>
        </w:rPr>
        <w:t xml:space="preserve"> </w:t>
      </w:r>
      <w:r>
        <w:rPr>
          <w:color w:val="000000"/>
          <w:szCs w:val="28"/>
        </w:rPr>
        <w:t>Sở Nông nghiệp và M</w:t>
      </w:r>
      <w:r w:rsidR="00892B7C">
        <w:rPr>
          <w:color w:val="000000"/>
          <w:szCs w:val="28"/>
        </w:rPr>
        <w:t>ôi trường</w:t>
      </w:r>
      <w:r>
        <w:rPr>
          <w:color w:val="000000"/>
          <w:szCs w:val="28"/>
          <w:lang w:val="vi-VN"/>
        </w:rPr>
        <w:t xml:space="preserve"> để</w:t>
      </w:r>
      <w:r w:rsidR="00892B7C">
        <w:rPr>
          <w:color w:val="000000"/>
          <w:szCs w:val="28"/>
          <w:lang w:val="vi-VN"/>
        </w:rPr>
        <w:t xml:space="preserve"> tổng</w:t>
      </w:r>
      <w:r w:rsidR="006D6847">
        <w:rPr>
          <w:color w:val="000000"/>
          <w:szCs w:val="28"/>
          <w:lang w:val="vi-VN"/>
        </w:rPr>
        <w:t xml:space="preserve"> hợp</w:t>
      </w:r>
      <w:r w:rsidR="006D6847">
        <w:rPr>
          <w:color w:val="000000"/>
          <w:szCs w:val="28"/>
        </w:rPr>
        <w:t xml:space="preserve">, </w:t>
      </w:r>
      <w:r w:rsidR="0057721C" w:rsidRPr="0057721C">
        <w:rPr>
          <w:color w:val="000000"/>
          <w:szCs w:val="28"/>
        </w:rPr>
        <w:t>báo cáo Ủy ban nhân dân tỉnh hoặ</w:t>
      </w:r>
      <w:r w:rsidR="0057721C">
        <w:rPr>
          <w:color w:val="000000"/>
          <w:szCs w:val="28"/>
        </w:rPr>
        <w:t xml:space="preserve">c báo cáo đột xuất theo yêu cầu. </w:t>
      </w:r>
    </w:p>
    <w:p w:rsidR="002152F5" w:rsidRPr="00F453CC" w:rsidRDefault="0074242B" w:rsidP="00905A43">
      <w:pPr>
        <w:spacing w:before="120" w:after="120"/>
        <w:ind w:firstLine="567"/>
        <w:jc w:val="both"/>
        <w:rPr>
          <w:bCs/>
          <w:color w:val="000000" w:themeColor="text1"/>
          <w:szCs w:val="28"/>
        </w:rPr>
      </w:pPr>
      <w:r w:rsidRPr="00F453CC">
        <w:rPr>
          <w:bCs/>
          <w:color w:val="000000" w:themeColor="text1"/>
          <w:szCs w:val="28"/>
        </w:rPr>
        <w:t>2.</w:t>
      </w:r>
      <w:r w:rsidR="007A4F93" w:rsidRPr="00F453CC">
        <w:rPr>
          <w:bCs/>
          <w:color w:val="000000" w:themeColor="text1"/>
          <w:szCs w:val="28"/>
        </w:rPr>
        <w:t xml:space="preserve"> Sở Nông nghiệp và Môi</w:t>
      </w:r>
      <w:r w:rsidR="006D6847">
        <w:rPr>
          <w:bCs/>
          <w:color w:val="000000" w:themeColor="text1"/>
          <w:szCs w:val="28"/>
        </w:rPr>
        <w:t xml:space="preserve"> trường</w:t>
      </w:r>
      <w:r w:rsidR="00BA0199" w:rsidRPr="00F453CC">
        <w:rPr>
          <w:bCs/>
          <w:color w:val="000000" w:themeColor="text1"/>
          <w:szCs w:val="28"/>
        </w:rPr>
        <w:t>:</w:t>
      </w:r>
      <w:r w:rsidR="007A4F93" w:rsidRPr="00F453CC">
        <w:rPr>
          <w:bCs/>
          <w:color w:val="000000" w:themeColor="text1"/>
          <w:szCs w:val="28"/>
        </w:rPr>
        <w:t xml:space="preserve"> </w:t>
      </w:r>
    </w:p>
    <w:p w:rsidR="007A4F93" w:rsidRPr="006D6847" w:rsidRDefault="002152F5" w:rsidP="006D6847">
      <w:pPr>
        <w:spacing w:before="120" w:after="120"/>
        <w:ind w:firstLine="567"/>
        <w:jc w:val="both"/>
        <w:rPr>
          <w:bCs/>
          <w:color w:val="000000" w:themeColor="text1"/>
          <w:spacing w:val="-2"/>
          <w:szCs w:val="28"/>
        </w:rPr>
      </w:pPr>
      <w:r w:rsidRPr="00F453CC">
        <w:rPr>
          <w:bCs/>
          <w:color w:val="000000" w:themeColor="text1"/>
          <w:spacing w:val="-2"/>
          <w:szCs w:val="28"/>
        </w:rPr>
        <w:t xml:space="preserve">a) </w:t>
      </w:r>
      <w:r w:rsidR="007A4F93" w:rsidRPr="00F453CC">
        <w:rPr>
          <w:bCs/>
          <w:color w:val="000000" w:themeColor="text1"/>
          <w:spacing w:val="-2"/>
          <w:szCs w:val="28"/>
        </w:rPr>
        <w:t xml:space="preserve">Chủ trì, phối hợp với các </w:t>
      </w:r>
      <w:r w:rsidR="006D6847">
        <w:rPr>
          <w:bCs/>
          <w:color w:val="000000" w:themeColor="text1"/>
          <w:spacing w:val="-2"/>
          <w:szCs w:val="28"/>
        </w:rPr>
        <w:t>S</w:t>
      </w:r>
      <w:r w:rsidR="00FA2BE8" w:rsidRPr="00F453CC">
        <w:rPr>
          <w:bCs/>
          <w:color w:val="000000" w:themeColor="text1"/>
          <w:spacing w:val="-2"/>
          <w:szCs w:val="28"/>
        </w:rPr>
        <w:t xml:space="preserve">ở, </w:t>
      </w:r>
      <w:r w:rsidR="006D6847">
        <w:rPr>
          <w:bCs/>
          <w:color w:val="000000" w:themeColor="text1"/>
          <w:spacing w:val="-2"/>
          <w:szCs w:val="28"/>
        </w:rPr>
        <w:t xml:space="preserve">ban, </w:t>
      </w:r>
      <w:r w:rsidR="00FA2BE8" w:rsidRPr="00F453CC">
        <w:rPr>
          <w:bCs/>
          <w:color w:val="000000" w:themeColor="text1"/>
          <w:spacing w:val="-2"/>
          <w:szCs w:val="28"/>
        </w:rPr>
        <w:t xml:space="preserve">ngành </w:t>
      </w:r>
      <w:r w:rsidR="006D6847">
        <w:rPr>
          <w:bCs/>
          <w:color w:val="000000" w:themeColor="text1"/>
          <w:spacing w:val="-2"/>
          <w:szCs w:val="28"/>
        </w:rPr>
        <w:t xml:space="preserve">cấp tỉnh có </w:t>
      </w:r>
      <w:r w:rsidR="007A4F93" w:rsidRPr="00F453CC">
        <w:rPr>
          <w:bCs/>
          <w:color w:val="000000" w:themeColor="text1"/>
          <w:spacing w:val="-2"/>
          <w:szCs w:val="28"/>
        </w:rPr>
        <w:t xml:space="preserve">liên quan đôn đốc Ủy ban nhân dân các </w:t>
      </w:r>
      <w:r w:rsidR="00FA2BE8" w:rsidRPr="00F453CC">
        <w:rPr>
          <w:bCs/>
          <w:color w:val="000000" w:themeColor="text1"/>
          <w:spacing w:val="-2"/>
          <w:szCs w:val="28"/>
        </w:rPr>
        <w:t>xã</w:t>
      </w:r>
      <w:r w:rsidR="005137CA">
        <w:rPr>
          <w:bCs/>
          <w:color w:val="000000" w:themeColor="text1"/>
          <w:spacing w:val="-2"/>
          <w:szCs w:val="28"/>
        </w:rPr>
        <w:t>,</w:t>
      </w:r>
      <w:r w:rsidR="002D2722">
        <w:rPr>
          <w:bCs/>
          <w:color w:val="000000" w:themeColor="text1"/>
          <w:spacing w:val="-2"/>
          <w:szCs w:val="28"/>
        </w:rPr>
        <w:t xml:space="preserve"> đặc khu</w:t>
      </w:r>
      <w:r w:rsidR="007A4F93" w:rsidRPr="00F453CC">
        <w:rPr>
          <w:bCs/>
          <w:color w:val="000000" w:themeColor="text1"/>
          <w:spacing w:val="-2"/>
          <w:szCs w:val="28"/>
        </w:rPr>
        <w:t xml:space="preserve"> triển khai thực hiện xây dựng nông thôn mới giai đoạn 2026 - 2030.</w:t>
      </w:r>
      <w:r w:rsidR="006D6847">
        <w:rPr>
          <w:bCs/>
          <w:color w:val="000000" w:themeColor="text1"/>
          <w:spacing w:val="-2"/>
          <w:szCs w:val="28"/>
        </w:rPr>
        <w:t xml:space="preserve"> Định kỳ hàng quý </w:t>
      </w:r>
      <w:r w:rsidR="006D6847" w:rsidRPr="00D42F68">
        <w:rPr>
          <w:color w:val="000000"/>
          <w:szCs w:val="28"/>
        </w:rPr>
        <w:t>(</w:t>
      </w:r>
      <w:r w:rsidR="006D6847" w:rsidRPr="00B23331">
        <w:rPr>
          <w:i/>
          <w:color w:val="000000"/>
          <w:szCs w:val="28"/>
        </w:rPr>
        <w:t xml:space="preserve">gửi </w:t>
      </w:r>
      <w:r w:rsidR="006D6847" w:rsidRPr="00B23331">
        <w:rPr>
          <w:bCs/>
          <w:i/>
          <w:color w:val="000000"/>
          <w:szCs w:val="28"/>
          <w:lang w:val="vi-VN"/>
        </w:rPr>
        <w:t xml:space="preserve">trước ngày </w:t>
      </w:r>
      <w:r w:rsidR="006D6847" w:rsidRPr="00B23331">
        <w:rPr>
          <w:bCs/>
          <w:i/>
          <w:color w:val="000000"/>
          <w:szCs w:val="28"/>
        </w:rPr>
        <w:t>2</w:t>
      </w:r>
      <w:r w:rsidR="006D6847">
        <w:rPr>
          <w:bCs/>
          <w:i/>
          <w:color w:val="000000"/>
          <w:szCs w:val="28"/>
        </w:rPr>
        <w:t>5</w:t>
      </w:r>
      <w:r w:rsidR="006D6847" w:rsidRPr="00B23331">
        <w:rPr>
          <w:bCs/>
          <w:i/>
          <w:color w:val="000000"/>
          <w:szCs w:val="28"/>
          <w:lang w:val="vi-VN"/>
        </w:rPr>
        <w:t xml:space="preserve"> tháng </w:t>
      </w:r>
      <w:r w:rsidR="006D6847" w:rsidRPr="00B23331">
        <w:rPr>
          <w:bCs/>
          <w:i/>
          <w:color w:val="000000"/>
          <w:szCs w:val="28"/>
        </w:rPr>
        <w:t>cuối</w:t>
      </w:r>
      <w:r w:rsidR="006D6847" w:rsidRPr="00B23331">
        <w:rPr>
          <w:bCs/>
          <w:i/>
          <w:color w:val="000000"/>
          <w:szCs w:val="28"/>
          <w:lang w:val="vi-VN"/>
        </w:rPr>
        <w:t xml:space="preserve"> quý</w:t>
      </w:r>
      <w:r w:rsidR="006D6847" w:rsidRPr="00D42F68">
        <w:rPr>
          <w:bCs/>
          <w:color w:val="000000"/>
          <w:szCs w:val="28"/>
        </w:rPr>
        <w:t>)</w:t>
      </w:r>
      <w:r w:rsidR="006D6847">
        <w:rPr>
          <w:bCs/>
          <w:color w:val="000000"/>
          <w:szCs w:val="28"/>
        </w:rPr>
        <w:t>,</w:t>
      </w:r>
      <w:r w:rsidR="006D6847" w:rsidRPr="00D42F68">
        <w:rPr>
          <w:color w:val="000000"/>
          <w:szCs w:val="28"/>
        </w:rPr>
        <w:t xml:space="preserve"> 6 tháng</w:t>
      </w:r>
      <w:r w:rsidR="006D6847" w:rsidRPr="00D42F68">
        <w:rPr>
          <w:color w:val="000000"/>
          <w:szCs w:val="28"/>
          <w:lang w:val="vi-VN"/>
        </w:rPr>
        <w:t xml:space="preserve"> </w:t>
      </w:r>
      <w:r w:rsidR="006D6847" w:rsidRPr="00D42F68">
        <w:rPr>
          <w:color w:val="000000"/>
          <w:szCs w:val="28"/>
        </w:rPr>
        <w:t>(</w:t>
      </w:r>
      <w:r w:rsidR="006D6847" w:rsidRPr="00D42F68">
        <w:rPr>
          <w:bCs/>
          <w:i/>
          <w:color w:val="000000"/>
          <w:szCs w:val="28"/>
        </w:rPr>
        <w:t xml:space="preserve">trước ngày </w:t>
      </w:r>
      <w:r w:rsidR="006D6847">
        <w:rPr>
          <w:bCs/>
          <w:i/>
          <w:color w:val="000000"/>
          <w:szCs w:val="28"/>
        </w:rPr>
        <w:t xml:space="preserve">25 tháng </w:t>
      </w:r>
      <w:r w:rsidR="006D6847" w:rsidRPr="00D42F68">
        <w:rPr>
          <w:bCs/>
          <w:i/>
          <w:color w:val="000000"/>
          <w:szCs w:val="28"/>
        </w:rPr>
        <w:t xml:space="preserve">6) </w:t>
      </w:r>
      <w:r w:rsidR="006D6847" w:rsidRPr="00D42F68">
        <w:rPr>
          <w:color w:val="000000"/>
          <w:szCs w:val="28"/>
          <w:lang w:val="vi-VN"/>
        </w:rPr>
        <w:t xml:space="preserve">và hàng năm </w:t>
      </w:r>
      <w:r w:rsidR="006D6847" w:rsidRPr="00D42F68">
        <w:rPr>
          <w:color w:val="000000"/>
          <w:szCs w:val="28"/>
        </w:rPr>
        <w:t>(</w:t>
      </w:r>
      <w:r w:rsidR="006D6847" w:rsidRPr="00B23331">
        <w:rPr>
          <w:bCs/>
          <w:i/>
          <w:color w:val="000000"/>
          <w:szCs w:val="28"/>
        </w:rPr>
        <w:t>gửi trước ngày 2</w:t>
      </w:r>
      <w:r w:rsidR="006D6847">
        <w:rPr>
          <w:bCs/>
          <w:i/>
          <w:color w:val="000000"/>
          <w:szCs w:val="28"/>
        </w:rPr>
        <w:t xml:space="preserve">5 tháng </w:t>
      </w:r>
      <w:r w:rsidR="006D6847" w:rsidRPr="00B23331">
        <w:rPr>
          <w:bCs/>
          <w:i/>
          <w:color w:val="000000"/>
          <w:szCs w:val="28"/>
        </w:rPr>
        <w:t>11</w:t>
      </w:r>
      <w:r w:rsidR="006D6847" w:rsidRPr="00D42F68">
        <w:rPr>
          <w:bCs/>
          <w:i/>
          <w:color w:val="000000"/>
          <w:szCs w:val="28"/>
        </w:rPr>
        <w:t>)</w:t>
      </w:r>
      <w:r w:rsidR="006D6847">
        <w:rPr>
          <w:bCs/>
          <w:i/>
          <w:color w:val="000000"/>
          <w:szCs w:val="28"/>
        </w:rPr>
        <w:t xml:space="preserve"> </w:t>
      </w:r>
      <w:r w:rsidR="006D6847" w:rsidRPr="006D6847">
        <w:rPr>
          <w:bCs/>
          <w:color w:val="000000"/>
          <w:szCs w:val="28"/>
        </w:rPr>
        <w:t>tổng hợp, báo cáo Ủy ban nhân dân tỉnh về kết quả thực hiện xây dựng nông thôn mới trên địa bàn tỉnh hoặc báo cáo đột xuất theo yêu cầu.</w:t>
      </w:r>
    </w:p>
    <w:p w:rsidR="002152F5" w:rsidRDefault="002152F5" w:rsidP="00905A43">
      <w:pPr>
        <w:spacing w:before="120" w:after="120"/>
        <w:ind w:firstLine="567"/>
        <w:jc w:val="both"/>
        <w:rPr>
          <w:bCs/>
          <w:color w:val="000000" w:themeColor="text1"/>
          <w:szCs w:val="28"/>
        </w:rPr>
      </w:pPr>
      <w:r w:rsidRPr="00F453CC">
        <w:rPr>
          <w:bCs/>
          <w:color w:val="000000" w:themeColor="text1"/>
          <w:szCs w:val="28"/>
        </w:rPr>
        <w:t xml:space="preserve">b) Trong quá trình triển khai thực hiện, nếu có vấn đề phát sinh, chủ trì, phối hợp với các sở, ngành liên quan và các địa phương nghiên cứu, rà soát, tổng hợp trình </w:t>
      </w:r>
      <w:r w:rsidR="009C1A04" w:rsidRPr="00F453CC">
        <w:rPr>
          <w:bCs/>
          <w:color w:val="000000" w:themeColor="text1"/>
          <w:szCs w:val="28"/>
        </w:rPr>
        <w:t xml:space="preserve">Uỷ ban nhân dân </w:t>
      </w:r>
      <w:r w:rsidR="00892B7C">
        <w:rPr>
          <w:bCs/>
          <w:color w:val="000000" w:themeColor="text1"/>
          <w:szCs w:val="28"/>
        </w:rPr>
        <w:t>tỉnh</w:t>
      </w:r>
      <w:r w:rsidRPr="00F453CC">
        <w:rPr>
          <w:bCs/>
          <w:color w:val="000000" w:themeColor="text1"/>
          <w:szCs w:val="28"/>
        </w:rPr>
        <w:t xml:space="preserve"> xem xét, điều chỉnh, bổ sung bộ tiêu chí nêu trên</w:t>
      </w:r>
      <w:r w:rsidR="006D6847">
        <w:rPr>
          <w:bCs/>
          <w:color w:val="000000" w:themeColor="text1"/>
          <w:szCs w:val="28"/>
        </w:rPr>
        <w:t>, phù hợp với điều kiện thực tế.</w:t>
      </w:r>
    </w:p>
    <w:p w:rsidR="00F92ED4" w:rsidRPr="002367F4" w:rsidRDefault="00F92ED4" w:rsidP="00F92ED4">
      <w:pPr>
        <w:spacing w:before="120" w:after="120"/>
        <w:ind w:firstLine="567"/>
        <w:jc w:val="both"/>
        <w:rPr>
          <w:bCs/>
          <w:szCs w:val="28"/>
        </w:rPr>
      </w:pPr>
      <w:r w:rsidRPr="002367F4">
        <w:rPr>
          <w:spacing w:val="-4"/>
          <w:szCs w:val="28"/>
        </w:rPr>
        <w:t>c)</w:t>
      </w:r>
      <w:r w:rsidRPr="002367F4">
        <w:rPr>
          <w:spacing w:val="-4"/>
          <w:sz w:val="24"/>
        </w:rPr>
        <w:t xml:space="preserve"> </w:t>
      </w:r>
      <w:r w:rsidRPr="002367F4">
        <w:rPr>
          <w:spacing w:val="-4"/>
          <w:szCs w:val="28"/>
        </w:rPr>
        <w:t>Chủ trì, phối hợp với các sở, ban, ngành cấp tỉnh có liên quan và Ủy ban nhân dân cấp xã tổ chức triển khai thực hiện Quyết định số 19/2026/QĐ-TTg ngày 28/4/2026 của Thủ tướng Chính phủ quy định về điều kiện, trình tự, thủ tục, hồ sơ xét, công nhận, công bố và thu hồi quyết định công nhận địa phương đạt chuẩn nông thôn mới và các văn bản hướng dẫn của cơ quan có thẩm quyền.</w:t>
      </w:r>
    </w:p>
    <w:p w:rsidR="00122A59" w:rsidRDefault="0074242B" w:rsidP="00122A59">
      <w:pPr>
        <w:shd w:val="clear" w:color="auto" w:fill="FFFFFF"/>
        <w:spacing w:before="120" w:after="120"/>
        <w:ind w:firstLine="567"/>
        <w:jc w:val="both"/>
        <w:rPr>
          <w:bCs/>
          <w:color w:val="000000" w:themeColor="text1"/>
          <w:szCs w:val="28"/>
        </w:rPr>
      </w:pPr>
      <w:r w:rsidRPr="00F453CC">
        <w:rPr>
          <w:bCs/>
          <w:color w:val="000000" w:themeColor="text1"/>
          <w:szCs w:val="28"/>
        </w:rPr>
        <w:t>3. Uỷ ban nhân dân các xã</w:t>
      </w:r>
      <w:r w:rsidR="00122A59">
        <w:rPr>
          <w:bCs/>
          <w:color w:val="000000" w:themeColor="text1"/>
          <w:szCs w:val="28"/>
        </w:rPr>
        <w:t>, đ</w:t>
      </w:r>
      <w:r w:rsidR="00D42F68">
        <w:rPr>
          <w:bCs/>
          <w:color w:val="000000" w:themeColor="text1"/>
          <w:szCs w:val="28"/>
        </w:rPr>
        <w:t>ặc khu</w:t>
      </w:r>
      <w:r w:rsidRPr="00F453CC">
        <w:rPr>
          <w:bCs/>
          <w:color w:val="000000" w:themeColor="text1"/>
          <w:szCs w:val="28"/>
        </w:rPr>
        <w:t xml:space="preserve"> </w:t>
      </w:r>
    </w:p>
    <w:p w:rsidR="00122A59" w:rsidRDefault="00122A59" w:rsidP="00122A59">
      <w:pPr>
        <w:shd w:val="clear" w:color="auto" w:fill="FFFFFF"/>
        <w:spacing w:before="120" w:after="120"/>
        <w:ind w:firstLine="567"/>
        <w:jc w:val="both"/>
        <w:rPr>
          <w:color w:val="000000" w:themeColor="text1"/>
          <w:szCs w:val="28"/>
        </w:rPr>
      </w:pPr>
      <w:r>
        <w:rPr>
          <w:bCs/>
          <w:color w:val="000000" w:themeColor="text1"/>
          <w:szCs w:val="28"/>
        </w:rPr>
        <w:t>a) C</w:t>
      </w:r>
      <w:r w:rsidR="00C83288" w:rsidRPr="00F453CC">
        <w:rPr>
          <w:color w:val="000000" w:themeColor="text1"/>
          <w:szCs w:val="28"/>
        </w:rPr>
        <w:t xml:space="preserve">ăn cứ </w:t>
      </w:r>
      <w:r>
        <w:rPr>
          <w:color w:val="000000" w:themeColor="text1"/>
          <w:szCs w:val="28"/>
        </w:rPr>
        <w:t>khoản 1 Điều 1 quyết định này</w:t>
      </w:r>
      <w:r w:rsidR="00C83288" w:rsidRPr="00F453CC">
        <w:rPr>
          <w:color w:val="000000" w:themeColor="text1"/>
          <w:szCs w:val="28"/>
        </w:rPr>
        <w:t xml:space="preserve"> và </w:t>
      </w:r>
      <w:r w:rsidRPr="00122A59">
        <w:rPr>
          <w:color w:val="000000" w:themeColor="text1"/>
          <w:szCs w:val="28"/>
        </w:rPr>
        <w:t xml:space="preserve">hướng dẫn chuyên môn </w:t>
      </w:r>
      <w:r>
        <w:rPr>
          <w:color w:val="000000" w:themeColor="text1"/>
          <w:szCs w:val="28"/>
        </w:rPr>
        <w:t>của các S</w:t>
      </w:r>
      <w:r w:rsidR="00C83288" w:rsidRPr="00F453CC">
        <w:rPr>
          <w:color w:val="000000" w:themeColor="text1"/>
          <w:szCs w:val="28"/>
        </w:rPr>
        <w:t xml:space="preserve">ở, </w:t>
      </w:r>
      <w:r>
        <w:rPr>
          <w:color w:val="000000" w:themeColor="text1"/>
          <w:szCs w:val="28"/>
        </w:rPr>
        <w:t xml:space="preserve">ban, </w:t>
      </w:r>
      <w:r w:rsidR="00C83288" w:rsidRPr="00F453CC">
        <w:rPr>
          <w:color w:val="000000" w:themeColor="text1"/>
          <w:szCs w:val="28"/>
        </w:rPr>
        <w:t>ngành</w:t>
      </w:r>
      <w:r w:rsidR="00D42F68" w:rsidRPr="00D42F68">
        <w:rPr>
          <w:rFonts w:ascii="Arial" w:hAnsi="Arial" w:cs="Arial"/>
          <w:color w:val="000000"/>
          <w:sz w:val="18"/>
          <w:szCs w:val="18"/>
          <w:shd w:val="clear" w:color="auto" w:fill="FFFFFF"/>
        </w:rPr>
        <w:t xml:space="preserve"> </w:t>
      </w:r>
      <w:r w:rsidR="00D42F68" w:rsidRPr="00D42F68">
        <w:rPr>
          <w:color w:val="000000" w:themeColor="text1"/>
          <w:szCs w:val="28"/>
        </w:rPr>
        <w:t>cấp tỉnh có liên quan đối với các nội dung tiêu chí thuộc Bộ tiêu chí xã nông thôn mới </w:t>
      </w:r>
      <w:r>
        <w:rPr>
          <w:color w:val="000000" w:themeColor="text1"/>
          <w:szCs w:val="28"/>
        </w:rPr>
        <w:t>giai đoạn 2026</w:t>
      </w:r>
      <w:r w:rsidR="00B23331">
        <w:rPr>
          <w:color w:val="000000" w:themeColor="text1"/>
          <w:szCs w:val="28"/>
        </w:rPr>
        <w:t xml:space="preserve"> </w:t>
      </w:r>
      <w:r>
        <w:rPr>
          <w:color w:val="000000" w:themeColor="text1"/>
          <w:szCs w:val="28"/>
        </w:rPr>
        <w:t>-</w:t>
      </w:r>
      <w:r w:rsidR="00B23331">
        <w:rPr>
          <w:color w:val="000000" w:themeColor="text1"/>
          <w:szCs w:val="28"/>
        </w:rPr>
        <w:t xml:space="preserve"> </w:t>
      </w:r>
      <w:r>
        <w:rPr>
          <w:color w:val="000000" w:themeColor="text1"/>
          <w:szCs w:val="28"/>
        </w:rPr>
        <w:t xml:space="preserve">2030 trên địa bàn tỉnh Quảng Ninh </w:t>
      </w:r>
      <w:r w:rsidR="00D42F68" w:rsidRPr="00D42F68">
        <w:rPr>
          <w:color w:val="000000" w:themeColor="text1"/>
          <w:szCs w:val="28"/>
        </w:rPr>
        <w:t>và điều kiện thực tế của địa phương, triển khai thực hiện hoàn thành nhiệm</w:t>
      </w:r>
      <w:r w:rsidR="006D6847">
        <w:rPr>
          <w:color w:val="000000" w:themeColor="text1"/>
          <w:szCs w:val="28"/>
        </w:rPr>
        <w:t xml:space="preserve"> vụ xã đạt chuẩn nông thôn mới </w:t>
      </w:r>
      <w:r w:rsidR="00D42F68" w:rsidRPr="00D42F68">
        <w:rPr>
          <w:color w:val="000000" w:themeColor="text1"/>
          <w:szCs w:val="28"/>
        </w:rPr>
        <w:t>theo kế hoạch</w:t>
      </w:r>
      <w:r w:rsidR="00D42F68">
        <w:rPr>
          <w:color w:val="000000" w:themeColor="text1"/>
          <w:szCs w:val="28"/>
        </w:rPr>
        <w:t>.</w:t>
      </w:r>
      <w:r w:rsidR="00C83288" w:rsidRPr="00F453CC">
        <w:rPr>
          <w:color w:val="000000" w:themeColor="text1"/>
          <w:szCs w:val="28"/>
        </w:rPr>
        <w:t xml:space="preserve"> </w:t>
      </w:r>
    </w:p>
    <w:p w:rsidR="00C83288" w:rsidRDefault="00122A59" w:rsidP="006D6847">
      <w:pPr>
        <w:shd w:val="clear" w:color="auto" w:fill="FFFFFF"/>
        <w:spacing w:before="120" w:after="120"/>
        <w:ind w:firstLine="567"/>
        <w:jc w:val="both"/>
        <w:rPr>
          <w:i/>
          <w:iCs/>
          <w:color w:val="000000" w:themeColor="text1"/>
          <w:szCs w:val="28"/>
        </w:rPr>
      </w:pPr>
      <w:r>
        <w:rPr>
          <w:color w:val="000000" w:themeColor="text1"/>
          <w:szCs w:val="28"/>
        </w:rPr>
        <w:t xml:space="preserve">b) </w:t>
      </w:r>
      <w:r w:rsidR="006D6847" w:rsidRPr="006D6847">
        <w:rPr>
          <w:color w:val="000000" w:themeColor="text1"/>
          <w:szCs w:val="28"/>
        </w:rPr>
        <w:t>Định kỳ hàng quý (</w:t>
      </w:r>
      <w:r w:rsidR="006D6847" w:rsidRPr="006D6847">
        <w:rPr>
          <w:i/>
          <w:color w:val="000000" w:themeColor="text1"/>
          <w:szCs w:val="28"/>
        </w:rPr>
        <w:t xml:space="preserve">gửi trước ngày </w:t>
      </w:r>
      <w:r w:rsidR="00CF4331">
        <w:rPr>
          <w:i/>
          <w:color w:val="000000" w:themeColor="text1"/>
          <w:szCs w:val="28"/>
        </w:rPr>
        <w:t>15</w:t>
      </w:r>
      <w:r w:rsidR="006D6847" w:rsidRPr="006D6847">
        <w:rPr>
          <w:i/>
          <w:color w:val="000000" w:themeColor="text1"/>
          <w:szCs w:val="28"/>
        </w:rPr>
        <w:t xml:space="preserve"> tháng cuối quý</w:t>
      </w:r>
      <w:r w:rsidR="006D6847">
        <w:rPr>
          <w:color w:val="000000" w:themeColor="text1"/>
          <w:szCs w:val="28"/>
        </w:rPr>
        <w:t>), 6 tháng (</w:t>
      </w:r>
      <w:r w:rsidR="006D6847" w:rsidRPr="006D6847">
        <w:rPr>
          <w:i/>
          <w:color w:val="000000" w:themeColor="text1"/>
          <w:szCs w:val="28"/>
        </w:rPr>
        <w:t xml:space="preserve">trước ngày </w:t>
      </w:r>
      <w:r w:rsidR="00CF4331">
        <w:rPr>
          <w:i/>
          <w:color w:val="000000" w:themeColor="text1"/>
          <w:szCs w:val="28"/>
        </w:rPr>
        <w:t>1</w:t>
      </w:r>
      <w:r w:rsidR="006D6847" w:rsidRPr="006D6847">
        <w:rPr>
          <w:i/>
          <w:color w:val="000000" w:themeColor="text1"/>
          <w:szCs w:val="28"/>
        </w:rPr>
        <w:t>0 tháng 6</w:t>
      </w:r>
      <w:r w:rsidR="006D6847" w:rsidRPr="006D6847">
        <w:rPr>
          <w:color w:val="000000" w:themeColor="text1"/>
          <w:szCs w:val="28"/>
        </w:rPr>
        <w:t>)</w:t>
      </w:r>
      <w:r w:rsidR="006D6847">
        <w:rPr>
          <w:color w:val="000000" w:themeColor="text1"/>
          <w:szCs w:val="28"/>
        </w:rPr>
        <w:t xml:space="preserve"> và hàng năm (</w:t>
      </w:r>
      <w:r w:rsidR="006D6847" w:rsidRPr="006D6847">
        <w:rPr>
          <w:i/>
          <w:color w:val="000000" w:themeColor="text1"/>
          <w:szCs w:val="28"/>
        </w:rPr>
        <w:t>gửi trước ngày 20 tháng 11</w:t>
      </w:r>
      <w:r w:rsidR="006D6847" w:rsidRPr="006D6847">
        <w:rPr>
          <w:color w:val="000000" w:themeColor="text1"/>
          <w:szCs w:val="28"/>
        </w:rPr>
        <w:t>) tổng hợp báo cáo kết quả thực hiện các tiêu chí, chỉ tiêu về Sở Nông nghiệp và Môi trường để tổng hợp chung theo quy định; báo cáo Ủy ban nhân dân tỉnh hoặc báo cáo đột xuất theo yêu cầu</w:t>
      </w:r>
      <w:r w:rsidR="00892B7C">
        <w:rPr>
          <w:i/>
          <w:iCs/>
          <w:color w:val="000000" w:themeColor="text1"/>
          <w:szCs w:val="28"/>
        </w:rPr>
        <w:t>.</w:t>
      </w:r>
    </w:p>
    <w:p w:rsidR="00D42F68" w:rsidRPr="00F453CC" w:rsidRDefault="00D42F68" w:rsidP="00E41D78">
      <w:pPr>
        <w:shd w:val="clear" w:color="auto" w:fill="FFFFFF"/>
        <w:spacing w:before="120" w:after="120"/>
        <w:ind w:firstLine="567"/>
        <w:jc w:val="both"/>
        <w:rPr>
          <w:color w:val="000000" w:themeColor="text1"/>
          <w:szCs w:val="28"/>
        </w:rPr>
      </w:pPr>
      <w:r>
        <w:rPr>
          <w:color w:val="000000" w:themeColor="text1"/>
          <w:szCs w:val="28"/>
        </w:rPr>
        <w:t>4</w:t>
      </w:r>
      <w:r w:rsidRPr="00D42F68">
        <w:rPr>
          <w:color w:val="000000" w:themeColor="text1"/>
          <w:szCs w:val="28"/>
        </w:rPr>
        <w:t xml:space="preserve">. Đề nghị Ủy ban Mặt trận Tổ quốc Việt Nam tỉnh </w:t>
      </w:r>
      <w:r w:rsidR="00E41D78">
        <w:rPr>
          <w:color w:val="000000" w:themeColor="text1"/>
          <w:szCs w:val="28"/>
        </w:rPr>
        <w:t xml:space="preserve">Quảng Ninh </w:t>
      </w:r>
      <w:r w:rsidRPr="00D42F68">
        <w:rPr>
          <w:color w:val="000000" w:themeColor="text1"/>
          <w:szCs w:val="28"/>
        </w:rPr>
        <w:t>và các tổ chức chính trị - xã hội hằng năm tổ chức phối hợp giám sát việc thực hiện xây dựng nông thôn mới trên địa bàn, đa dạng các hình thức tuyên truyền về kết quả thực hiện xây dựng nông thôn mới trên địa bàn tỉnh.</w:t>
      </w:r>
    </w:p>
    <w:p w:rsidR="000D3761" w:rsidRPr="00E42A81" w:rsidRDefault="001B0ED6" w:rsidP="00A55059">
      <w:pPr>
        <w:shd w:val="clear" w:color="auto" w:fill="FFFFFF"/>
        <w:spacing w:before="120" w:after="120"/>
        <w:ind w:firstLine="567"/>
        <w:jc w:val="both"/>
        <w:rPr>
          <w:b/>
          <w:strike/>
          <w:color w:val="000000" w:themeColor="text1"/>
          <w:szCs w:val="28"/>
        </w:rPr>
      </w:pPr>
      <w:r w:rsidRPr="00F453CC">
        <w:rPr>
          <w:b/>
          <w:bCs/>
          <w:color w:val="000000" w:themeColor="text1"/>
          <w:szCs w:val="28"/>
        </w:rPr>
        <w:t xml:space="preserve">Điều </w:t>
      </w:r>
      <w:r w:rsidR="00B75596">
        <w:rPr>
          <w:b/>
          <w:bCs/>
          <w:color w:val="000000" w:themeColor="text1"/>
          <w:szCs w:val="28"/>
        </w:rPr>
        <w:t>4</w:t>
      </w:r>
      <w:r w:rsidRPr="00F453CC">
        <w:rPr>
          <w:b/>
          <w:bCs/>
          <w:color w:val="000000" w:themeColor="text1"/>
          <w:szCs w:val="28"/>
        </w:rPr>
        <w:t>.</w:t>
      </w:r>
      <w:r w:rsidRPr="00F453CC">
        <w:rPr>
          <w:bCs/>
          <w:color w:val="000000" w:themeColor="text1"/>
          <w:szCs w:val="28"/>
        </w:rPr>
        <w:t xml:space="preserve"> </w:t>
      </w:r>
      <w:r w:rsidR="002367F4">
        <w:rPr>
          <w:b/>
          <w:color w:val="000000" w:themeColor="text1"/>
          <w:szCs w:val="28"/>
        </w:rPr>
        <w:t>Hiệu lực và trách nhiệm</w:t>
      </w:r>
      <w:r w:rsidR="00E42A81" w:rsidRPr="00E42A81">
        <w:rPr>
          <w:b/>
          <w:color w:val="000000" w:themeColor="text1"/>
          <w:szCs w:val="28"/>
        </w:rPr>
        <w:t xml:space="preserve"> thi hành</w:t>
      </w:r>
    </w:p>
    <w:p w:rsidR="006F2C18" w:rsidRPr="006F2C18" w:rsidRDefault="001B0ED6" w:rsidP="00A55059">
      <w:pPr>
        <w:pStyle w:val="ListParagraph"/>
        <w:numPr>
          <w:ilvl w:val="0"/>
          <w:numId w:val="8"/>
        </w:numPr>
        <w:shd w:val="clear" w:color="auto" w:fill="FFFFFF"/>
        <w:tabs>
          <w:tab w:val="left" w:pos="851"/>
        </w:tabs>
        <w:spacing w:before="120" w:after="120"/>
        <w:ind w:left="0" w:firstLine="567"/>
        <w:jc w:val="both"/>
        <w:rPr>
          <w:color w:val="000000" w:themeColor="text1"/>
          <w:szCs w:val="28"/>
          <w:lang w:val="sv-SE"/>
        </w:rPr>
      </w:pPr>
      <w:r w:rsidRPr="006F2C18">
        <w:rPr>
          <w:bCs/>
          <w:color w:val="000000" w:themeColor="text1"/>
          <w:szCs w:val="28"/>
        </w:rPr>
        <w:t xml:space="preserve">Quyết định này có hiệu lực thi </w:t>
      </w:r>
      <w:r w:rsidR="00251FD4" w:rsidRPr="006F2C18">
        <w:rPr>
          <w:bCs/>
          <w:color w:val="000000" w:themeColor="text1"/>
          <w:szCs w:val="28"/>
        </w:rPr>
        <w:t>hà</w:t>
      </w:r>
      <w:r w:rsidR="00E41D78">
        <w:rPr>
          <w:bCs/>
          <w:color w:val="000000" w:themeColor="text1"/>
          <w:szCs w:val="28"/>
        </w:rPr>
        <w:t xml:space="preserve">nh kể từ </w:t>
      </w:r>
      <w:r w:rsidR="00E41D78" w:rsidRPr="002367F4">
        <w:rPr>
          <w:bCs/>
          <w:szCs w:val="28"/>
        </w:rPr>
        <w:t>ngày</w:t>
      </w:r>
      <w:r w:rsidR="002367F4">
        <w:rPr>
          <w:bCs/>
          <w:szCs w:val="28"/>
        </w:rPr>
        <w:t xml:space="preserve"> 15 t</w:t>
      </w:r>
      <w:r w:rsidR="00E41D78" w:rsidRPr="002367F4">
        <w:rPr>
          <w:bCs/>
          <w:szCs w:val="28"/>
        </w:rPr>
        <w:t>háng</w:t>
      </w:r>
      <w:r w:rsidR="002367F4">
        <w:rPr>
          <w:bCs/>
          <w:szCs w:val="28"/>
        </w:rPr>
        <w:t xml:space="preserve"> 8 </w:t>
      </w:r>
      <w:r w:rsidR="00E41D78" w:rsidRPr="002367F4">
        <w:rPr>
          <w:bCs/>
          <w:szCs w:val="28"/>
        </w:rPr>
        <w:t xml:space="preserve">năm </w:t>
      </w:r>
      <w:r w:rsidR="00E41D78">
        <w:rPr>
          <w:bCs/>
          <w:color w:val="000000" w:themeColor="text1"/>
          <w:szCs w:val="28"/>
        </w:rPr>
        <w:t>2026</w:t>
      </w:r>
      <w:r w:rsidR="00A55059">
        <w:rPr>
          <w:bCs/>
          <w:color w:val="000000" w:themeColor="text1"/>
          <w:szCs w:val="28"/>
        </w:rPr>
        <w:t>.</w:t>
      </w:r>
    </w:p>
    <w:p w:rsidR="006F2C18" w:rsidRPr="003222F1" w:rsidRDefault="003222F1" w:rsidP="00A55059">
      <w:pPr>
        <w:shd w:val="clear" w:color="auto" w:fill="FFFFFF"/>
        <w:spacing w:before="120" w:after="120"/>
        <w:ind w:firstLine="567"/>
        <w:jc w:val="both"/>
        <w:rPr>
          <w:rFonts w:eastAsia="Courier New"/>
          <w:color w:val="000000"/>
          <w:szCs w:val="28"/>
          <w:lang w:val="vi-VN"/>
        </w:rPr>
      </w:pPr>
      <w:r w:rsidRPr="003222F1">
        <w:rPr>
          <w:rFonts w:eastAsia="Courier New"/>
          <w:color w:val="000000"/>
          <w:szCs w:val="28"/>
        </w:rPr>
        <w:t>2.</w:t>
      </w:r>
      <w:r>
        <w:rPr>
          <w:rFonts w:eastAsia="Courier New"/>
          <w:color w:val="000000"/>
          <w:szCs w:val="28"/>
        </w:rPr>
        <w:t xml:space="preserve"> </w:t>
      </w:r>
      <w:r w:rsidR="006F2C18" w:rsidRPr="003222F1">
        <w:rPr>
          <w:rFonts w:eastAsia="Courier New"/>
          <w:color w:val="000000"/>
          <w:szCs w:val="28"/>
          <w:lang w:val="vi-VN"/>
        </w:rPr>
        <w:t xml:space="preserve">Các ông (bà): Chánh Văn phòng </w:t>
      </w:r>
      <w:r w:rsidR="009C14C2">
        <w:rPr>
          <w:rFonts w:eastAsia="Courier New"/>
          <w:color w:val="000000"/>
          <w:szCs w:val="28"/>
        </w:rPr>
        <w:t>Ủy</w:t>
      </w:r>
      <w:r w:rsidR="009C14C2">
        <w:rPr>
          <w:rFonts w:eastAsia="Courier New"/>
          <w:color w:val="000000"/>
          <w:szCs w:val="28"/>
          <w:lang w:val="vi-VN"/>
        </w:rPr>
        <w:t xml:space="preserve"> ban </w:t>
      </w:r>
      <w:r w:rsidR="009C14C2">
        <w:rPr>
          <w:rFonts w:eastAsia="Courier New"/>
          <w:color w:val="000000"/>
          <w:szCs w:val="28"/>
        </w:rPr>
        <w:t>n</w:t>
      </w:r>
      <w:r w:rsidR="006F2C18" w:rsidRPr="003222F1">
        <w:rPr>
          <w:rFonts w:eastAsia="Courier New"/>
          <w:color w:val="000000"/>
          <w:szCs w:val="28"/>
          <w:lang w:val="vi-VN"/>
        </w:rPr>
        <w:t>hân dân tỉnh; Thủ trưởng các Sở, ban, ngành</w:t>
      </w:r>
      <w:r w:rsidR="009C14C2">
        <w:rPr>
          <w:rFonts w:eastAsia="Courier New"/>
          <w:color w:val="000000"/>
          <w:szCs w:val="28"/>
        </w:rPr>
        <w:t xml:space="preserve"> cấp tỉnh có liên quan</w:t>
      </w:r>
      <w:r w:rsidR="006F2C18" w:rsidRPr="003222F1">
        <w:rPr>
          <w:rFonts w:eastAsia="Courier New"/>
          <w:color w:val="000000"/>
          <w:szCs w:val="28"/>
          <w:lang w:val="vi-VN"/>
        </w:rPr>
        <w:t>; thành viên Ban Chỉ đạo thực hiện các Chương trình MTQG tỉnh Quảng Ninh</w:t>
      </w:r>
      <w:r w:rsidR="006F2C18" w:rsidRPr="003222F1">
        <w:rPr>
          <w:rFonts w:eastAsia="Courier New"/>
          <w:color w:val="000000"/>
          <w:szCs w:val="28"/>
        </w:rPr>
        <w:t>;</w:t>
      </w:r>
      <w:r w:rsidR="006F2C18" w:rsidRPr="003222F1">
        <w:rPr>
          <w:rFonts w:eastAsia="Courier New"/>
          <w:color w:val="000000"/>
          <w:szCs w:val="28"/>
          <w:lang w:val="vi-VN"/>
        </w:rPr>
        <w:t xml:space="preserve"> Chủ tịch UBND các </w:t>
      </w:r>
      <w:r w:rsidR="006F2C18" w:rsidRPr="003222F1">
        <w:rPr>
          <w:rFonts w:eastAsia="Courier New"/>
          <w:color w:val="000000"/>
          <w:szCs w:val="28"/>
        </w:rPr>
        <w:t>xã</w:t>
      </w:r>
      <w:r w:rsidR="009C14C2">
        <w:rPr>
          <w:rFonts w:eastAsia="Courier New"/>
          <w:color w:val="000000"/>
          <w:szCs w:val="28"/>
        </w:rPr>
        <w:t>, đ</w:t>
      </w:r>
      <w:r w:rsidR="00251E65">
        <w:rPr>
          <w:rFonts w:eastAsia="Courier New"/>
          <w:color w:val="000000"/>
          <w:szCs w:val="28"/>
        </w:rPr>
        <w:t>ặc khu</w:t>
      </w:r>
      <w:r w:rsidR="006F2C18" w:rsidRPr="003222F1">
        <w:rPr>
          <w:rFonts w:eastAsia="Courier New"/>
          <w:color w:val="000000"/>
          <w:szCs w:val="28"/>
          <w:lang w:val="vi-VN"/>
        </w:rPr>
        <w:t xml:space="preserve"> và Thủ trưởng các cơ quan, đơn vị có liên quan căn cứ Quyết định thi hành./. </w:t>
      </w:r>
    </w:p>
    <w:tbl>
      <w:tblPr>
        <w:tblW w:w="8931" w:type="dxa"/>
        <w:jc w:val="center"/>
        <w:tblLook w:val="0000" w:firstRow="0" w:lastRow="0" w:firstColumn="0" w:lastColumn="0" w:noHBand="0" w:noVBand="0"/>
      </w:tblPr>
      <w:tblGrid>
        <w:gridCol w:w="4678"/>
        <w:gridCol w:w="4253"/>
      </w:tblGrid>
      <w:tr w:rsidR="00F453CC" w:rsidRPr="00F453CC" w:rsidTr="00C83288">
        <w:trPr>
          <w:jc w:val="center"/>
        </w:trPr>
        <w:tc>
          <w:tcPr>
            <w:tcW w:w="4678" w:type="dxa"/>
          </w:tcPr>
          <w:p w:rsidR="004A57AB" w:rsidRPr="00F453CC" w:rsidRDefault="004A57AB" w:rsidP="00C350EB">
            <w:pPr>
              <w:ind w:left="-108" w:right="-50"/>
              <w:jc w:val="both"/>
              <w:rPr>
                <w:i/>
                <w:iCs/>
                <w:color w:val="000000" w:themeColor="text1"/>
                <w:sz w:val="24"/>
                <w:lang w:val="vi-VN" w:eastAsia="vi-VN"/>
              </w:rPr>
            </w:pPr>
            <w:r w:rsidRPr="00F453CC">
              <w:rPr>
                <w:b/>
                <w:bCs/>
                <w:i/>
                <w:iCs/>
                <w:color w:val="000000" w:themeColor="text1"/>
                <w:sz w:val="24"/>
                <w:lang w:val="vi-VN" w:eastAsia="vi-VN"/>
              </w:rPr>
              <w:t>Nơi nhận:</w:t>
            </w:r>
          </w:p>
        </w:tc>
        <w:tc>
          <w:tcPr>
            <w:tcW w:w="4253" w:type="dxa"/>
          </w:tcPr>
          <w:p w:rsidR="004A57AB" w:rsidRPr="00F453CC" w:rsidRDefault="004A57AB" w:rsidP="00C350EB">
            <w:pPr>
              <w:keepNext/>
              <w:ind w:left="-166" w:right="-108"/>
              <w:jc w:val="center"/>
              <w:outlineLvl w:val="5"/>
              <w:rPr>
                <w:b/>
                <w:bCs/>
                <w:color w:val="000000" w:themeColor="text1"/>
                <w:szCs w:val="28"/>
              </w:rPr>
            </w:pPr>
            <w:r w:rsidRPr="00F453CC">
              <w:rPr>
                <w:b/>
                <w:bCs/>
                <w:color w:val="000000" w:themeColor="text1"/>
                <w:sz w:val="26"/>
                <w:szCs w:val="26"/>
              </w:rPr>
              <w:t xml:space="preserve">TM. </w:t>
            </w:r>
            <w:r w:rsidR="007E00EA" w:rsidRPr="00F453CC">
              <w:rPr>
                <w:b/>
                <w:bCs/>
                <w:color w:val="000000" w:themeColor="text1"/>
                <w:sz w:val="26"/>
                <w:szCs w:val="26"/>
              </w:rPr>
              <w:t>UỶ</w:t>
            </w:r>
            <w:r w:rsidRPr="00F453CC">
              <w:rPr>
                <w:b/>
                <w:bCs/>
                <w:color w:val="000000" w:themeColor="text1"/>
                <w:sz w:val="26"/>
                <w:szCs w:val="26"/>
              </w:rPr>
              <w:t xml:space="preserve"> BAN NHÂN DÂ</w:t>
            </w:r>
            <w:r w:rsidRPr="00F453CC">
              <w:rPr>
                <w:b/>
                <w:bCs/>
                <w:color w:val="000000" w:themeColor="text1"/>
                <w:szCs w:val="28"/>
              </w:rPr>
              <w:t>N</w:t>
            </w:r>
          </w:p>
        </w:tc>
      </w:tr>
      <w:tr w:rsidR="00BF7F07" w:rsidRPr="00F453CC" w:rsidTr="00C83288">
        <w:trPr>
          <w:jc w:val="center"/>
        </w:trPr>
        <w:tc>
          <w:tcPr>
            <w:tcW w:w="4678" w:type="dxa"/>
          </w:tcPr>
          <w:p w:rsidR="004A57AB" w:rsidRPr="00F453CC" w:rsidRDefault="004A57AB" w:rsidP="008D6D20">
            <w:pPr>
              <w:ind w:left="-103" w:right="-108"/>
              <w:jc w:val="both"/>
              <w:rPr>
                <w:color w:val="000000" w:themeColor="text1"/>
                <w:sz w:val="22"/>
                <w:szCs w:val="22"/>
                <w:lang w:val="vi-VN" w:eastAsia="vi-VN"/>
              </w:rPr>
            </w:pPr>
            <w:r w:rsidRPr="00F453CC">
              <w:rPr>
                <w:color w:val="000000" w:themeColor="text1"/>
                <w:sz w:val="22"/>
                <w:szCs w:val="22"/>
                <w:lang w:val="vi-VN" w:eastAsia="vi-VN"/>
              </w:rPr>
              <w:t xml:space="preserve">- Như Điều </w:t>
            </w:r>
            <w:r w:rsidR="00B75596">
              <w:rPr>
                <w:color w:val="000000" w:themeColor="text1"/>
                <w:sz w:val="22"/>
                <w:szCs w:val="22"/>
                <w:lang w:eastAsia="vi-VN"/>
              </w:rPr>
              <w:t>4</w:t>
            </w:r>
            <w:r w:rsidRPr="00F453CC">
              <w:rPr>
                <w:color w:val="000000" w:themeColor="text1"/>
                <w:sz w:val="22"/>
                <w:szCs w:val="22"/>
                <w:lang w:val="vi-VN" w:eastAsia="vi-VN"/>
              </w:rPr>
              <w:t>;</w:t>
            </w:r>
          </w:p>
          <w:p w:rsidR="00BF1A66" w:rsidRPr="00F453CC" w:rsidRDefault="00BF1A66" w:rsidP="008D6D20">
            <w:pPr>
              <w:ind w:left="-103" w:right="-108"/>
              <w:jc w:val="both"/>
              <w:rPr>
                <w:color w:val="000000" w:themeColor="text1"/>
                <w:sz w:val="22"/>
                <w:szCs w:val="22"/>
                <w:lang w:eastAsia="vi-VN"/>
              </w:rPr>
            </w:pPr>
            <w:r w:rsidRPr="00F453CC">
              <w:rPr>
                <w:color w:val="000000" w:themeColor="text1"/>
                <w:sz w:val="22"/>
                <w:szCs w:val="22"/>
                <w:lang w:eastAsia="vi-VN"/>
              </w:rPr>
              <w:t xml:space="preserve">- Bộ </w:t>
            </w:r>
            <w:r w:rsidR="00DD6FE4" w:rsidRPr="00F453CC">
              <w:rPr>
                <w:color w:val="000000" w:themeColor="text1"/>
                <w:sz w:val="22"/>
                <w:szCs w:val="22"/>
                <w:lang w:eastAsia="vi-VN"/>
              </w:rPr>
              <w:t>NN</w:t>
            </w:r>
            <w:r w:rsidR="00CE793C" w:rsidRPr="00F453CC">
              <w:rPr>
                <w:color w:val="000000" w:themeColor="text1"/>
                <w:sz w:val="22"/>
                <w:szCs w:val="22"/>
                <w:lang w:eastAsia="vi-VN"/>
              </w:rPr>
              <w:t>&amp;MT</w:t>
            </w:r>
            <w:r w:rsidR="00367E4C" w:rsidRPr="00F453CC">
              <w:rPr>
                <w:color w:val="000000" w:themeColor="text1"/>
                <w:sz w:val="22"/>
                <w:szCs w:val="22"/>
                <w:lang w:eastAsia="vi-VN"/>
              </w:rPr>
              <w:t xml:space="preserve"> </w:t>
            </w:r>
            <w:r w:rsidR="00367E4C" w:rsidRPr="00F453CC">
              <w:rPr>
                <w:i/>
                <w:color w:val="000000" w:themeColor="text1"/>
                <w:sz w:val="22"/>
                <w:szCs w:val="22"/>
                <w:lang w:eastAsia="vi-VN"/>
              </w:rPr>
              <w:t>(báo cáo)</w:t>
            </w:r>
            <w:r w:rsidRPr="00F453CC">
              <w:rPr>
                <w:color w:val="000000" w:themeColor="text1"/>
                <w:sz w:val="22"/>
                <w:szCs w:val="22"/>
                <w:lang w:eastAsia="vi-VN"/>
              </w:rPr>
              <w:t>;</w:t>
            </w:r>
          </w:p>
          <w:p w:rsidR="00BF1A66" w:rsidRPr="00F453CC" w:rsidRDefault="00BF1A66" w:rsidP="008D6D20">
            <w:pPr>
              <w:ind w:left="-103" w:right="-108"/>
              <w:jc w:val="both"/>
              <w:rPr>
                <w:color w:val="000000" w:themeColor="text1"/>
                <w:sz w:val="22"/>
                <w:szCs w:val="22"/>
                <w:lang w:eastAsia="vi-VN"/>
              </w:rPr>
            </w:pPr>
            <w:r w:rsidRPr="00F453CC">
              <w:rPr>
                <w:color w:val="000000" w:themeColor="text1"/>
                <w:sz w:val="22"/>
                <w:szCs w:val="22"/>
                <w:lang w:eastAsia="vi-VN"/>
              </w:rPr>
              <w:t xml:space="preserve">- VPĐP </w:t>
            </w:r>
            <w:r w:rsidR="00DD6FE4" w:rsidRPr="00F453CC">
              <w:rPr>
                <w:color w:val="000000" w:themeColor="text1"/>
                <w:sz w:val="22"/>
                <w:szCs w:val="22"/>
                <w:lang w:eastAsia="vi-VN"/>
              </w:rPr>
              <w:t>NTM</w:t>
            </w:r>
            <w:r w:rsidR="00590EFC" w:rsidRPr="00F453CC">
              <w:rPr>
                <w:color w:val="000000" w:themeColor="text1"/>
                <w:sz w:val="22"/>
                <w:szCs w:val="22"/>
                <w:lang w:eastAsia="vi-VN"/>
              </w:rPr>
              <w:t xml:space="preserve"> Trung ương </w:t>
            </w:r>
            <w:r w:rsidR="00590EFC" w:rsidRPr="00F453CC">
              <w:rPr>
                <w:i/>
                <w:color w:val="000000" w:themeColor="text1"/>
                <w:sz w:val="22"/>
                <w:szCs w:val="22"/>
                <w:lang w:eastAsia="vi-VN"/>
              </w:rPr>
              <w:t>(báo cáo)</w:t>
            </w:r>
            <w:r w:rsidR="00590EFC" w:rsidRPr="00F453CC">
              <w:rPr>
                <w:color w:val="000000" w:themeColor="text1"/>
                <w:sz w:val="22"/>
                <w:szCs w:val="22"/>
                <w:lang w:eastAsia="vi-VN"/>
              </w:rPr>
              <w:t>;</w:t>
            </w:r>
          </w:p>
          <w:p w:rsidR="00A901DC" w:rsidRDefault="00A901DC" w:rsidP="00A901DC">
            <w:pPr>
              <w:ind w:left="-103" w:right="-190"/>
              <w:jc w:val="both"/>
              <w:rPr>
                <w:color w:val="000000" w:themeColor="text1"/>
                <w:sz w:val="22"/>
                <w:szCs w:val="22"/>
                <w:lang w:eastAsia="vi-VN"/>
              </w:rPr>
            </w:pPr>
            <w:r w:rsidRPr="00A901DC">
              <w:rPr>
                <w:color w:val="000000" w:themeColor="text1"/>
                <w:sz w:val="22"/>
                <w:szCs w:val="22"/>
                <w:lang w:eastAsia="vi-VN"/>
              </w:rPr>
              <w:t>- TT. Tinh ty; HDND tinh (</w:t>
            </w:r>
            <w:r>
              <w:rPr>
                <w:color w:val="000000" w:themeColor="text1"/>
                <w:sz w:val="22"/>
                <w:szCs w:val="22"/>
                <w:lang w:eastAsia="vi-VN"/>
              </w:rPr>
              <w:t>báo cáo</w:t>
            </w:r>
            <w:r w:rsidRPr="00A901DC">
              <w:rPr>
                <w:color w:val="000000" w:themeColor="text1"/>
                <w:sz w:val="22"/>
                <w:szCs w:val="22"/>
                <w:lang w:eastAsia="vi-VN"/>
              </w:rPr>
              <w:t>);</w:t>
            </w:r>
          </w:p>
          <w:p w:rsidR="00A901DC" w:rsidRDefault="00A901DC" w:rsidP="00A901DC">
            <w:pPr>
              <w:ind w:left="-103" w:right="-190"/>
              <w:jc w:val="both"/>
              <w:rPr>
                <w:color w:val="000000" w:themeColor="text1"/>
                <w:sz w:val="22"/>
                <w:szCs w:val="22"/>
                <w:lang w:eastAsia="vi-VN"/>
              </w:rPr>
            </w:pPr>
            <w:r w:rsidRPr="00A901DC">
              <w:rPr>
                <w:color w:val="000000" w:themeColor="text1"/>
                <w:sz w:val="22"/>
                <w:szCs w:val="22"/>
                <w:lang w:eastAsia="vi-VN"/>
              </w:rPr>
              <w:t xml:space="preserve">- CT, </w:t>
            </w:r>
            <w:r>
              <w:rPr>
                <w:color w:val="000000" w:themeColor="text1"/>
                <w:sz w:val="22"/>
                <w:szCs w:val="22"/>
                <w:lang w:eastAsia="vi-VN"/>
              </w:rPr>
              <w:t>các</w:t>
            </w:r>
            <w:r w:rsidRPr="00A901DC">
              <w:rPr>
                <w:color w:val="000000" w:themeColor="text1"/>
                <w:sz w:val="22"/>
                <w:szCs w:val="22"/>
                <w:lang w:eastAsia="vi-VN"/>
              </w:rPr>
              <w:t xml:space="preserve"> PCT UBND tinh;</w:t>
            </w:r>
          </w:p>
          <w:p w:rsidR="00A901DC" w:rsidRDefault="00A901DC" w:rsidP="00A901DC">
            <w:pPr>
              <w:ind w:left="-103" w:right="-190"/>
              <w:jc w:val="both"/>
              <w:rPr>
                <w:color w:val="000000" w:themeColor="text1"/>
                <w:sz w:val="22"/>
                <w:szCs w:val="22"/>
                <w:lang w:eastAsia="vi-VN"/>
              </w:rPr>
            </w:pPr>
            <w:r>
              <w:rPr>
                <w:color w:val="000000" w:themeColor="text1"/>
                <w:sz w:val="22"/>
                <w:szCs w:val="22"/>
                <w:lang w:eastAsia="vi-VN"/>
              </w:rPr>
              <w:t>-</w:t>
            </w:r>
            <w:r w:rsidRPr="00A901DC">
              <w:rPr>
                <w:color w:val="000000" w:themeColor="text1"/>
                <w:sz w:val="22"/>
                <w:szCs w:val="22"/>
                <w:lang w:eastAsia="vi-VN"/>
              </w:rPr>
              <w:t xml:space="preserve"> VO, V4, NLN3, TM3. TH4;</w:t>
            </w:r>
          </w:p>
          <w:p w:rsidR="00A901DC" w:rsidRDefault="00A901DC" w:rsidP="00A901DC">
            <w:pPr>
              <w:ind w:left="-103" w:right="-190"/>
              <w:jc w:val="both"/>
              <w:rPr>
                <w:color w:val="000000" w:themeColor="text1"/>
                <w:sz w:val="22"/>
                <w:szCs w:val="22"/>
                <w:lang w:eastAsia="vi-VN"/>
              </w:rPr>
            </w:pPr>
            <w:r w:rsidRPr="00A901DC">
              <w:rPr>
                <w:color w:val="000000" w:themeColor="text1"/>
                <w:sz w:val="22"/>
                <w:szCs w:val="22"/>
                <w:lang w:eastAsia="vi-VN"/>
              </w:rPr>
              <w:t>-</w:t>
            </w:r>
            <w:r>
              <w:rPr>
                <w:color w:val="000000" w:themeColor="text1"/>
                <w:sz w:val="22"/>
                <w:szCs w:val="22"/>
                <w:lang w:eastAsia="vi-VN"/>
              </w:rPr>
              <w:t xml:space="preserve"> Phò</w:t>
            </w:r>
            <w:r w:rsidRPr="00A901DC">
              <w:rPr>
                <w:color w:val="000000" w:themeColor="text1"/>
                <w:sz w:val="22"/>
                <w:szCs w:val="22"/>
                <w:lang w:eastAsia="vi-VN"/>
              </w:rPr>
              <w:t>ng HC-TC-TV;</w:t>
            </w:r>
          </w:p>
          <w:p w:rsidR="004A57AB" w:rsidRPr="00F453CC" w:rsidRDefault="00A901DC" w:rsidP="00A901DC">
            <w:pPr>
              <w:ind w:left="-103" w:right="-190"/>
              <w:jc w:val="both"/>
              <w:rPr>
                <w:color w:val="000000" w:themeColor="text1"/>
                <w:szCs w:val="28"/>
                <w:lang w:val="vi-VN" w:eastAsia="vi-VN"/>
              </w:rPr>
            </w:pPr>
            <w:r>
              <w:rPr>
                <w:color w:val="000000" w:themeColor="text1"/>
                <w:sz w:val="22"/>
                <w:szCs w:val="22"/>
                <w:lang w:eastAsia="vi-VN"/>
              </w:rPr>
              <w:t>- Luu: VT, NLNI.</w:t>
            </w:r>
          </w:p>
        </w:tc>
        <w:tc>
          <w:tcPr>
            <w:tcW w:w="4253" w:type="dxa"/>
          </w:tcPr>
          <w:p w:rsidR="004A57AB" w:rsidRPr="00F453CC" w:rsidRDefault="004A57AB" w:rsidP="00C350EB">
            <w:pPr>
              <w:ind w:left="-166" w:right="-108"/>
              <w:jc w:val="center"/>
              <w:rPr>
                <w:color w:val="000000" w:themeColor="text1"/>
                <w:szCs w:val="28"/>
                <w:lang w:val="vi-VN" w:eastAsia="vi-VN"/>
              </w:rPr>
            </w:pPr>
            <w:r w:rsidRPr="00F453CC">
              <w:rPr>
                <w:b/>
                <w:bCs/>
                <w:color w:val="000000" w:themeColor="text1"/>
                <w:sz w:val="26"/>
                <w:szCs w:val="26"/>
                <w:lang w:val="vi-VN" w:eastAsia="vi-VN"/>
              </w:rPr>
              <w:t>CHỦ TỊCH</w:t>
            </w:r>
          </w:p>
          <w:p w:rsidR="004A57AB" w:rsidRPr="00F453CC" w:rsidRDefault="004A57AB" w:rsidP="00C350EB">
            <w:pPr>
              <w:ind w:left="-166" w:right="-108"/>
              <w:jc w:val="center"/>
              <w:rPr>
                <w:color w:val="000000" w:themeColor="text1"/>
                <w:szCs w:val="28"/>
                <w:lang w:eastAsia="vi-VN"/>
              </w:rPr>
            </w:pPr>
          </w:p>
          <w:p w:rsidR="004A57AB" w:rsidRPr="00F453CC" w:rsidRDefault="004A57AB" w:rsidP="00C350EB">
            <w:pPr>
              <w:ind w:left="-166" w:right="-108"/>
              <w:jc w:val="center"/>
              <w:rPr>
                <w:color w:val="000000" w:themeColor="text1"/>
                <w:szCs w:val="28"/>
                <w:lang w:val="vi-VN" w:eastAsia="vi-VN"/>
              </w:rPr>
            </w:pPr>
          </w:p>
          <w:p w:rsidR="004A57AB" w:rsidRPr="00F453CC" w:rsidRDefault="004A57AB" w:rsidP="00C350EB">
            <w:pPr>
              <w:ind w:left="-166" w:right="-108"/>
              <w:jc w:val="center"/>
              <w:rPr>
                <w:color w:val="000000" w:themeColor="text1"/>
                <w:szCs w:val="28"/>
                <w:lang w:val="vi-VN" w:eastAsia="vi-VN"/>
              </w:rPr>
            </w:pPr>
          </w:p>
          <w:p w:rsidR="00251FD4" w:rsidRPr="00F453CC" w:rsidRDefault="00251FD4" w:rsidP="00C350EB">
            <w:pPr>
              <w:ind w:left="-166" w:right="-108"/>
              <w:jc w:val="center"/>
              <w:rPr>
                <w:color w:val="000000" w:themeColor="text1"/>
                <w:szCs w:val="28"/>
                <w:lang w:val="vi-VN" w:eastAsia="vi-VN"/>
              </w:rPr>
            </w:pPr>
          </w:p>
          <w:p w:rsidR="00931A3A" w:rsidRPr="00F453CC" w:rsidRDefault="00931A3A" w:rsidP="00C350EB">
            <w:pPr>
              <w:ind w:left="-166" w:right="-108"/>
              <w:jc w:val="center"/>
              <w:rPr>
                <w:color w:val="000000" w:themeColor="text1"/>
                <w:szCs w:val="28"/>
                <w:lang w:val="vi-VN" w:eastAsia="vi-VN"/>
              </w:rPr>
            </w:pPr>
          </w:p>
          <w:p w:rsidR="000B1689" w:rsidRPr="00F453CC" w:rsidRDefault="000B1689" w:rsidP="00C350EB">
            <w:pPr>
              <w:ind w:left="-166" w:right="-108"/>
              <w:jc w:val="center"/>
              <w:rPr>
                <w:color w:val="000000" w:themeColor="text1"/>
                <w:szCs w:val="28"/>
                <w:lang w:val="vi-VN" w:eastAsia="vi-VN"/>
              </w:rPr>
            </w:pPr>
          </w:p>
          <w:p w:rsidR="004A57AB" w:rsidRPr="00F453CC" w:rsidRDefault="00931A3A" w:rsidP="00C350EB">
            <w:pPr>
              <w:keepNext/>
              <w:ind w:left="-166" w:right="-108"/>
              <w:jc w:val="center"/>
              <w:outlineLvl w:val="1"/>
              <w:rPr>
                <w:b/>
                <w:bCs/>
                <w:color w:val="000000" w:themeColor="text1"/>
                <w:szCs w:val="28"/>
              </w:rPr>
            </w:pPr>
            <w:r w:rsidRPr="00F453CC">
              <w:rPr>
                <w:b/>
                <w:bCs/>
                <w:color w:val="000000" w:themeColor="text1"/>
                <w:szCs w:val="28"/>
              </w:rPr>
              <w:t xml:space="preserve"> </w:t>
            </w:r>
            <w:r w:rsidR="00BF09A0" w:rsidRPr="00F453CC">
              <w:rPr>
                <w:b/>
                <w:bCs/>
                <w:color w:val="000000" w:themeColor="text1"/>
                <w:szCs w:val="28"/>
              </w:rPr>
              <w:t xml:space="preserve">   </w:t>
            </w:r>
          </w:p>
        </w:tc>
      </w:tr>
    </w:tbl>
    <w:p w:rsidR="002367F4" w:rsidRDefault="002367F4" w:rsidP="005933E4">
      <w:pPr>
        <w:autoSpaceDE w:val="0"/>
        <w:autoSpaceDN w:val="0"/>
        <w:adjustRightInd w:val="0"/>
        <w:jc w:val="center"/>
        <w:outlineLvl w:val="0"/>
        <w:rPr>
          <w:b/>
          <w:color w:val="000000" w:themeColor="text1"/>
          <w:sz w:val="34"/>
          <w:szCs w:val="34"/>
        </w:rPr>
        <w:sectPr w:rsidR="002367F4" w:rsidSect="005933E4">
          <w:headerReference w:type="default" r:id="rId8"/>
          <w:footerReference w:type="default" r:id="rId9"/>
          <w:pgSz w:w="11907" w:h="16840" w:code="9"/>
          <w:pgMar w:top="1134" w:right="1134" w:bottom="1134" w:left="1701" w:header="720" w:footer="720" w:gutter="0"/>
          <w:cols w:space="720"/>
          <w:titlePg/>
          <w:docGrid w:linePitch="360"/>
        </w:sectPr>
      </w:pPr>
    </w:p>
    <w:p w:rsidR="002367F4" w:rsidRPr="005E3B13" w:rsidRDefault="002367F4" w:rsidP="002367F4">
      <w:pPr>
        <w:jc w:val="center"/>
        <w:rPr>
          <w:b/>
          <w:szCs w:val="28"/>
        </w:rPr>
      </w:pPr>
      <w:bookmarkStart w:id="1" w:name="_Toc270364654"/>
      <w:bookmarkStart w:id="2" w:name="_Toc270364783"/>
      <w:r w:rsidRPr="005E3B13">
        <w:rPr>
          <w:b/>
          <w:szCs w:val="28"/>
        </w:rPr>
        <w:t>PHỤ LỤC BỘ TIÊU CHÍ XÃ NÔNG THÔN MỚI GIAI ĐOẠN 2026 - 2030</w:t>
      </w:r>
    </w:p>
    <w:p w:rsidR="002367F4" w:rsidRPr="005E3B13" w:rsidRDefault="002367F4" w:rsidP="002367F4">
      <w:pPr>
        <w:jc w:val="center"/>
        <w:rPr>
          <w:b/>
          <w:szCs w:val="28"/>
        </w:rPr>
      </w:pPr>
      <w:r w:rsidRPr="005E3B13">
        <w:rPr>
          <w:b/>
          <w:szCs w:val="28"/>
          <w:lang w:val="vi-VN"/>
        </w:rPr>
        <w:t xml:space="preserve"> </w:t>
      </w:r>
      <w:r w:rsidRPr="005E3B13">
        <w:rPr>
          <w:b/>
          <w:szCs w:val="28"/>
        </w:rPr>
        <w:t>TRÊN ĐỊA BÀN TỈNH QUẢNG NINH</w:t>
      </w:r>
    </w:p>
    <w:p w:rsidR="002367F4" w:rsidRPr="005E3B13" w:rsidRDefault="002367F4" w:rsidP="002367F4">
      <w:pPr>
        <w:ind w:left="1"/>
        <w:jc w:val="center"/>
        <w:rPr>
          <w:rFonts w:eastAsia="Calibri"/>
          <w:i/>
          <w:iCs/>
          <w:szCs w:val="28"/>
        </w:rPr>
      </w:pPr>
      <w:bookmarkStart w:id="3" w:name="_Hlk218789877"/>
      <w:r w:rsidRPr="005E3B13">
        <w:rPr>
          <w:rFonts w:eastAsia="Calibri"/>
          <w:i/>
          <w:iCs/>
          <w:szCs w:val="28"/>
        </w:rPr>
        <w:t xml:space="preserve">(Kèm theo Quyết định số </w:t>
      </w:r>
      <w:r>
        <w:rPr>
          <w:rFonts w:eastAsia="Calibri"/>
          <w:i/>
          <w:iCs/>
          <w:szCs w:val="28"/>
        </w:rPr>
        <w:t>70</w:t>
      </w:r>
      <w:r w:rsidRPr="005E3B13">
        <w:rPr>
          <w:rFonts w:eastAsia="Calibri"/>
          <w:i/>
          <w:iCs/>
          <w:szCs w:val="28"/>
        </w:rPr>
        <w:t xml:space="preserve">/2026/QĐ-UBND ngày  </w:t>
      </w:r>
      <w:r>
        <w:rPr>
          <w:rFonts w:eastAsia="Calibri"/>
          <w:i/>
          <w:iCs/>
          <w:szCs w:val="28"/>
        </w:rPr>
        <w:t>28</w:t>
      </w:r>
      <w:r w:rsidRPr="005E3B13">
        <w:rPr>
          <w:rFonts w:eastAsia="Calibri"/>
          <w:i/>
          <w:iCs/>
          <w:szCs w:val="28"/>
        </w:rPr>
        <w:t>/</w:t>
      </w:r>
      <w:r>
        <w:rPr>
          <w:rFonts w:eastAsia="Calibri"/>
          <w:i/>
          <w:iCs/>
          <w:szCs w:val="28"/>
        </w:rPr>
        <w:t>7</w:t>
      </w:r>
      <w:r w:rsidRPr="005E3B13">
        <w:rPr>
          <w:rFonts w:eastAsia="Calibri"/>
          <w:i/>
          <w:iCs/>
          <w:szCs w:val="28"/>
        </w:rPr>
        <w:t>/2026 của Uỷ ban nhân dân tỉnh Quảng Ninh)</w:t>
      </w:r>
      <w:bookmarkEnd w:id="3"/>
    </w:p>
    <w:p w:rsidR="002367F4" w:rsidRPr="005E3B13" w:rsidRDefault="002367F4" w:rsidP="002367F4">
      <w:pPr>
        <w:spacing w:after="120"/>
        <w:rPr>
          <w:bCs/>
          <w:sz w:val="18"/>
          <w:szCs w:val="18"/>
        </w:rPr>
      </w:pPr>
    </w:p>
    <w:tbl>
      <w:tblPr>
        <w:tblpPr w:leftFromText="180" w:rightFromText="180" w:vertAnchor="text" w:tblpX="-152" w:tblpY="1"/>
        <w:tblOverlap w:val="never"/>
        <w:tblW w:w="14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562"/>
        <w:gridCol w:w="1134"/>
        <w:gridCol w:w="4253"/>
        <w:gridCol w:w="1421"/>
        <w:gridCol w:w="3115"/>
        <w:gridCol w:w="2551"/>
        <w:gridCol w:w="1707"/>
      </w:tblGrid>
      <w:tr w:rsidR="002367F4" w:rsidRPr="005E3B13" w:rsidTr="007604E7">
        <w:trPr>
          <w:trHeight w:val="1415"/>
          <w:tblHeader/>
        </w:trPr>
        <w:tc>
          <w:tcPr>
            <w:tcW w:w="562" w:type="dxa"/>
            <w:vMerge w:val="restart"/>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r w:rsidRPr="002367F4">
              <w:rPr>
                <w:b/>
                <w:bCs/>
                <w:sz w:val="23"/>
                <w:szCs w:val="23"/>
                <w:lang w:val="en-GB"/>
              </w:rPr>
              <w:t>TT</w:t>
            </w:r>
          </w:p>
        </w:tc>
        <w:tc>
          <w:tcPr>
            <w:tcW w:w="1134" w:type="dxa"/>
            <w:vMerge w:val="restart"/>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ind w:right="-57"/>
              <w:jc w:val="center"/>
              <w:rPr>
                <w:b/>
                <w:bCs/>
                <w:sz w:val="23"/>
                <w:szCs w:val="23"/>
                <w:lang w:val="en-GB"/>
              </w:rPr>
            </w:pPr>
            <w:r w:rsidRPr="002367F4">
              <w:rPr>
                <w:b/>
                <w:bCs/>
                <w:sz w:val="23"/>
                <w:szCs w:val="23"/>
                <w:lang w:val="en-GB"/>
              </w:rPr>
              <w:t>Tên</w:t>
            </w:r>
          </w:p>
          <w:p w:rsidR="002367F4" w:rsidRPr="002367F4" w:rsidRDefault="002367F4" w:rsidP="007604E7">
            <w:pPr>
              <w:spacing w:before="60" w:after="60"/>
              <w:ind w:right="-57"/>
              <w:jc w:val="center"/>
              <w:rPr>
                <w:b/>
                <w:bCs/>
                <w:sz w:val="23"/>
                <w:szCs w:val="23"/>
                <w:lang w:val="en-GB"/>
              </w:rPr>
            </w:pPr>
            <w:r w:rsidRPr="002367F4">
              <w:rPr>
                <w:b/>
                <w:bCs/>
                <w:sz w:val="23"/>
                <w:szCs w:val="23"/>
                <w:lang w:val="en-GB"/>
              </w:rPr>
              <w:t xml:space="preserve"> tiêu chí</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r w:rsidRPr="002367F4">
              <w:rPr>
                <w:b/>
                <w:bCs/>
                <w:sz w:val="23"/>
                <w:szCs w:val="23"/>
                <w:lang w:val="en-GB"/>
              </w:rPr>
              <w:t>Nội dung tiêu chí</w:t>
            </w:r>
          </w:p>
        </w:tc>
        <w:tc>
          <w:tcPr>
            <w:tcW w:w="1421" w:type="dxa"/>
            <w:vMerge w:val="restart"/>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pacing w:val="-8"/>
                <w:sz w:val="23"/>
                <w:szCs w:val="23"/>
              </w:rPr>
            </w:pPr>
            <w:r w:rsidRPr="002367F4">
              <w:rPr>
                <w:b/>
                <w:bCs/>
                <w:spacing w:val="-8"/>
                <w:sz w:val="23"/>
                <w:szCs w:val="23"/>
                <w:lang w:val="vi-VN"/>
              </w:rPr>
              <w:t>Chỉ tiêu chung</w:t>
            </w:r>
            <w:r w:rsidRPr="002367F4">
              <w:rPr>
                <w:b/>
                <w:bCs/>
                <w:spacing w:val="-8"/>
                <w:sz w:val="23"/>
                <w:szCs w:val="23"/>
              </w:rPr>
              <w:t xml:space="preserve"> (QĐ 51/2025/QĐ-TTg)</w:t>
            </w:r>
          </w:p>
        </w:tc>
        <w:tc>
          <w:tcPr>
            <w:tcW w:w="5666" w:type="dxa"/>
            <w:gridSpan w:val="2"/>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rPr>
            </w:pPr>
            <w:r w:rsidRPr="002367F4">
              <w:rPr>
                <w:b/>
                <w:bCs/>
                <w:sz w:val="23"/>
                <w:szCs w:val="23"/>
              </w:rPr>
              <w:t>Yêu cầu đối với từng nhóm xã</w:t>
            </w:r>
            <w:r w:rsidRPr="002367F4">
              <w:rPr>
                <w:b/>
                <w:bCs/>
                <w:sz w:val="23"/>
                <w:szCs w:val="23"/>
                <w:vertAlign w:val="superscript"/>
              </w:rPr>
              <w:footnoteReference w:id="1"/>
            </w:r>
            <w:r w:rsidRPr="002367F4">
              <w:rPr>
                <w:b/>
                <w:bCs/>
                <w:sz w:val="23"/>
                <w:szCs w:val="23"/>
              </w:rPr>
              <w:t xml:space="preserve"> </w:t>
            </w:r>
          </w:p>
          <w:p w:rsidR="002367F4" w:rsidRPr="002367F4" w:rsidRDefault="002367F4" w:rsidP="007604E7">
            <w:pPr>
              <w:spacing w:before="60" w:after="60"/>
              <w:jc w:val="center"/>
              <w:rPr>
                <w:b/>
                <w:bCs/>
                <w:sz w:val="23"/>
                <w:szCs w:val="23"/>
              </w:rPr>
            </w:pPr>
            <w:r w:rsidRPr="002367F4">
              <w:rPr>
                <w:b/>
                <w:bCs/>
                <w:sz w:val="23"/>
                <w:szCs w:val="23"/>
              </w:rPr>
              <w:t>trên địa bàn tỉnh Quảng Ninh</w:t>
            </w:r>
          </w:p>
        </w:tc>
        <w:tc>
          <w:tcPr>
            <w:tcW w:w="1707" w:type="dxa"/>
            <w:tcBorders>
              <w:top w:val="single" w:sz="4" w:space="0" w:color="auto"/>
              <w:left w:val="single" w:sz="4" w:space="0" w:color="auto"/>
              <w:right w:val="single" w:sz="4" w:space="0" w:color="auto"/>
            </w:tcBorders>
            <w:shd w:val="clear" w:color="auto" w:fill="FFFFFF"/>
          </w:tcPr>
          <w:p w:rsidR="002367F4" w:rsidRPr="002367F4" w:rsidRDefault="002367F4" w:rsidP="007604E7">
            <w:pPr>
              <w:jc w:val="center"/>
              <w:rPr>
                <w:b/>
                <w:bCs/>
                <w:spacing w:val="-8"/>
                <w:sz w:val="23"/>
                <w:szCs w:val="23"/>
              </w:rPr>
            </w:pPr>
            <w:r w:rsidRPr="002367F4">
              <w:rPr>
                <w:b/>
                <w:bCs/>
                <w:spacing w:val="-8"/>
                <w:sz w:val="23"/>
                <w:szCs w:val="23"/>
              </w:rPr>
              <w:t xml:space="preserve">Đơn vị chủ trì chỉ đạo, hướng dẫn, thẩm tra, thẩm định và kiểm tra, đôn đốc </w:t>
            </w:r>
          </w:p>
        </w:tc>
      </w:tr>
      <w:tr w:rsidR="002367F4" w:rsidRPr="005E3B13" w:rsidTr="007604E7">
        <w:trPr>
          <w:trHeight w:val="235"/>
          <w:tblHeader/>
        </w:trPr>
        <w:tc>
          <w:tcPr>
            <w:tcW w:w="562" w:type="dxa"/>
            <w:vMerge/>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421" w:type="dxa"/>
            <w:vMerge/>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rPr>
            </w:pPr>
          </w:p>
        </w:tc>
        <w:tc>
          <w:tcPr>
            <w:tcW w:w="3115"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rPr>
            </w:pPr>
            <w:r w:rsidRPr="002367F4">
              <w:rPr>
                <w:b/>
                <w:bCs/>
                <w:sz w:val="23"/>
                <w:szCs w:val="23"/>
              </w:rPr>
              <w:t>Nhóm 1</w:t>
            </w:r>
          </w:p>
        </w:tc>
        <w:tc>
          <w:tcPr>
            <w:tcW w:w="2551"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rPr>
            </w:pPr>
            <w:r w:rsidRPr="002367F4">
              <w:rPr>
                <w:b/>
                <w:bCs/>
                <w:sz w:val="23"/>
                <w:szCs w:val="23"/>
              </w:rPr>
              <w:t>Nhóm 2</w:t>
            </w:r>
          </w:p>
        </w:tc>
        <w:tc>
          <w:tcPr>
            <w:tcW w:w="1707" w:type="dxa"/>
            <w:tcBorders>
              <w:left w:val="single" w:sz="4" w:space="0" w:color="auto"/>
              <w:bottom w:val="single" w:sz="4" w:space="0" w:color="auto"/>
              <w:right w:val="single" w:sz="4" w:space="0" w:color="auto"/>
            </w:tcBorders>
            <w:shd w:val="clear" w:color="auto" w:fill="FFFFFF"/>
          </w:tcPr>
          <w:p w:rsidR="002367F4" w:rsidRPr="002367F4" w:rsidRDefault="002367F4" w:rsidP="007604E7">
            <w:pPr>
              <w:spacing w:before="60" w:after="60"/>
              <w:jc w:val="center"/>
              <w:rPr>
                <w:b/>
                <w:bCs/>
                <w:sz w:val="23"/>
                <w:szCs w:val="23"/>
              </w:rPr>
            </w:pPr>
          </w:p>
        </w:tc>
      </w:tr>
      <w:tr w:rsidR="002367F4" w:rsidRPr="005E3B13" w:rsidTr="007604E7">
        <w:trPr>
          <w:trHeight w:val="964"/>
        </w:trPr>
        <w:tc>
          <w:tcPr>
            <w:tcW w:w="562"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sz w:val="23"/>
                <w:szCs w:val="23"/>
                <w:lang w:val="en-GB"/>
              </w:rPr>
              <w:t>1</w:t>
            </w:r>
          </w:p>
        </w:tc>
        <w:tc>
          <w:tcPr>
            <w:tcW w:w="1134"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sz w:val="23"/>
                <w:szCs w:val="23"/>
                <w:lang w:val="en-GB"/>
              </w:rPr>
              <w:t xml:space="preserve">Quy hoạch </w:t>
            </w:r>
          </w:p>
        </w:tc>
        <w:tc>
          <w:tcPr>
            <w:tcW w:w="4253"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1.1. Có quy hoạch chung xã hoặc quy hoạch đô thị được phê duyệt, được công bố công khai đúng thời hạn và ban hành kế hoạch thực hiện quy hoạch</w:t>
            </w:r>
          </w:p>
        </w:tc>
        <w:tc>
          <w:tcPr>
            <w:tcW w:w="142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vi-VN"/>
              </w:rPr>
            </w:pPr>
            <w:r w:rsidRPr="002367F4">
              <w:rPr>
                <w:sz w:val="23"/>
                <w:szCs w:val="23"/>
                <w:lang w:val="vi-VN"/>
              </w:rPr>
              <w:t>Đạt</w:t>
            </w:r>
          </w:p>
        </w:tc>
        <w:tc>
          <w:tcPr>
            <w:tcW w:w="3115"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both"/>
              <w:rPr>
                <w:spacing w:val="-10"/>
                <w:sz w:val="23"/>
                <w:szCs w:val="23"/>
                <w:lang w:val="vi-VN"/>
              </w:rPr>
            </w:pPr>
            <w:r w:rsidRPr="002367F4">
              <w:rPr>
                <w:spacing w:val="-10"/>
                <w:sz w:val="23"/>
                <w:szCs w:val="23"/>
                <w:lang w:val="vi-VN"/>
              </w:rPr>
              <w:t>-</w:t>
            </w:r>
            <w:r w:rsidRPr="002367F4">
              <w:rPr>
                <w:spacing w:val="-10"/>
                <w:sz w:val="23"/>
                <w:szCs w:val="23"/>
              </w:rPr>
              <w:t xml:space="preserve"> </w:t>
            </w:r>
            <w:r w:rsidRPr="002367F4">
              <w:rPr>
                <w:sz w:val="23"/>
                <w:szCs w:val="23"/>
              </w:rPr>
              <w:t>Xã liền kề đô thị hiện hữu và có định hướng phát triển thành đô thị khi có Quy hoạch chung đô thị (bao gồm địa giới hành chính đô thị hiện hữu và địa giới hành chính xã liền kề đô thị hiện hữu) được cấp có thẩm quyền phê duyệt theo pháp luật về quy hoạch đô thị và nông thôn</w:t>
            </w:r>
          </w:p>
          <w:p w:rsidR="002367F4" w:rsidRPr="002367F4" w:rsidRDefault="002367F4" w:rsidP="007604E7">
            <w:pPr>
              <w:spacing w:before="60" w:after="60"/>
              <w:jc w:val="both"/>
              <w:rPr>
                <w:sz w:val="23"/>
                <w:szCs w:val="23"/>
                <w:lang w:val="vi-VN"/>
              </w:rPr>
            </w:pPr>
            <w:r w:rsidRPr="002367F4">
              <w:rPr>
                <w:spacing w:val="-10"/>
                <w:sz w:val="23"/>
                <w:szCs w:val="23"/>
                <w:lang w:val="vi-VN"/>
              </w:rPr>
              <w:t xml:space="preserve">- </w:t>
            </w:r>
            <w:r w:rsidRPr="002367F4">
              <w:rPr>
                <w:sz w:val="23"/>
                <w:szCs w:val="23"/>
              </w:rPr>
              <w:t xml:space="preserve"> Xã có tỷ trọng ngành nông nghiệp trong cơ cấu kinh tế dưới 10% khi có quy hoạch chung đô thị hoặc quy hoạch chung xã được cấp có thẩm quyền phê duyệt theo pháp luật về quy hoạch đô thị và nông thôn.</w:t>
            </w:r>
          </w:p>
        </w:tc>
        <w:tc>
          <w:tcPr>
            <w:tcW w:w="255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 xml:space="preserve"> - Khi có quy hoạch chung đô thị hoặc quy hoạch chung xã được cấp có thẩm quyền phê duyệt theo pháp luật về quy hoạch đô thị và nông thôn</w:t>
            </w:r>
          </w:p>
        </w:tc>
        <w:tc>
          <w:tcPr>
            <w:tcW w:w="1707" w:type="dxa"/>
            <w:vMerge w:val="restart"/>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Sở Xây dựng</w:t>
            </w:r>
          </w:p>
        </w:tc>
      </w:tr>
      <w:tr w:rsidR="002367F4" w:rsidRPr="005E3B13" w:rsidTr="007604E7">
        <w:trPr>
          <w:trHeight w:val="964"/>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 xml:space="preserve">1.2. Có quy hoạch chi tiết xây dựng trung tâm xã hoặc quy hoạch chi tiết điểm dân cư mới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vi-VN"/>
              </w:rPr>
            </w:pPr>
            <w:r w:rsidRPr="002367F4">
              <w:rPr>
                <w:sz w:val="23"/>
                <w:szCs w:val="23"/>
                <w:lang w:val="vi-VN"/>
              </w:rPr>
              <w:t>Đạt</w:t>
            </w:r>
          </w:p>
        </w:tc>
        <w:tc>
          <w:tcPr>
            <w:tcW w:w="56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vi-VN"/>
              </w:rPr>
            </w:pPr>
            <w:r w:rsidRPr="002367F4">
              <w:rPr>
                <w:sz w:val="23"/>
                <w:szCs w:val="23"/>
              </w:rPr>
              <w:t>C</w:t>
            </w:r>
            <w:r w:rsidRPr="002367F4">
              <w:rPr>
                <w:sz w:val="23"/>
                <w:szCs w:val="23"/>
                <w:lang w:val="vi-VN"/>
              </w:rPr>
              <w:t>ó quy hoạch chi tiết khi có Quy hoạch chi tiết cụ thể hóa quy hoạch chung đô thị hoặc quy hoạch phân khu (nếu có) hoặc quy hoạch chung xã được cấp có thẩm quyền phê duyệt.</w:t>
            </w:r>
          </w:p>
        </w:tc>
        <w:tc>
          <w:tcPr>
            <w:tcW w:w="1707"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vi-VN"/>
              </w:rPr>
            </w:pPr>
          </w:p>
        </w:tc>
      </w:tr>
      <w:tr w:rsidR="002367F4" w:rsidRPr="005E3B13" w:rsidTr="007604E7">
        <w:trPr>
          <w:trHeight w:val="964"/>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 xml:space="preserve">1.3. Có quy chế quản lý kiến trúc được phê duyệt hoặc được tích hợp trong quy hoạch chung xã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vi-VN"/>
              </w:rPr>
            </w:pPr>
            <w:r w:rsidRPr="002367F4">
              <w:rPr>
                <w:sz w:val="23"/>
                <w:szCs w:val="23"/>
                <w:lang w:val="vi-VN"/>
              </w:rPr>
              <w:t>Đạt</w:t>
            </w:r>
          </w:p>
        </w:tc>
        <w:tc>
          <w:tcPr>
            <w:tcW w:w="56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pacing w:val="-16"/>
                <w:sz w:val="23"/>
                <w:szCs w:val="23"/>
              </w:rPr>
            </w:pPr>
            <w:r w:rsidRPr="002367F4">
              <w:rPr>
                <w:spacing w:val="-16"/>
                <w:sz w:val="23"/>
                <w:szCs w:val="23"/>
              </w:rPr>
              <w:t>K</w:t>
            </w:r>
            <w:r w:rsidRPr="002367F4">
              <w:rPr>
                <w:spacing w:val="-16"/>
                <w:sz w:val="23"/>
                <w:szCs w:val="23"/>
                <w:lang w:val="vi-VN"/>
              </w:rPr>
              <w:t>hi có Quy chế quản lý kiến trúc đô thị hoặc Quy chế quản lý kiến trúc điểm dân cư nông thôn hoặc nội dung quy hoạch chung xã có tích hợp Quy chế quản lý kiến trúc điểm dân cư nông thôn.</w:t>
            </w:r>
          </w:p>
        </w:tc>
        <w:tc>
          <w:tcPr>
            <w:tcW w:w="1707" w:type="dxa"/>
            <w:vMerge/>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vi-VN"/>
              </w:rPr>
            </w:pPr>
          </w:p>
        </w:tc>
      </w:tr>
      <w:tr w:rsidR="002367F4" w:rsidRPr="005E3B13" w:rsidTr="007604E7">
        <w:trPr>
          <w:trHeight w:val="1701"/>
        </w:trPr>
        <w:tc>
          <w:tcPr>
            <w:tcW w:w="562"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sz w:val="23"/>
                <w:szCs w:val="23"/>
                <w:lang w:val="en-GB"/>
              </w:rPr>
              <w:t>2</w:t>
            </w:r>
          </w:p>
          <w:p w:rsidR="002367F4" w:rsidRPr="002367F4" w:rsidRDefault="002367F4" w:rsidP="007604E7">
            <w:pPr>
              <w:spacing w:before="60" w:after="60"/>
              <w:jc w:val="center"/>
              <w:rPr>
                <w:sz w:val="23"/>
                <w:szCs w:val="23"/>
                <w:lang w:val="en-GB"/>
              </w:rPr>
            </w:pPr>
          </w:p>
          <w:p w:rsidR="002367F4" w:rsidRPr="002367F4" w:rsidRDefault="002367F4" w:rsidP="007604E7">
            <w:pPr>
              <w:spacing w:before="60" w:after="60"/>
              <w:jc w:val="center"/>
              <w:rPr>
                <w:sz w:val="23"/>
                <w:szCs w:val="23"/>
                <w:lang w:val="en-GB"/>
              </w:rPr>
            </w:pPr>
          </w:p>
        </w:tc>
        <w:tc>
          <w:tcPr>
            <w:tcW w:w="1134"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sz w:val="23"/>
                <w:szCs w:val="23"/>
                <w:lang w:val="en-GB"/>
              </w:rPr>
              <w:t>Hạ tầng kinh</w:t>
            </w:r>
            <w:r w:rsidRPr="002367F4">
              <w:rPr>
                <w:sz w:val="23"/>
                <w:szCs w:val="23"/>
                <w:lang w:val="vi-VN"/>
              </w:rPr>
              <w:t xml:space="preserve"> tế - xã hội</w:t>
            </w:r>
            <w:r w:rsidRPr="002367F4" w:rsidDel="002A6AB1">
              <w:rPr>
                <w:sz w:val="23"/>
                <w:szCs w:val="23"/>
                <w:lang w:val="en-GB"/>
              </w:rPr>
              <w:t xml:space="preserve"> </w:t>
            </w:r>
          </w:p>
          <w:p w:rsidR="002367F4" w:rsidRPr="002367F4" w:rsidRDefault="002367F4" w:rsidP="007604E7">
            <w:pPr>
              <w:spacing w:before="60" w:after="60"/>
              <w:jc w:val="center"/>
              <w:rPr>
                <w:sz w:val="23"/>
                <w:szCs w:val="23"/>
                <w:lang w:val="en-GB"/>
              </w:rPr>
            </w:pPr>
          </w:p>
          <w:p w:rsidR="002367F4" w:rsidRPr="002367F4" w:rsidRDefault="002367F4" w:rsidP="007604E7">
            <w:pPr>
              <w:spacing w:before="60" w:after="60"/>
              <w:jc w:val="center"/>
              <w:rPr>
                <w:sz w:val="23"/>
                <w:szCs w:val="23"/>
                <w:lang w:val="en-GB"/>
              </w:rPr>
            </w:pPr>
          </w:p>
        </w:tc>
        <w:tc>
          <w:tcPr>
            <w:tcW w:w="4253"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 xml:space="preserve">2.1. Hệ thống đường giao thông nông thôn trên địa bàn xã đảm bảo kết nối và được bảo trì hằng năm; tỷ lệ đường xã đạt chuẩn theo quy hoạch đạt 100%, tỷ lệ km đường xã được trồng cây xanh dọc tuyến đường đạt </w:t>
            </w:r>
            <w:r w:rsidRPr="002367F4">
              <w:rPr>
                <w:bCs/>
                <w:sz w:val="23"/>
                <w:szCs w:val="23"/>
              </w:rPr>
              <w:t>≥</w:t>
            </w:r>
            <w:r w:rsidRPr="002367F4">
              <w:rPr>
                <w:sz w:val="23"/>
                <w:szCs w:val="23"/>
                <w:lang w:val="en-GB"/>
              </w:rPr>
              <w:t>50%</w:t>
            </w:r>
            <w:r w:rsidRPr="002367F4">
              <w:rPr>
                <w:sz w:val="23"/>
                <w:szCs w:val="23"/>
              </w:rPr>
              <w:t xml:space="preserve">; đường thôn, ngõ, xóm được cứng hóa </w:t>
            </w:r>
          </w:p>
        </w:tc>
        <w:tc>
          <w:tcPr>
            <w:tcW w:w="142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Đạt</w:t>
            </w:r>
          </w:p>
        </w:tc>
        <w:tc>
          <w:tcPr>
            <w:tcW w:w="3115"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jc w:val="both"/>
              <w:rPr>
                <w:sz w:val="23"/>
                <w:szCs w:val="23"/>
              </w:rPr>
            </w:pPr>
            <w:r w:rsidRPr="002367F4">
              <w:rPr>
                <w:rStyle w:val="fontstyle01"/>
                <w:b w:val="0"/>
                <w:sz w:val="23"/>
                <w:szCs w:val="23"/>
              </w:rPr>
              <w:t>- Bảo đảm kết nối giao thông tuân thủ quy định</w:t>
            </w:r>
          </w:p>
          <w:p w:rsidR="002367F4" w:rsidRPr="002367F4" w:rsidRDefault="002367F4" w:rsidP="007604E7">
            <w:pPr>
              <w:jc w:val="both"/>
              <w:rPr>
                <w:rStyle w:val="fontstyle01"/>
                <w:b w:val="0"/>
                <w:sz w:val="23"/>
                <w:szCs w:val="23"/>
                <w:lang w:val="vi-VN"/>
              </w:rPr>
            </w:pPr>
            <w:r w:rsidRPr="002367F4">
              <w:rPr>
                <w:rStyle w:val="fontstyle01"/>
                <w:b w:val="0"/>
                <w:sz w:val="23"/>
                <w:szCs w:val="23"/>
              </w:rPr>
              <w:t>-</w:t>
            </w:r>
            <w:r w:rsidRPr="002367F4">
              <w:rPr>
                <w:rStyle w:val="fontstyle01"/>
                <w:b w:val="0"/>
                <w:sz w:val="23"/>
                <w:szCs w:val="23"/>
                <w:lang w:val="vi-VN"/>
              </w:rPr>
              <w:t xml:space="preserve"> </w:t>
            </w:r>
            <w:r w:rsidRPr="002367F4">
              <w:rPr>
                <w:rStyle w:val="fontstyle01"/>
                <w:b w:val="0"/>
                <w:sz w:val="23"/>
                <w:szCs w:val="23"/>
              </w:rPr>
              <w:t>Có 100% đường xã được đầu tư xây dựng hoặc nâng cấp cải tạo theo quy hoạch được phê duyệt, phù hợp với tốc độ đô thị hóa;</w:t>
            </w:r>
          </w:p>
          <w:p w:rsidR="002367F4" w:rsidRPr="002367F4" w:rsidRDefault="002367F4" w:rsidP="007604E7">
            <w:pPr>
              <w:jc w:val="both"/>
              <w:rPr>
                <w:rStyle w:val="fontstyle01"/>
                <w:b w:val="0"/>
                <w:sz w:val="23"/>
                <w:szCs w:val="23"/>
                <w:lang w:val="vi-VN"/>
              </w:rPr>
            </w:pPr>
            <w:r w:rsidRPr="002367F4">
              <w:rPr>
                <w:rStyle w:val="fontstyle01"/>
                <w:b w:val="0"/>
                <w:sz w:val="23"/>
                <w:szCs w:val="23"/>
              </w:rPr>
              <w:t>- Có 100% đường xã đạt cấp kỹ thuật đường đô thị theo Tiêu chuẩn quốc gia TCVN 13592:2022 Đường đô thị - Yêu cầu thiết kế;</w:t>
            </w:r>
          </w:p>
          <w:p w:rsidR="002367F4" w:rsidRPr="002367F4" w:rsidRDefault="002367F4" w:rsidP="007604E7">
            <w:pPr>
              <w:jc w:val="both"/>
              <w:rPr>
                <w:rStyle w:val="fontstyle01"/>
                <w:b w:val="0"/>
                <w:sz w:val="23"/>
                <w:szCs w:val="23"/>
                <w:lang w:val="vi-VN"/>
              </w:rPr>
            </w:pPr>
            <w:r w:rsidRPr="002367F4">
              <w:rPr>
                <w:rStyle w:val="fontstyle01"/>
                <w:b w:val="0"/>
                <w:sz w:val="23"/>
                <w:szCs w:val="23"/>
              </w:rPr>
              <w:t>- Có tối thiểu 50% chiều dài đường xã được trồng cây xanh dọc tuyến đường;</w:t>
            </w:r>
          </w:p>
          <w:p w:rsidR="002367F4" w:rsidRPr="002367F4" w:rsidRDefault="002367F4" w:rsidP="007604E7">
            <w:pPr>
              <w:jc w:val="both"/>
              <w:rPr>
                <w:rStyle w:val="fontstyle01"/>
                <w:b w:val="0"/>
                <w:sz w:val="23"/>
                <w:szCs w:val="23"/>
                <w:lang w:val="vi-VN"/>
              </w:rPr>
            </w:pPr>
            <w:r w:rsidRPr="002367F4">
              <w:rPr>
                <w:rStyle w:val="fontstyle01"/>
                <w:b w:val="0"/>
                <w:sz w:val="23"/>
                <w:szCs w:val="23"/>
              </w:rPr>
              <w:t>- Có 100% đường thôn, ngõ, xóm được cứng hóa (bê tông hóa hoặc nhựa hóa);</w:t>
            </w:r>
          </w:p>
          <w:p w:rsidR="002367F4" w:rsidRPr="002367F4" w:rsidRDefault="002367F4" w:rsidP="007604E7">
            <w:pPr>
              <w:jc w:val="both"/>
              <w:rPr>
                <w:sz w:val="23"/>
                <w:szCs w:val="23"/>
              </w:rPr>
            </w:pPr>
            <w:r w:rsidRPr="002367F4">
              <w:rPr>
                <w:rStyle w:val="fontstyle01"/>
                <w:b w:val="0"/>
                <w:sz w:val="23"/>
                <w:szCs w:val="23"/>
              </w:rPr>
              <w:t>- Có 100% đường giao thông nông thôn trên địa bàn được tổ chức thực</w:t>
            </w:r>
            <w:r w:rsidRPr="002367F4">
              <w:rPr>
                <w:sz w:val="23"/>
                <w:szCs w:val="23"/>
                <w:lang w:val="vi-VN"/>
              </w:rPr>
              <w:t xml:space="preserve"> </w:t>
            </w:r>
            <w:r w:rsidRPr="002367F4">
              <w:rPr>
                <w:rStyle w:val="fontstyle01"/>
                <w:b w:val="0"/>
                <w:sz w:val="23"/>
                <w:szCs w:val="23"/>
              </w:rPr>
              <w:t>hiện công tác bảo trì hàng năm.</w:t>
            </w:r>
          </w:p>
          <w:p w:rsidR="002367F4" w:rsidRPr="002367F4" w:rsidRDefault="002367F4" w:rsidP="007604E7">
            <w:pPr>
              <w:jc w:val="center"/>
              <w:rPr>
                <w:sz w:val="23"/>
                <w:szCs w:val="23"/>
              </w:rPr>
            </w:pPr>
          </w:p>
          <w:p w:rsidR="002367F4" w:rsidRPr="002367F4" w:rsidRDefault="002367F4" w:rsidP="007604E7">
            <w:pPr>
              <w:jc w:val="center"/>
              <w:rPr>
                <w:sz w:val="23"/>
                <w:szCs w:val="23"/>
              </w:rPr>
            </w:pPr>
          </w:p>
        </w:tc>
        <w:tc>
          <w:tcPr>
            <w:tcW w:w="255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jc w:val="both"/>
              <w:rPr>
                <w:spacing w:val="-8"/>
                <w:sz w:val="23"/>
                <w:szCs w:val="23"/>
              </w:rPr>
            </w:pPr>
            <w:r w:rsidRPr="002367F4">
              <w:rPr>
                <w:rStyle w:val="fontstyle01"/>
                <w:b w:val="0"/>
                <w:spacing w:val="-8"/>
                <w:sz w:val="23"/>
                <w:szCs w:val="23"/>
              </w:rPr>
              <w:t>- Bảo đảm kết nối giao thông tuân thủ quy định</w:t>
            </w:r>
          </w:p>
          <w:p w:rsidR="002367F4" w:rsidRPr="002367F4" w:rsidRDefault="002367F4" w:rsidP="007604E7">
            <w:pPr>
              <w:jc w:val="both"/>
              <w:rPr>
                <w:rStyle w:val="fontstyle01"/>
                <w:b w:val="0"/>
                <w:spacing w:val="-8"/>
                <w:sz w:val="23"/>
                <w:szCs w:val="23"/>
                <w:lang w:val="vi-VN"/>
              </w:rPr>
            </w:pPr>
            <w:r w:rsidRPr="002367F4">
              <w:rPr>
                <w:rStyle w:val="fontstyle01"/>
                <w:b w:val="0"/>
                <w:spacing w:val="-8"/>
                <w:sz w:val="23"/>
                <w:szCs w:val="23"/>
              </w:rPr>
              <w:t>- Có 100% đường xã được đầu tư xây dựng hoặc nâng cấp cải tạo theo quy hoạch được phê duyệt;</w:t>
            </w:r>
          </w:p>
          <w:p w:rsidR="002367F4" w:rsidRPr="002367F4" w:rsidRDefault="002367F4" w:rsidP="007604E7">
            <w:pPr>
              <w:jc w:val="both"/>
              <w:rPr>
                <w:rStyle w:val="fontstyle01"/>
                <w:b w:val="0"/>
                <w:spacing w:val="-8"/>
                <w:sz w:val="23"/>
                <w:szCs w:val="23"/>
                <w:lang w:val="vi-VN"/>
              </w:rPr>
            </w:pPr>
            <w:r w:rsidRPr="002367F4">
              <w:rPr>
                <w:rStyle w:val="fontstyle01"/>
                <w:b w:val="0"/>
                <w:spacing w:val="-8"/>
                <w:sz w:val="23"/>
                <w:szCs w:val="23"/>
              </w:rPr>
              <w:t>- Có 100% đường xã có cấp kỹ thuật tối thiểu đạt cấp B theo Tiêu chuẩn quốc gia TCVN 10380:2014 Đường giao thông nông thôn - Yêu cầu thiết kế;</w:t>
            </w:r>
          </w:p>
          <w:p w:rsidR="002367F4" w:rsidRPr="002367F4" w:rsidRDefault="002367F4" w:rsidP="007604E7">
            <w:pPr>
              <w:jc w:val="both"/>
              <w:rPr>
                <w:rStyle w:val="fontstyle01"/>
                <w:b w:val="0"/>
                <w:spacing w:val="-12"/>
                <w:sz w:val="23"/>
                <w:szCs w:val="23"/>
                <w:lang w:val="vi-VN"/>
              </w:rPr>
            </w:pPr>
            <w:r w:rsidRPr="002367F4">
              <w:rPr>
                <w:rStyle w:val="fontstyle01"/>
                <w:b w:val="0"/>
                <w:spacing w:val="-8"/>
                <w:sz w:val="23"/>
                <w:szCs w:val="23"/>
              </w:rPr>
              <w:t xml:space="preserve">- </w:t>
            </w:r>
            <w:r w:rsidRPr="002367F4">
              <w:rPr>
                <w:rStyle w:val="fontstyle01"/>
                <w:b w:val="0"/>
                <w:spacing w:val="-12"/>
                <w:sz w:val="23"/>
                <w:szCs w:val="23"/>
              </w:rPr>
              <w:t>Có tối thiểu 50% chiều dài đường xã được trồng cây xanh dọc tuyến đường;</w:t>
            </w:r>
          </w:p>
          <w:p w:rsidR="002367F4" w:rsidRPr="002367F4" w:rsidRDefault="002367F4" w:rsidP="007604E7">
            <w:pPr>
              <w:jc w:val="both"/>
              <w:rPr>
                <w:rStyle w:val="fontstyle01"/>
                <w:b w:val="0"/>
                <w:spacing w:val="-8"/>
                <w:sz w:val="23"/>
                <w:szCs w:val="23"/>
                <w:lang w:val="vi-VN"/>
              </w:rPr>
            </w:pPr>
            <w:r w:rsidRPr="002367F4">
              <w:rPr>
                <w:rStyle w:val="fontstyle01"/>
                <w:b w:val="0"/>
                <w:spacing w:val="-8"/>
                <w:sz w:val="23"/>
                <w:szCs w:val="23"/>
              </w:rPr>
              <w:t>- Có tối thiểu 90% đường thôn, ngõ, xóm được cứng hóa (bê tông hóa hoặc nhựa hóa);</w:t>
            </w:r>
          </w:p>
          <w:p w:rsidR="002367F4" w:rsidRPr="002367F4" w:rsidRDefault="002367F4" w:rsidP="007604E7">
            <w:pPr>
              <w:jc w:val="both"/>
              <w:rPr>
                <w:spacing w:val="-8"/>
                <w:sz w:val="23"/>
                <w:szCs w:val="23"/>
              </w:rPr>
            </w:pPr>
            <w:r w:rsidRPr="002367F4">
              <w:rPr>
                <w:rStyle w:val="fontstyle01"/>
                <w:b w:val="0"/>
                <w:spacing w:val="-8"/>
                <w:sz w:val="23"/>
                <w:szCs w:val="23"/>
              </w:rPr>
              <w:t>- Có 100% đường giao thông nông thôn trên địa bàn được tổ chức thực hiện công tác bảo trì.</w:t>
            </w:r>
          </w:p>
        </w:tc>
        <w:tc>
          <w:tcPr>
            <w:tcW w:w="1707"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Sở Xây dựng</w:t>
            </w:r>
          </w:p>
        </w:tc>
      </w:tr>
      <w:tr w:rsidR="002367F4" w:rsidRPr="005E3B13" w:rsidTr="007604E7">
        <w:trPr>
          <w:trHeight w:val="20"/>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 xml:space="preserve">2.2. Các công trình thủy lợi do xã quản lý được bảo trì hàng năm, đảm bảo diện tích đất sản xuất nông nghiệp được tưới và tiêu nước chủ động </w:t>
            </w:r>
          </w:p>
        </w:tc>
        <w:tc>
          <w:tcPr>
            <w:tcW w:w="142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sz w:val="23"/>
                <w:szCs w:val="23"/>
              </w:rPr>
              <w:t>Đạt</w:t>
            </w:r>
          </w:p>
        </w:tc>
        <w:tc>
          <w:tcPr>
            <w:tcW w:w="3115" w:type="dxa"/>
            <w:tcBorders>
              <w:top w:val="single" w:sz="4" w:space="0" w:color="auto"/>
              <w:left w:val="nil"/>
              <w:right w:val="single" w:sz="4" w:space="0" w:color="auto"/>
            </w:tcBorders>
            <w:vAlign w:val="center"/>
          </w:tcPr>
          <w:p w:rsidR="002367F4" w:rsidRPr="002367F4" w:rsidRDefault="002367F4" w:rsidP="007604E7">
            <w:pPr>
              <w:spacing w:before="60" w:after="60"/>
              <w:jc w:val="center"/>
              <w:rPr>
                <w:sz w:val="23"/>
                <w:szCs w:val="23"/>
              </w:rPr>
            </w:pPr>
            <w:r w:rsidRPr="002367F4">
              <w:rPr>
                <w:sz w:val="23"/>
                <w:szCs w:val="23"/>
              </w:rPr>
              <w:t>Diện tích đất sản</w:t>
            </w:r>
            <w:r w:rsidRPr="002367F4">
              <w:rPr>
                <w:sz w:val="23"/>
                <w:szCs w:val="23"/>
                <w:lang w:val="vi-VN"/>
              </w:rPr>
              <w:t xml:space="preserve"> </w:t>
            </w:r>
            <w:r w:rsidRPr="002367F4">
              <w:rPr>
                <w:sz w:val="23"/>
                <w:szCs w:val="23"/>
              </w:rPr>
              <w:t>xuất nông nghiệp</w:t>
            </w:r>
            <w:r w:rsidRPr="002367F4">
              <w:rPr>
                <w:sz w:val="23"/>
                <w:szCs w:val="23"/>
                <w:lang w:val="vi-VN"/>
              </w:rPr>
              <w:t xml:space="preserve"> </w:t>
            </w:r>
            <w:r w:rsidRPr="002367F4">
              <w:rPr>
                <w:sz w:val="23"/>
                <w:szCs w:val="23"/>
              </w:rPr>
              <w:t>được tưới và tiêu</w:t>
            </w:r>
            <w:r w:rsidRPr="002367F4">
              <w:rPr>
                <w:sz w:val="23"/>
                <w:szCs w:val="23"/>
                <w:lang w:val="vi-VN"/>
              </w:rPr>
              <w:t xml:space="preserve"> </w:t>
            </w:r>
            <w:r w:rsidRPr="002367F4">
              <w:rPr>
                <w:sz w:val="23"/>
                <w:szCs w:val="23"/>
              </w:rPr>
              <w:t>nước chủ động đạt tỷ</w:t>
            </w:r>
            <w:r w:rsidRPr="002367F4">
              <w:rPr>
                <w:sz w:val="23"/>
                <w:szCs w:val="23"/>
                <w:lang w:val="vi-VN"/>
              </w:rPr>
              <w:t xml:space="preserve"> </w:t>
            </w:r>
            <w:r w:rsidRPr="002367F4">
              <w:rPr>
                <w:sz w:val="23"/>
                <w:szCs w:val="23"/>
              </w:rPr>
              <w:t>lệ ≥ 90%, có áp dụng</w:t>
            </w:r>
            <w:r w:rsidRPr="002367F4">
              <w:rPr>
                <w:sz w:val="23"/>
                <w:szCs w:val="23"/>
                <w:lang w:val="vi-VN"/>
              </w:rPr>
              <w:t xml:space="preserve"> </w:t>
            </w:r>
            <w:r w:rsidRPr="002367F4">
              <w:rPr>
                <w:sz w:val="23"/>
                <w:szCs w:val="23"/>
              </w:rPr>
              <w:t>công nghệ tiên tiến,</w:t>
            </w:r>
            <w:r w:rsidRPr="002367F4">
              <w:rPr>
                <w:sz w:val="23"/>
                <w:szCs w:val="23"/>
                <w:lang w:val="vi-VN"/>
              </w:rPr>
              <w:t xml:space="preserve"> </w:t>
            </w:r>
            <w:r w:rsidRPr="002367F4">
              <w:rPr>
                <w:sz w:val="23"/>
                <w:szCs w:val="23"/>
              </w:rPr>
              <w:t>phù hợp với phát</w:t>
            </w:r>
            <w:r w:rsidRPr="002367F4">
              <w:rPr>
                <w:sz w:val="23"/>
                <w:szCs w:val="23"/>
                <w:lang w:val="vi-VN"/>
              </w:rPr>
              <w:t xml:space="preserve"> </w:t>
            </w:r>
            <w:r w:rsidRPr="002367F4">
              <w:rPr>
                <w:sz w:val="23"/>
                <w:szCs w:val="23"/>
              </w:rPr>
              <w:t>triển nông nghiệp</w:t>
            </w:r>
            <w:r w:rsidRPr="002367F4">
              <w:rPr>
                <w:sz w:val="23"/>
                <w:szCs w:val="23"/>
                <w:lang w:val="vi-VN"/>
              </w:rPr>
              <w:t xml:space="preserve"> </w:t>
            </w:r>
            <w:r w:rsidRPr="002367F4">
              <w:rPr>
                <w:sz w:val="23"/>
                <w:szCs w:val="23"/>
              </w:rPr>
              <w:t>đô thị</w:t>
            </w:r>
          </w:p>
        </w:tc>
        <w:tc>
          <w:tcPr>
            <w:tcW w:w="2551" w:type="dxa"/>
            <w:tcBorders>
              <w:top w:val="single" w:sz="4" w:space="0" w:color="auto"/>
              <w:left w:val="nil"/>
              <w:right w:val="single" w:sz="4" w:space="0" w:color="auto"/>
            </w:tcBorders>
            <w:vAlign w:val="center"/>
          </w:tcPr>
          <w:p w:rsidR="002367F4" w:rsidRPr="002367F4" w:rsidRDefault="002367F4" w:rsidP="007604E7">
            <w:pPr>
              <w:spacing w:before="60" w:after="60"/>
              <w:jc w:val="center"/>
              <w:rPr>
                <w:sz w:val="23"/>
                <w:szCs w:val="23"/>
              </w:rPr>
            </w:pPr>
            <w:r w:rsidRPr="002367F4">
              <w:rPr>
                <w:sz w:val="23"/>
                <w:szCs w:val="23"/>
              </w:rPr>
              <w:t>Diện tích đất sản</w:t>
            </w:r>
            <w:r w:rsidRPr="002367F4">
              <w:rPr>
                <w:sz w:val="23"/>
                <w:szCs w:val="23"/>
                <w:lang w:val="vi-VN"/>
              </w:rPr>
              <w:t xml:space="preserve"> </w:t>
            </w:r>
            <w:r w:rsidRPr="002367F4">
              <w:rPr>
                <w:sz w:val="23"/>
                <w:szCs w:val="23"/>
              </w:rPr>
              <w:t>xuất nông nghiệp</w:t>
            </w:r>
            <w:r w:rsidRPr="002367F4">
              <w:rPr>
                <w:sz w:val="23"/>
                <w:szCs w:val="23"/>
                <w:lang w:val="vi-VN"/>
              </w:rPr>
              <w:t xml:space="preserve"> </w:t>
            </w:r>
            <w:r w:rsidRPr="002367F4">
              <w:rPr>
                <w:sz w:val="23"/>
                <w:szCs w:val="23"/>
              </w:rPr>
              <w:t>được tưới và tiêu</w:t>
            </w:r>
            <w:r w:rsidRPr="002367F4">
              <w:rPr>
                <w:sz w:val="23"/>
                <w:szCs w:val="23"/>
                <w:lang w:val="vi-VN"/>
              </w:rPr>
              <w:t xml:space="preserve"> </w:t>
            </w:r>
            <w:r w:rsidRPr="002367F4">
              <w:rPr>
                <w:sz w:val="23"/>
                <w:szCs w:val="23"/>
              </w:rPr>
              <w:t>nước chủ động đạt tỷ</w:t>
            </w:r>
            <w:r w:rsidRPr="002367F4">
              <w:rPr>
                <w:sz w:val="23"/>
                <w:szCs w:val="23"/>
                <w:lang w:val="vi-VN"/>
              </w:rPr>
              <w:t xml:space="preserve"> </w:t>
            </w:r>
            <w:r w:rsidRPr="002367F4">
              <w:rPr>
                <w:sz w:val="23"/>
                <w:szCs w:val="23"/>
              </w:rPr>
              <w:t>lệ  85% có áp dụng</w:t>
            </w:r>
            <w:r w:rsidRPr="002367F4">
              <w:rPr>
                <w:sz w:val="23"/>
                <w:szCs w:val="23"/>
                <w:lang w:val="vi-VN"/>
              </w:rPr>
              <w:t xml:space="preserve"> </w:t>
            </w:r>
            <w:r w:rsidRPr="002367F4">
              <w:rPr>
                <w:sz w:val="23"/>
                <w:szCs w:val="23"/>
              </w:rPr>
              <w:t>các biện pháp tưới</w:t>
            </w:r>
            <w:r w:rsidRPr="002367F4">
              <w:rPr>
                <w:sz w:val="23"/>
                <w:szCs w:val="23"/>
                <w:lang w:val="vi-VN"/>
              </w:rPr>
              <w:t xml:space="preserve"> </w:t>
            </w:r>
            <w:r w:rsidRPr="002367F4">
              <w:rPr>
                <w:sz w:val="23"/>
                <w:szCs w:val="23"/>
              </w:rPr>
              <w:t>tiết kiệm đối với cây</w:t>
            </w:r>
            <w:r w:rsidRPr="002367F4">
              <w:rPr>
                <w:sz w:val="23"/>
                <w:szCs w:val="23"/>
                <w:lang w:val="vi-VN"/>
              </w:rPr>
              <w:t xml:space="preserve"> </w:t>
            </w:r>
            <w:r w:rsidRPr="002367F4">
              <w:rPr>
                <w:sz w:val="23"/>
                <w:szCs w:val="23"/>
              </w:rPr>
              <w:t>trồng chủ lực</w:t>
            </w:r>
          </w:p>
        </w:tc>
        <w:tc>
          <w:tcPr>
            <w:tcW w:w="1707"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Sở Nông nghiệp và Môi trường</w:t>
            </w:r>
          </w:p>
        </w:tc>
      </w:tr>
      <w:tr w:rsidR="002367F4" w:rsidRPr="005E3B13" w:rsidTr="007604E7">
        <w:trPr>
          <w:trHeight w:val="20"/>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both"/>
              <w:rPr>
                <w:spacing w:val="-4"/>
                <w:sz w:val="23"/>
                <w:szCs w:val="23"/>
              </w:rPr>
            </w:pPr>
            <w:r w:rsidRPr="002367F4">
              <w:rPr>
                <w:spacing w:val="-4"/>
                <w:sz w:val="23"/>
                <w:szCs w:val="23"/>
              </w:rPr>
              <w:t>2.3. Đảm bảo yêu cầu chủ động về phòng, chống thiên tai theo phương châm 4 tại chỗ</w:t>
            </w:r>
          </w:p>
        </w:tc>
        <w:tc>
          <w:tcPr>
            <w:tcW w:w="142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vi-VN"/>
              </w:rPr>
            </w:pPr>
            <w:r w:rsidRPr="002367F4">
              <w:rPr>
                <w:sz w:val="23"/>
                <w:szCs w:val="23"/>
              </w:rPr>
              <w:t>Đạt</w:t>
            </w:r>
          </w:p>
        </w:tc>
        <w:tc>
          <w:tcPr>
            <w:tcW w:w="3115"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Tốt</w:t>
            </w:r>
          </w:p>
        </w:tc>
        <w:tc>
          <w:tcPr>
            <w:tcW w:w="255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Khá</w:t>
            </w:r>
          </w:p>
        </w:tc>
        <w:tc>
          <w:tcPr>
            <w:tcW w:w="1707"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Sở Nông nghiệp và Môi trường</w:t>
            </w:r>
          </w:p>
        </w:tc>
      </w:tr>
      <w:tr w:rsidR="002367F4" w:rsidRPr="005E3B13" w:rsidTr="007604E7">
        <w:trPr>
          <w:trHeight w:val="20"/>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2.4. Tỷ lệ hộ có đăng ký trực tiếp và được sử dụng điện sinh hoạt, sản xuất đảm bảo an toàn, tin cậy và ổn định</w:t>
            </w:r>
          </w:p>
        </w:tc>
        <w:tc>
          <w:tcPr>
            <w:tcW w:w="142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vi-VN"/>
              </w:rPr>
            </w:pPr>
            <w:r w:rsidRPr="002367F4">
              <w:rPr>
                <w:bCs/>
                <w:sz w:val="23"/>
                <w:szCs w:val="23"/>
              </w:rPr>
              <w:t xml:space="preserve">≥ </w:t>
            </w:r>
            <w:r w:rsidRPr="002367F4">
              <w:rPr>
                <w:sz w:val="23"/>
                <w:szCs w:val="23"/>
                <w:lang w:val="en-GB"/>
              </w:rPr>
              <w:t>98%</w:t>
            </w:r>
          </w:p>
        </w:tc>
        <w:tc>
          <w:tcPr>
            <w:tcW w:w="3115"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 xml:space="preserve">≥ </w:t>
            </w:r>
            <w:r w:rsidRPr="002367F4">
              <w:rPr>
                <w:sz w:val="23"/>
                <w:szCs w:val="23"/>
                <w:lang w:val="en-GB"/>
              </w:rPr>
              <w:t>99%</w:t>
            </w:r>
          </w:p>
        </w:tc>
        <w:tc>
          <w:tcPr>
            <w:tcW w:w="255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 xml:space="preserve">≥ </w:t>
            </w:r>
            <w:r w:rsidRPr="002367F4">
              <w:rPr>
                <w:sz w:val="23"/>
                <w:szCs w:val="23"/>
                <w:lang w:val="en-GB"/>
              </w:rPr>
              <w:t>99%</w:t>
            </w:r>
          </w:p>
        </w:tc>
        <w:tc>
          <w:tcPr>
            <w:tcW w:w="1707"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sz w:val="23"/>
                <w:szCs w:val="23"/>
              </w:rPr>
              <w:t>Sở Công Thương</w:t>
            </w:r>
          </w:p>
        </w:tc>
      </w:tr>
      <w:tr w:rsidR="002367F4" w:rsidRPr="005E3B13" w:rsidTr="007604E7">
        <w:trPr>
          <w:trHeight w:val="725"/>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2.5. Cơ sở hạ tầng thương mại nông thôn</w:t>
            </w:r>
          </w:p>
        </w:tc>
        <w:tc>
          <w:tcPr>
            <w:tcW w:w="142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sz w:val="23"/>
                <w:szCs w:val="23"/>
              </w:rPr>
              <w:t>Đạt</w:t>
            </w:r>
          </w:p>
        </w:tc>
        <w:tc>
          <w:tcPr>
            <w:tcW w:w="3115"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Có chợ đạt chuẩn chợ kinh doanh thực phẩm theo quy định hoặc có siêu thi hạng 3 trở lên</w:t>
            </w:r>
          </w:p>
        </w:tc>
        <w:tc>
          <w:tcPr>
            <w:tcW w:w="255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Có chợ đáp ứng các yêu cầu chung theo tiêu chuẩn chợ kinh doanh thực phẩm hoặc có ít nhất một khu vực kinh doanh đáp ứng yêu cầu đối với các cơ sở kinh doanh thực phẩm tại chợ hoặc có siêu thị mini trở lên</w:t>
            </w:r>
          </w:p>
        </w:tc>
        <w:tc>
          <w:tcPr>
            <w:tcW w:w="1707"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Sở Công Thương</w:t>
            </w:r>
          </w:p>
        </w:tc>
      </w:tr>
      <w:tr w:rsidR="002367F4" w:rsidRPr="005E3B13" w:rsidTr="007604E7">
        <w:trPr>
          <w:trHeight w:val="980"/>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2.6. Có hạ tầng viễn thông đảm bảo phủ sóng, internet đến 100% khu dân cư nông thôn, vùng sản xuất</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bCs/>
                <w:sz w:val="23"/>
                <w:szCs w:val="23"/>
              </w:rPr>
              <w:t>Đạt</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1707"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Sở Khoa học và Công nghệ</w:t>
            </w:r>
          </w:p>
        </w:tc>
      </w:tr>
      <w:tr w:rsidR="002367F4" w:rsidRPr="005E3B13" w:rsidTr="007604E7">
        <w:trPr>
          <w:trHeight w:val="855"/>
        </w:trPr>
        <w:tc>
          <w:tcPr>
            <w:tcW w:w="562"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sz w:val="23"/>
                <w:szCs w:val="23"/>
                <w:lang w:val="en-GB"/>
              </w:rPr>
              <w:t>3</w:t>
            </w:r>
          </w:p>
        </w:tc>
        <w:tc>
          <w:tcPr>
            <w:tcW w:w="1134"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iCs/>
                <w:sz w:val="23"/>
                <w:szCs w:val="23"/>
              </w:rPr>
              <w:t>Phát triển kinh tế nông thôn</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3.1.</w:t>
            </w:r>
            <w:r w:rsidRPr="002367F4">
              <w:rPr>
                <w:sz w:val="23"/>
                <w:szCs w:val="23"/>
                <w:lang w:val="vi-VN"/>
              </w:rPr>
              <w:t xml:space="preserve"> </w:t>
            </w:r>
            <w:r w:rsidRPr="002367F4">
              <w:rPr>
                <w:sz w:val="23"/>
                <w:szCs w:val="23"/>
              </w:rPr>
              <w:t xml:space="preserve">Tốc độ tăng thu nhập bình quân đầu người </w:t>
            </w:r>
          </w:p>
        </w:tc>
        <w:tc>
          <w:tcPr>
            <w:tcW w:w="1421"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vi-VN"/>
              </w:rPr>
            </w:pPr>
            <w:r w:rsidRPr="002367F4">
              <w:rPr>
                <w:sz w:val="23"/>
                <w:szCs w:val="23"/>
              </w:rPr>
              <w:t xml:space="preserve">Bình quân từ </w:t>
            </w:r>
            <w:r w:rsidRPr="002367F4">
              <w:rPr>
                <w:spacing w:val="-8"/>
                <w:sz w:val="23"/>
                <w:szCs w:val="23"/>
              </w:rPr>
              <w:t>9,5 - 12% /năm</w:t>
            </w:r>
          </w:p>
        </w:tc>
        <w:tc>
          <w:tcPr>
            <w:tcW w:w="3115"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Bình quân</w:t>
            </w:r>
          </w:p>
          <w:p w:rsidR="002367F4" w:rsidRPr="002367F4" w:rsidRDefault="002367F4" w:rsidP="007604E7">
            <w:pPr>
              <w:spacing w:before="60" w:after="60"/>
              <w:jc w:val="center"/>
              <w:rPr>
                <w:sz w:val="23"/>
                <w:szCs w:val="23"/>
              </w:rPr>
            </w:pPr>
            <w:r w:rsidRPr="002367F4">
              <w:rPr>
                <w:sz w:val="23"/>
                <w:szCs w:val="23"/>
              </w:rPr>
              <w:t>≥ 10% /năm</w:t>
            </w:r>
          </w:p>
        </w:tc>
        <w:tc>
          <w:tcPr>
            <w:tcW w:w="2551"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pacing w:val="-8"/>
                <w:sz w:val="23"/>
                <w:szCs w:val="23"/>
              </w:rPr>
            </w:pPr>
            <w:r w:rsidRPr="002367F4">
              <w:rPr>
                <w:sz w:val="23"/>
                <w:szCs w:val="23"/>
              </w:rPr>
              <w:t>Bình quân</w:t>
            </w:r>
            <w:r w:rsidRPr="002367F4">
              <w:rPr>
                <w:spacing w:val="-8"/>
                <w:sz w:val="23"/>
                <w:szCs w:val="23"/>
              </w:rPr>
              <w:t xml:space="preserve"> </w:t>
            </w:r>
          </w:p>
          <w:p w:rsidR="002367F4" w:rsidRPr="002367F4" w:rsidRDefault="002367F4" w:rsidP="007604E7">
            <w:pPr>
              <w:spacing w:before="60" w:after="60"/>
              <w:jc w:val="center"/>
              <w:rPr>
                <w:sz w:val="23"/>
                <w:szCs w:val="23"/>
              </w:rPr>
            </w:pPr>
            <w:r w:rsidRPr="002367F4">
              <w:rPr>
                <w:sz w:val="23"/>
                <w:szCs w:val="23"/>
              </w:rPr>
              <w:t xml:space="preserve">từ ≥ </w:t>
            </w:r>
            <w:r w:rsidRPr="002367F4">
              <w:rPr>
                <w:spacing w:val="-8"/>
                <w:sz w:val="23"/>
                <w:szCs w:val="23"/>
              </w:rPr>
              <w:t>10 % /năm</w:t>
            </w:r>
          </w:p>
        </w:tc>
        <w:tc>
          <w:tcPr>
            <w:tcW w:w="1707"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pacing w:val="-6"/>
                <w:sz w:val="23"/>
                <w:szCs w:val="23"/>
              </w:rPr>
            </w:pPr>
            <w:r w:rsidRPr="002367F4">
              <w:rPr>
                <w:spacing w:val="-6"/>
                <w:sz w:val="23"/>
                <w:szCs w:val="23"/>
              </w:rPr>
              <w:t xml:space="preserve">Sở Tài chính chủ trì phối hợp với Thống kê tỉnh và các sở, ban, ngành của tỉnh </w:t>
            </w:r>
          </w:p>
        </w:tc>
      </w:tr>
      <w:tr w:rsidR="002367F4" w:rsidRPr="005E3B13" w:rsidTr="007604E7">
        <w:trPr>
          <w:trHeight w:val="1191"/>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3.2. Vùng nguyên liệu tập trung đối với cây trồng, vật nuôi chủ lực của xã được chứng nhận chất</w:t>
            </w:r>
            <w:r w:rsidRPr="002367F4">
              <w:rPr>
                <w:sz w:val="23"/>
                <w:szCs w:val="23"/>
                <w:lang w:val="vi-VN"/>
              </w:rPr>
              <w:t xml:space="preserve"> lượng, </w:t>
            </w:r>
            <w:r w:rsidRPr="002367F4">
              <w:rPr>
                <w:sz w:val="23"/>
                <w:szCs w:val="23"/>
              </w:rPr>
              <w:t>gắn với chế biến và tiêu thụ sản phẩm</w:t>
            </w:r>
          </w:p>
        </w:tc>
        <w:tc>
          <w:tcPr>
            <w:tcW w:w="142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Đạt</w:t>
            </w:r>
          </w:p>
        </w:tc>
        <w:tc>
          <w:tcPr>
            <w:tcW w:w="3115"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Đạt</w:t>
            </w:r>
          </w:p>
        </w:tc>
        <w:tc>
          <w:tcPr>
            <w:tcW w:w="255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Đạt</w:t>
            </w:r>
          </w:p>
        </w:tc>
        <w:tc>
          <w:tcPr>
            <w:tcW w:w="1707"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Sở Nông nghiệp và Môi trường</w:t>
            </w:r>
          </w:p>
        </w:tc>
      </w:tr>
      <w:tr w:rsidR="002367F4" w:rsidRPr="005E3B13" w:rsidTr="007604E7">
        <w:trPr>
          <w:trHeight w:val="803"/>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3.3. Có mô hình nông nghiệp ứng dụng công nghệ cao</w:t>
            </w:r>
            <w:r w:rsidRPr="002367F4" w:rsidDel="00033172">
              <w:rPr>
                <w:sz w:val="23"/>
                <w:szCs w:val="23"/>
              </w:rPr>
              <w:t xml:space="preserve"> </w:t>
            </w:r>
            <w:r w:rsidRPr="002367F4">
              <w:rPr>
                <w:sz w:val="23"/>
                <w:szCs w:val="23"/>
              </w:rPr>
              <w:t>hoặc mô hình kinh tế xanh hoặc mô hình kinh tế tuần hoàn hiệu quả</w:t>
            </w:r>
          </w:p>
        </w:tc>
        <w:tc>
          <w:tcPr>
            <w:tcW w:w="142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iCs/>
                <w:sz w:val="23"/>
                <w:szCs w:val="23"/>
              </w:rPr>
            </w:pPr>
            <w:r w:rsidRPr="002367F4">
              <w:rPr>
                <w:sz w:val="23"/>
                <w:szCs w:val="23"/>
              </w:rPr>
              <w:t>≥ 01 mô hình</w:t>
            </w:r>
          </w:p>
        </w:tc>
        <w:tc>
          <w:tcPr>
            <w:tcW w:w="3115"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pacing w:val="-6"/>
                <w:sz w:val="23"/>
                <w:szCs w:val="23"/>
              </w:rPr>
            </w:pPr>
            <w:r w:rsidRPr="002367F4">
              <w:rPr>
                <w:spacing w:val="-6"/>
                <w:sz w:val="23"/>
                <w:szCs w:val="23"/>
              </w:rPr>
              <w:t xml:space="preserve">Có mô hình nông nghiệp ứng dụng công nghệ cao ≥ 03 mô hình hoặc mô hình kinh tế xanh hoặc mô hình kinh tế tuần hoàn hiệu quả </w:t>
            </w:r>
          </w:p>
        </w:tc>
        <w:tc>
          <w:tcPr>
            <w:tcW w:w="255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pacing w:val="-8"/>
                <w:sz w:val="23"/>
                <w:szCs w:val="23"/>
              </w:rPr>
              <w:t xml:space="preserve">Có mô hình nông nghiệp ứng dụng công nghệ cao ≥ 02 mô hình hoặc mô hình kinh tế xanh hoặc mô hình kinh tế tuần hoàn hiệu quả </w:t>
            </w:r>
          </w:p>
        </w:tc>
        <w:tc>
          <w:tcPr>
            <w:tcW w:w="1707"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Sở Nông nghiệp và Môi trường</w:t>
            </w:r>
          </w:p>
        </w:tc>
      </w:tr>
      <w:tr w:rsidR="002367F4" w:rsidRPr="005E3B13" w:rsidTr="007604E7">
        <w:trPr>
          <w:trHeight w:val="743"/>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3.4. Có kế hoạch và thực hiện hiệu quả kế hoạch phát triển sản phẩm OCOP gắn với đặc trưng, thế mạnh của địa phương</w:t>
            </w:r>
          </w:p>
        </w:tc>
        <w:tc>
          <w:tcPr>
            <w:tcW w:w="142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Đạt</w:t>
            </w:r>
          </w:p>
        </w:tc>
        <w:tc>
          <w:tcPr>
            <w:tcW w:w="3115"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Đạt</w:t>
            </w:r>
          </w:p>
        </w:tc>
        <w:tc>
          <w:tcPr>
            <w:tcW w:w="255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Đạt</w:t>
            </w:r>
          </w:p>
        </w:tc>
        <w:tc>
          <w:tcPr>
            <w:tcW w:w="1707"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Sở Nông nghiệp và Môi trường</w:t>
            </w:r>
          </w:p>
        </w:tc>
      </w:tr>
      <w:tr w:rsidR="002367F4" w:rsidRPr="005E3B13" w:rsidTr="007604E7">
        <w:trPr>
          <w:trHeight w:val="980"/>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 xml:space="preserve">3.5. Các mô hình du lịch nông thôn (nếu có) trong quy hoạch chung xã được đầu tư hạ tầng đồng bộ kết nối và hoạt động hiệu quả gắn với đặc trưng của địa phương  </w:t>
            </w:r>
          </w:p>
        </w:tc>
        <w:tc>
          <w:tcPr>
            <w:tcW w:w="142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Đạt</w:t>
            </w:r>
          </w:p>
        </w:tc>
        <w:tc>
          <w:tcPr>
            <w:tcW w:w="3115"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Đạt</w:t>
            </w:r>
          </w:p>
        </w:tc>
        <w:tc>
          <w:tcPr>
            <w:tcW w:w="255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Đạt</w:t>
            </w:r>
          </w:p>
        </w:tc>
        <w:tc>
          <w:tcPr>
            <w:tcW w:w="1707"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Sở Nông nghiệp và Môi trường chủ trì; Sở Văn hóa TT và Du lịch phối hợp</w:t>
            </w:r>
          </w:p>
        </w:tc>
      </w:tr>
      <w:tr w:rsidR="002367F4" w:rsidRPr="005E3B13" w:rsidTr="007604E7">
        <w:trPr>
          <w:trHeight w:val="669"/>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3.6. Xã có hợp tác xã hoạt động hiệu quả</w:t>
            </w:r>
          </w:p>
        </w:tc>
        <w:tc>
          <w:tcPr>
            <w:tcW w:w="142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ind w:hanging="108"/>
              <w:jc w:val="center"/>
              <w:rPr>
                <w:sz w:val="23"/>
                <w:szCs w:val="23"/>
              </w:rPr>
            </w:pPr>
            <w:r w:rsidRPr="002367F4">
              <w:rPr>
                <w:sz w:val="23"/>
                <w:szCs w:val="23"/>
              </w:rPr>
              <w:t>Đạt</w:t>
            </w:r>
          </w:p>
        </w:tc>
        <w:tc>
          <w:tcPr>
            <w:tcW w:w="3115"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ind w:hanging="108"/>
              <w:jc w:val="center"/>
              <w:rPr>
                <w:sz w:val="23"/>
                <w:szCs w:val="23"/>
              </w:rPr>
            </w:pPr>
            <w:r w:rsidRPr="002367F4">
              <w:rPr>
                <w:sz w:val="23"/>
                <w:szCs w:val="23"/>
              </w:rPr>
              <w:t>Đạt</w:t>
            </w:r>
          </w:p>
        </w:tc>
        <w:tc>
          <w:tcPr>
            <w:tcW w:w="255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ind w:hanging="108"/>
              <w:jc w:val="center"/>
              <w:rPr>
                <w:sz w:val="23"/>
                <w:szCs w:val="23"/>
              </w:rPr>
            </w:pPr>
            <w:r w:rsidRPr="002367F4">
              <w:rPr>
                <w:sz w:val="23"/>
                <w:szCs w:val="23"/>
              </w:rPr>
              <w:t>Đạt</w:t>
            </w:r>
          </w:p>
        </w:tc>
        <w:tc>
          <w:tcPr>
            <w:tcW w:w="1707"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ind w:hanging="108"/>
              <w:jc w:val="center"/>
              <w:rPr>
                <w:sz w:val="23"/>
                <w:szCs w:val="23"/>
              </w:rPr>
            </w:pPr>
            <w:r w:rsidRPr="002367F4">
              <w:rPr>
                <w:sz w:val="23"/>
                <w:szCs w:val="23"/>
              </w:rPr>
              <w:t>Sở Tài chính</w:t>
            </w:r>
          </w:p>
        </w:tc>
      </w:tr>
      <w:tr w:rsidR="002367F4" w:rsidRPr="005E3B13" w:rsidTr="007604E7">
        <w:trPr>
          <w:trHeight w:val="821"/>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3.7. Có tổ khuyến nông cộng đồng hoạt động hiệu quả</w:t>
            </w:r>
          </w:p>
        </w:tc>
        <w:tc>
          <w:tcPr>
            <w:tcW w:w="142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ind w:hanging="108"/>
              <w:jc w:val="center"/>
              <w:rPr>
                <w:sz w:val="23"/>
                <w:szCs w:val="23"/>
              </w:rPr>
            </w:pPr>
            <w:r w:rsidRPr="002367F4">
              <w:rPr>
                <w:sz w:val="23"/>
                <w:szCs w:val="23"/>
              </w:rPr>
              <w:t xml:space="preserve">≥ </w:t>
            </w:r>
            <w:r w:rsidRPr="002367F4">
              <w:rPr>
                <w:bCs/>
                <w:sz w:val="23"/>
                <w:szCs w:val="23"/>
                <w:lang w:val="vi-VN"/>
              </w:rPr>
              <w:t>01</w:t>
            </w:r>
          </w:p>
        </w:tc>
        <w:tc>
          <w:tcPr>
            <w:tcW w:w="3115"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ind w:hanging="108"/>
              <w:jc w:val="center"/>
              <w:rPr>
                <w:sz w:val="23"/>
                <w:szCs w:val="23"/>
              </w:rPr>
            </w:pPr>
            <w:r w:rsidRPr="002367F4">
              <w:rPr>
                <w:sz w:val="23"/>
                <w:szCs w:val="23"/>
              </w:rPr>
              <w:t>Không quy định</w:t>
            </w:r>
          </w:p>
        </w:tc>
        <w:tc>
          <w:tcPr>
            <w:tcW w:w="255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ind w:hanging="108"/>
              <w:jc w:val="center"/>
              <w:rPr>
                <w:sz w:val="23"/>
                <w:szCs w:val="23"/>
              </w:rPr>
            </w:pPr>
            <w:r w:rsidRPr="002367F4">
              <w:rPr>
                <w:sz w:val="23"/>
                <w:szCs w:val="23"/>
              </w:rPr>
              <w:t xml:space="preserve">≥ </w:t>
            </w:r>
            <w:r w:rsidRPr="002367F4">
              <w:rPr>
                <w:bCs/>
                <w:sz w:val="23"/>
                <w:szCs w:val="23"/>
                <w:lang w:val="vi-VN"/>
              </w:rPr>
              <w:t>01</w:t>
            </w:r>
          </w:p>
        </w:tc>
        <w:tc>
          <w:tcPr>
            <w:tcW w:w="1707"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ind w:hanging="108"/>
              <w:jc w:val="center"/>
              <w:rPr>
                <w:sz w:val="23"/>
                <w:szCs w:val="23"/>
              </w:rPr>
            </w:pPr>
            <w:r w:rsidRPr="002367F4">
              <w:rPr>
                <w:sz w:val="23"/>
                <w:szCs w:val="23"/>
              </w:rPr>
              <w:t>Sở Nông nghiệp và Môi trường</w:t>
            </w:r>
          </w:p>
        </w:tc>
      </w:tr>
      <w:tr w:rsidR="002367F4" w:rsidRPr="005E3B13" w:rsidTr="007604E7">
        <w:trPr>
          <w:trHeight w:val="732"/>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3.8. Tỷ lệ hộ nông dân sản xuất, kinh doanh giỏi theo quy định</w:t>
            </w:r>
          </w:p>
        </w:tc>
        <w:tc>
          <w:tcPr>
            <w:tcW w:w="142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ind w:hanging="108"/>
              <w:jc w:val="center"/>
              <w:rPr>
                <w:sz w:val="23"/>
                <w:szCs w:val="23"/>
              </w:rPr>
            </w:pPr>
            <w:r w:rsidRPr="002367F4">
              <w:rPr>
                <w:sz w:val="23"/>
                <w:szCs w:val="23"/>
              </w:rPr>
              <w:t>≥ 40%</w:t>
            </w:r>
          </w:p>
        </w:tc>
        <w:tc>
          <w:tcPr>
            <w:tcW w:w="3115"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ind w:hanging="108"/>
              <w:jc w:val="center"/>
              <w:rPr>
                <w:sz w:val="23"/>
                <w:szCs w:val="23"/>
              </w:rPr>
            </w:pPr>
            <w:r w:rsidRPr="002367F4">
              <w:rPr>
                <w:sz w:val="23"/>
                <w:szCs w:val="23"/>
              </w:rPr>
              <w:t>≥ 60%</w:t>
            </w:r>
          </w:p>
        </w:tc>
        <w:tc>
          <w:tcPr>
            <w:tcW w:w="255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ind w:hanging="108"/>
              <w:jc w:val="center"/>
              <w:rPr>
                <w:sz w:val="23"/>
                <w:szCs w:val="23"/>
              </w:rPr>
            </w:pPr>
            <w:r w:rsidRPr="002367F4">
              <w:rPr>
                <w:sz w:val="23"/>
                <w:szCs w:val="23"/>
              </w:rPr>
              <w:t>≥ 50%</w:t>
            </w:r>
          </w:p>
        </w:tc>
        <w:tc>
          <w:tcPr>
            <w:tcW w:w="1707"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Hội Nông dân tỉnh Quảng Ninh</w:t>
            </w:r>
          </w:p>
        </w:tc>
      </w:tr>
      <w:tr w:rsidR="002367F4" w:rsidRPr="005E3B13" w:rsidTr="007604E7">
        <w:trPr>
          <w:trHeight w:val="1158"/>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3.9. Có hoạt động phát triển kinh tế tư nhân trên địa bàn gắn với tạo việc làm, thu nhập cho người lao động địa phương</w:t>
            </w:r>
          </w:p>
        </w:tc>
        <w:tc>
          <w:tcPr>
            <w:tcW w:w="142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ind w:hanging="108"/>
              <w:jc w:val="center"/>
              <w:rPr>
                <w:sz w:val="23"/>
                <w:szCs w:val="23"/>
              </w:rPr>
            </w:pPr>
            <w:r w:rsidRPr="002367F4">
              <w:rPr>
                <w:sz w:val="23"/>
                <w:szCs w:val="23"/>
              </w:rPr>
              <w:t>Đạt</w:t>
            </w:r>
          </w:p>
        </w:tc>
        <w:tc>
          <w:tcPr>
            <w:tcW w:w="3115"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ind w:hanging="108"/>
              <w:jc w:val="center"/>
              <w:rPr>
                <w:sz w:val="23"/>
                <w:szCs w:val="23"/>
              </w:rPr>
            </w:pPr>
            <w:r w:rsidRPr="002367F4">
              <w:rPr>
                <w:sz w:val="23"/>
                <w:szCs w:val="23"/>
              </w:rPr>
              <w:t>Đạt</w:t>
            </w:r>
          </w:p>
        </w:tc>
        <w:tc>
          <w:tcPr>
            <w:tcW w:w="255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ind w:hanging="108"/>
              <w:jc w:val="center"/>
              <w:rPr>
                <w:sz w:val="23"/>
                <w:szCs w:val="23"/>
              </w:rPr>
            </w:pPr>
            <w:r w:rsidRPr="002367F4">
              <w:rPr>
                <w:sz w:val="23"/>
                <w:szCs w:val="23"/>
              </w:rPr>
              <w:t>Đạt</w:t>
            </w:r>
          </w:p>
        </w:tc>
        <w:tc>
          <w:tcPr>
            <w:tcW w:w="1707"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ind w:hanging="108"/>
              <w:jc w:val="center"/>
              <w:rPr>
                <w:sz w:val="23"/>
                <w:szCs w:val="23"/>
              </w:rPr>
            </w:pPr>
            <w:r w:rsidRPr="002367F4">
              <w:rPr>
                <w:sz w:val="23"/>
                <w:szCs w:val="23"/>
              </w:rPr>
              <w:t xml:space="preserve">Sở Tài chính </w:t>
            </w:r>
          </w:p>
        </w:tc>
      </w:tr>
      <w:tr w:rsidR="002367F4" w:rsidRPr="005E3B13" w:rsidTr="007604E7">
        <w:trPr>
          <w:trHeight w:val="561"/>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3.10. Có</w:t>
            </w:r>
            <w:r w:rsidRPr="002367F4">
              <w:rPr>
                <w:sz w:val="23"/>
                <w:szCs w:val="23"/>
                <w:lang w:val="vi-VN"/>
              </w:rPr>
              <w:t xml:space="preserve"> k</w:t>
            </w:r>
            <w:r w:rsidRPr="002367F4">
              <w:rPr>
                <w:sz w:val="23"/>
                <w:szCs w:val="23"/>
              </w:rPr>
              <w:t>hu công nghiệp hoặc cụm công nghiệp hoặc làng nghề được công nhận hoặc khu vực sản xuất dịch vụ quy mô phù hợp được quy hoạch, đầu tư xây dựng đảm bảo đáp ứng các quy định của pháp luật</w:t>
            </w:r>
          </w:p>
        </w:tc>
        <w:tc>
          <w:tcPr>
            <w:tcW w:w="142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ind w:hanging="108"/>
              <w:jc w:val="center"/>
              <w:rPr>
                <w:sz w:val="23"/>
                <w:szCs w:val="23"/>
              </w:rPr>
            </w:pPr>
            <w:r w:rsidRPr="002367F4">
              <w:rPr>
                <w:sz w:val="23"/>
                <w:szCs w:val="23"/>
              </w:rPr>
              <w:t>≥ 01</w:t>
            </w:r>
          </w:p>
        </w:tc>
        <w:tc>
          <w:tcPr>
            <w:tcW w:w="3115"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ind w:hanging="108"/>
              <w:jc w:val="center"/>
              <w:rPr>
                <w:sz w:val="23"/>
                <w:szCs w:val="23"/>
              </w:rPr>
            </w:pPr>
            <w:r w:rsidRPr="002367F4">
              <w:rPr>
                <w:sz w:val="23"/>
                <w:szCs w:val="23"/>
              </w:rPr>
              <w:t>≥ 01</w:t>
            </w:r>
          </w:p>
        </w:tc>
        <w:tc>
          <w:tcPr>
            <w:tcW w:w="255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ind w:hanging="108"/>
              <w:jc w:val="center"/>
              <w:rPr>
                <w:sz w:val="23"/>
                <w:szCs w:val="23"/>
              </w:rPr>
            </w:pPr>
            <w:r w:rsidRPr="002367F4">
              <w:rPr>
                <w:sz w:val="23"/>
                <w:szCs w:val="23"/>
              </w:rPr>
              <w:t>≥ 01</w:t>
            </w:r>
          </w:p>
        </w:tc>
        <w:tc>
          <w:tcPr>
            <w:tcW w:w="1707" w:type="dxa"/>
            <w:tcBorders>
              <w:left w:val="single" w:sz="4" w:space="0" w:color="auto"/>
              <w:right w:val="single" w:sz="4" w:space="0" w:color="auto"/>
            </w:tcBorders>
            <w:shd w:val="clear" w:color="auto" w:fill="FFFFFF"/>
            <w:vAlign w:val="center"/>
          </w:tcPr>
          <w:p w:rsidR="002367F4" w:rsidRPr="002367F4" w:rsidRDefault="002367F4" w:rsidP="007604E7">
            <w:pPr>
              <w:ind w:hanging="108"/>
              <w:jc w:val="center"/>
              <w:rPr>
                <w:spacing w:val="-12"/>
                <w:sz w:val="23"/>
                <w:szCs w:val="23"/>
              </w:rPr>
            </w:pPr>
            <w:r w:rsidRPr="002367F4">
              <w:rPr>
                <w:spacing w:val="-12"/>
                <w:sz w:val="23"/>
                <w:szCs w:val="23"/>
              </w:rPr>
              <w:t xml:space="preserve">Sở Tài chính, </w:t>
            </w:r>
          </w:p>
          <w:p w:rsidR="002367F4" w:rsidRPr="002367F4" w:rsidRDefault="002367F4" w:rsidP="007604E7">
            <w:pPr>
              <w:ind w:hanging="108"/>
              <w:jc w:val="center"/>
              <w:rPr>
                <w:spacing w:val="-12"/>
                <w:sz w:val="23"/>
                <w:szCs w:val="23"/>
              </w:rPr>
            </w:pPr>
            <w:r w:rsidRPr="002367F4">
              <w:rPr>
                <w:spacing w:val="-12"/>
                <w:sz w:val="23"/>
                <w:szCs w:val="23"/>
              </w:rPr>
              <w:t xml:space="preserve"> Sở Công thương, Sở Nông nghiệp và Môi trường. hướng dẫn theo lĩnh vực quản lý</w:t>
            </w:r>
          </w:p>
          <w:p w:rsidR="002367F4" w:rsidRPr="002367F4" w:rsidRDefault="002367F4" w:rsidP="007604E7">
            <w:pPr>
              <w:ind w:hanging="108"/>
              <w:jc w:val="center"/>
              <w:rPr>
                <w:spacing w:val="-12"/>
                <w:sz w:val="23"/>
                <w:szCs w:val="23"/>
              </w:rPr>
            </w:pPr>
            <w:r w:rsidRPr="002367F4">
              <w:rPr>
                <w:spacing w:val="-12"/>
                <w:sz w:val="23"/>
                <w:szCs w:val="23"/>
              </w:rPr>
              <w:t xml:space="preserve">BQL các Khu kinh tế phối hợp </w:t>
            </w:r>
          </w:p>
        </w:tc>
      </w:tr>
      <w:tr w:rsidR="002367F4" w:rsidRPr="005E3B13" w:rsidTr="007604E7">
        <w:trPr>
          <w:trHeight w:val="635"/>
        </w:trPr>
        <w:tc>
          <w:tcPr>
            <w:tcW w:w="562"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rPr>
                <w:sz w:val="23"/>
                <w:szCs w:val="23"/>
                <w:lang w:val="en-GB"/>
              </w:rPr>
            </w:pPr>
            <w:r w:rsidRPr="002367F4">
              <w:rPr>
                <w:sz w:val="23"/>
                <w:szCs w:val="23"/>
                <w:lang w:val="en-GB"/>
              </w:rPr>
              <w:t>4</w:t>
            </w:r>
          </w:p>
        </w:tc>
        <w:tc>
          <w:tcPr>
            <w:tcW w:w="1134"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sz w:val="23"/>
                <w:szCs w:val="23"/>
                <w:lang w:val="en-GB"/>
              </w:rPr>
              <w:t>Đào tạo nguồn nhân lực nông thôn</w:t>
            </w:r>
          </w:p>
        </w:tc>
        <w:tc>
          <w:tcPr>
            <w:tcW w:w="4253"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4.1. Tỷ lệ lao động qua đào tạo có bằng cấp, chứng chỉ </w:t>
            </w:r>
          </w:p>
        </w:tc>
        <w:tc>
          <w:tcPr>
            <w:tcW w:w="142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 xml:space="preserve">≥ </w:t>
            </w:r>
            <w:r w:rsidRPr="002367F4">
              <w:rPr>
                <w:sz w:val="23"/>
                <w:szCs w:val="23"/>
                <w:lang w:val="vi-VN"/>
              </w:rPr>
              <w:t>27</w:t>
            </w:r>
            <w:r w:rsidRPr="002367F4">
              <w:rPr>
                <w:sz w:val="23"/>
                <w:szCs w:val="23"/>
              </w:rPr>
              <w:t>%</w:t>
            </w:r>
          </w:p>
        </w:tc>
        <w:tc>
          <w:tcPr>
            <w:tcW w:w="3115"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 40%</w:t>
            </w:r>
          </w:p>
        </w:tc>
        <w:tc>
          <w:tcPr>
            <w:tcW w:w="255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  35%</w:t>
            </w:r>
          </w:p>
        </w:tc>
        <w:tc>
          <w:tcPr>
            <w:tcW w:w="1707"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 xml:space="preserve">Sở Nội vụ, Thống kê tỉnh phối hợp </w:t>
            </w:r>
          </w:p>
        </w:tc>
      </w:tr>
      <w:tr w:rsidR="002367F4" w:rsidRPr="005E3B13" w:rsidTr="007604E7">
        <w:trPr>
          <w:trHeight w:val="905"/>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p>
        </w:tc>
        <w:tc>
          <w:tcPr>
            <w:tcW w:w="4253" w:type="dxa"/>
            <w:tcBorders>
              <w:top w:val="single" w:sz="4" w:space="0" w:color="auto"/>
              <w:left w:val="single" w:sz="4" w:space="0" w:color="auto"/>
              <w:bottom w:val="single" w:sz="4" w:space="0" w:color="auto"/>
              <w:right w:val="single" w:sz="4" w:space="0" w:color="auto"/>
            </w:tcBorders>
            <w:vAlign w:val="center"/>
          </w:tcPr>
          <w:p w:rsidR="002367F4" w:rsidRPr="002367F4" w:rsidRDefault="002367F4" w:rsidP="007604E7">
            <w:pPr>
              <w:spacing w:before="60" w:after="60"/>
              <w:jc w:val="both"/>
              <w:rPr>
                <w:sz w:val="23"/>
                <w:szCs w:val="23"/>
              </w:rPr>
            </w:pPr>
            <w:r w:rsidRPr="002367F4">
              <w:rPr>
                <w:sz w:val="23"/>
                <w:szCs w:val="23"/>
              </w:rPr>
              <w:t>4.2. Tỷ lệ người trong độ tuổi theo học các trình độ sau trung học phổ thông</w:t>
            </w:r>
          </w:p>
        </w:tc>
        <w:tc>
          <w:tcPr>
            <w:tcW w:w="1421"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 xml:space="preserve"> Đạt</w:t>
            </w:r>
          </w:p>
        </w:tc>
        <w:tc>
          <w:tcPr>
            <w:tcW w:w="3115"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60%</w:t>
            </w:r>
          </w:p>
        </w:tc>
        <w:tc>
          <w:tcPr>
            <w:tcW w:w="2551"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50%</w:t>
            </w:r>
          </w:p>
        </w:tc>
        <w:tc>
          <w:tcPr>
            <w:tcW w:w="1707"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jc w:val="center"/>
              <w:rPr>
                <w:bCs/>
                <w:sz w:val="23"/>
                <w:szCs w:val="23"/>
              </w:rPr>
            </w:pPr>
            <w:r w:rsidRPr="002367F4">
              <w:rPr>
                <w:bCs/>
                <w:sz w:val="23"/>
                <w:szCs w:val="23"/>
              </w:rPr>
              <w:t xml:space="preserve">Sở Giáo dục </w:t>
            </w:r>
          </w:p>
          <w:p w:rsidR="002367F4" w:rsidRPr="002367F4" w:rsidRDefault="002367F4" w:rsidP="007604E7">
            <w:pPr>
              <w:jc w:val="center"/>
              <w:rPr>
                <w:bCs/>
                <w:sz w:val="23"/>
                <w:szCs w:val="23"/>
              </w:rPr>
            </w:pPr>
            <w:r w:rsidRPr="002367F4">
              <w:rPr>
                <w:bCs/>
                <w:sz w:val="23"/>
                <w:szCs w:val="23"/>
              </w:rPr>
              <w:t>và Đào tạo</w:t>
            </w:r>
          </w:p>
        </w:tc>
      </w:tr>
      <w:tr w:rsidR="002367F4" w:rsidRPr="005E3B13" w:rsidTr="007604E7">
        <w:trPr>
          <w:trHeight w:val="738"/>
        </w:trPr>
        <w:tc>
          <w:tcPr>
            <w:tcW w:w="562"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vi-VN"/>
              </w:rPr>
            </w:pPr>
            <w:r w:rsidRPr="002367F4">
              <w:rPr>
                <w:sz w:val="23"/>
                <w:szCs w:val="23"/>
                <w:lang w:val="vi-VN"/>
              </w:rPr>
              <w:t>5</w:t>
            </w:r>
          </w:p>
        </w:tc>
        <w:tc>
          <w:tcPr>
            <w:tcW w:w="1134"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Văn hóa, Giáo dục, Y tế</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5.1. Xã đạt tiêu chí về phát triển văn hóa</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vi-VN"/>
              </w:rPr>
            </w:pPr>
            <w:r w:rsidRPr="002367F4">
              <w:rPr>
                <w:bCs/>
                <w:sz w:val="23"/>
                <w:szCs w:val="23"/>
                <w:lang w:val="vi-VN"/>
              </w:rPr>
              <w:t>Đạt</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lang w:val="vi-VN"/>
              </w:rPr>
              <w:t>Đạt</w:t>
            </w:r>
          </w:p>
        </w:tc>
        <w:tc>
          <w:tcPr>
            <w:tcW w:w="1707"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Sở Văn hoá Thể thao và Du lịch</w:t>
            </w:r>
          </w:p>
        </w:tc>
      </w:tr>
      <w:tr w:rsidR="002367F4" w:rsidRPr="005E3B13" w:rsidTr="007604E7">
        <w:trPr>
          <w:trHeight w:val="567"/>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vi-VN"/>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5.2. Xã đạt tiêu chí về phát triển giáo dục</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vi-VN"/>
              </w:rPr>
            </w:pPr>
            <w:r w:rsidRPr="002367F4">
              <w:rPr>
                <w:bCs/>
                <w:sz w:val="23"/>
                <w:szCs w:val="23"/>
                <w:lang w:val="vi-VN"/>
              </w:rPr>
              <w:t>Đạt</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lang w:val="vi-VN"/>
              </w:rPr>
              <w:t>Đạt</w:t>
            </w:r>
          </w:p>
        </w:tc>
        <w:tc>
          <w:tcPr>
            <w:tcW w:w="1707"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Sở Giáo dục và Đào tạo</w:t>
            </w:r>
          </w:p>
        </w:tc>
      </w:tr>
      <w:tr w:rsidR="002367F4" w:rsidRPr="005E3B13" w:rsidTr="007604E7">
        <w:trPr>
          <w:trHeight w:val="340"/>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5.3.  Xã đạt tiêu chí quốc gia về y tế</w:t>
            </w:r>
          </w:p>
        </w:tc>
        <w:tc>
          <w:tcPr>
            <w:tcW w:w="142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lang w:val="vi-VN"/>
              </w:rPr>
              <w:t>Đạt</w:t>
            </w:r>
          </w:p>
        </w:tc>
        <w:tc>
          <w:tcPr>
            <w:tcW w:w="3115"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lang w:val="vi-VN"/>
              </w:rPr>
              <w:t>Đạt</w:t>
            </w:r>
          </w:p>
        </w:tc>
        <w:tc>
          <w:tcPr>
            <w:tcW w:w="255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lang w:val="vi-VN"/>
              </w:rPr>
              <w:t>Đạt</w:t>
            </w:r>
          </w:p>
        </w:tc>
        <w:tc>
          <w:tcPr>
            <w:tcW w:w="1707"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Sở Y tế</w:t>
            </w:r>
          </w:p>
        </w:tc>
      </w:tr>
      <w:tr w:rsidR="002367F4" w:rsidRPr="005E3B13" w:rsidTr="007604E7">
        <w:trPr>
          <w:trHeight w:val="1363"/>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5.4. Trạm y tế xã theo mô hình đơn vị sự nghiệp công lập, bảo đảm cung ứng dịch vụ cơ bản, thiết yếu về phòng bệnh, chăm sóc sức khỏe ban đầu, khám bệnh, chữa bệnh và các dịch vụ chăm sóc xã hội</w:t>
            </w:r>
          </w:p>
        </w:tc>
        <w:tc>
          <w:tcPr>
            <w:tcW w:w="142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3115"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255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1707"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Sở Y tế</w:t>
            </w:r>
          </w:p>
        </w:tc>
      </w:tr>
      <w:tr w:rsidR="002367F4" w:rsidRPr="005E3B13" w:rsidTr="007604E7">
        <w:trPr>
          <w:trHeight w:val="454"/>
        </w:trPr>
        <w:tc>
          <w:tcPr>
            <w:tcW w:w="562"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sz w:val="23"/>
                <w:szCs w:val="23"/>
                <w:lang w:val="en-GB"/>
              </w:rPr>
              <w:t>6</w:t>
            </w:r>
          </w:p>
        </w:tc>
        <w:tc>
          <w:tcPr>
            <w:tcW w:w="1134"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sz w:val="23"/>
                <w:szCs w:val="23"/>
                <w:lang w:val="en-GB"/>
              </w:rPr>
              <w:t xml:space="preserve">Giảm nghèo và An sinh xã hội </w:t>
            </w:r>
          </w:p>
        </w:tc>
        <w:tc>
          <w:tcPr>
            <w:tcW w:w="4253"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bookmarkStart w:id="4" w:name="_Hlk208839805"/>
            <w:r w:rsidRPr="002367F4">
              <w:rPr>
                <w:sz w:val="23"/>
                <w:szCs w:val="23"/>
              </w:rPr>
              <w:t xml:space="preserve">6.1. </w:t>
            </w:r>
            <w:bookmarkEnd w:id="4"/>
            <w:r w:rsidRPr="002367F4">
              <w:rPr>
                <w:sz w:val="23"/>
                <w:szCs w:val="23"/>
              </w:rPr>
              <w:t xml:space="preserve">Tỷ lệ nghèo đa chiều </w:t>
            </w:r>
          </w:p>
        </w:tc>
        <w:tc>
          <w:tcPr>
            <w:tcW w:w="142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sz w:val="23"/>
                <w:szCs w:val="23"/>
                <w:lang w:val="en-GB"/>
              </w:rPr>
              <w:t>≤ 2%</w:t>
            </w:r>
          </w:p>
        </w:tc>
        <w:tc>
          <w:tcPr>
            <w:tcW w:w="3115"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sz w:val="23"/>
                <w:szCs w:val="23"/>
                <w:lang w:val="en-GB"/>
              </w:rPr>
              <w:t>≤ 1 %</w:t>
            </w:r>
          </w:p>
        </w:tc>
        <w:tc>
          <w:tcPr>
            <w:tcW w:w="255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sz w:val="23"/>
                <w:szCs w:val="23"/>
                <w:lang w:val="en-GB"/>
              </w:rPr>
              <w:t>≤ 4 %</w:t>
            </w:r>
          </w:p>
        </w:tc>
        <w:tc>
          <w:tcPr>
            <w:tcW w:w="1707"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sz w:val="23"/>
                <w:szCs w:val="23"/>
                <w:lang w:val="en-GB"/>
              </w:rPr>
              <w:t>Sở Nông nghiệp và Môi trường</w:t>
            </w:r>
          </w:p>
        </w:tc>
      </w:tr>
      <w:tr w:rsidR="002367F4" w:rsidRPr="005E3B13" w:rsidTr="007604E7">
        <w:trPr>
          <w:trHeight w:val="20"/>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6.2. Tỷ lệ hộ có nhà ở kiên cố</w:t>
            </w:r>
          </w:p>
        </w:tc>
        <w:tc>
          <w:tcPr>
            <w:tcW w:w="142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sz w:val="23"/>
                <w:szCs w:val="23"/>
              </w:rPr>
              <w:t xml:space="preserve">≥ </w:t>
            </w:r>
            <w:r w:rsidRPr="002367F4">
              <w:rPr>
                <w:bCs/>
                <w:sz w:val="23"/>
                <w:szCs w:val="23"/>
              </w:rPr>
              <w:t>75</w:t>
            </w:r>
            <w:r w:rsidRPr="002367F4">
              <w:rPr>
                <w:bCs/>
                <w:sz w:val="23"/>
                <w:szCs w:val="23"/>
                <w:lang w:val="vi-VN"/>
              </w:rPr>
              <w:t>%</w:t>
            </w:r>
          </w:p>
        </w:tc>
        <w:tc>
          <w:tcPr>
            <w:tcW w:w="3115"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 95</w:t>
            </w:r>
            <w:r w:rsidRPr="002367F4">
              <w:rPr>
                <w:bCs/>
                <w:sz w:val="23"/>
                <w:szCs w:val="23"/>
                <w:lang w:val="vi-VN"/>
              </w:rPr>
              <w:t>%</w:t>
            </w:r>
            <w:r w:rsidRPr="002367F4">
              <w:rPr>
                <w:bCs/>
                <w:sz w:val="23"/>
                <w:szCs w:val="23"/>
              </w:rPr>
              <w:t xml:space="preserve"> </w:t>
            </w:r>
          </w:p>
        </w:tc>
        <w:tc>
          <w:tcPr>
            <w:tcW w:w="255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 8</w:t>
            </w:r>
            <w:r w:rsidRPr="002367F4">
              <w:rPr>
                <w:bCs/>
                <w:sz w:val="23"/>
                <w:szCs w:val="23"/>
              </w:rPr>
              <w:t>5</w:t>
            </w:r>
            <w:r w:rsidRPr="002367F4">
              <w:rPr>
                <w:bCs/>
                <w:sz w:val="23"/>
                <w:szCs w:val="23"/>
                <w:lang w:val="vi-VN"/>
              </w:rPr>
              <w:t>%</w:t>
            </w:r>
            <w:r w:rsidRPr="002367F4">
              <w:rPr>
                <w:bCs/>
                <w:sz w:val="23"/>
                <w:szCs w:val="23"/>
              </w:rPr>
              <w:t xml:space="preserve"> </w:t>
            </w:r>
          </w:p>
        </w:tc>
        <w:tc>
          <w:tcPr>
            <w:tcW w:w="1707"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Sở Xây dựng</w:t>
            </w:r>
          </w:p>
        </w:tc>
      </w:tr>
      <w:tr w:rsidR="002367F4" w:rsidRPr="005E3B13" w:rsidTr="007604E7">
        <w:trPr>
          <w:trHeight w:val="20"/>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6.3. Tỷ lệ hộ được sử dụng nước sạch theo quy chuẩn</w:t>
            </w:r>
          </w:p>
        </w:tc>
        <w:tc>
          <w:tcPr>
            <w:tcW w:w="142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rPr>
              <w:t>Đạt</w:t>
            </w:r>
          </w:p>
        </w:tc>
        <w:tc>
          <w:tcPr>
            <w:tcW w:w="3115"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pacing w:val="-12"/>
                <w:sz w:val="23"/>
                <w:szCs w:val="23"/>
              </w:rPr>
            </w:pPr>
            <w:r w:rsidRPr="002367F4">
              <w:rPr>
                <w:bCs/>
                <w:sz w:val="23"/>
                <w:szCs w:val="23"/>
              </w:rPr>
              <w:t xml:space="preserve"> </w:t>
            </w:r>
            <w:r w:rsidRPr="002367F4">
              <w:rPr>
                <w:spacing w:val="-6"/>
                <w:sz w:val="23"/>
                <w:szCs w:val="23"/>
              </w:rPr>
              <w:t>≥ 85</w:t>
            </w:r>
            <w:r w:rsidRPr="002367F4">
              <w:rPr>
                <w:bCs/>
                <w:spacing w:val="-6"/>
                <w:sz w:val="23"/>
                <w:szCs w:val="23"/>
                <w:lang w:val="vi-VN"/>
              </w:rPr>
              <w:t>%</w:t>
            </w:r>
            <w:r w:rsidRPr="002367F4">
              <w:rPr>
                <w:bCs/>
                <w:spacing w:val="-6"/>
                <w:sz w:val="23"/>
                <w:szCs w:val="23"/>
              </w:rPr>
              <w:t xml:space="preserve">  </w:t>
            </w:r>
            <w:r w:rsidRPr="002367F4">
              <w:rPr>
                <w:bCs/>
                <w:spacing w:val="-12"/>
                <w:sz w:val="23"/>
                <w:szCs w:val="23"/>
              </w:rPr>
              <w:t xml:space="preserve">(trong đó ≥ 70% tỷ lệ hộ </w:t>
            </w:r>
          </w:p>
          <w:p w:rsidR="002367F4" w:rsidRPr="002367F4" w:rsidRDefault="002367F4" w:rsidP="007604E7">
            <w:pPr>
              <w:spacing w:before="60" w:after="60"/>
              <w:jc w:val="center"/>
              <w:rPr>
                <w:bCs/>
                <w:spacing w:val="-12"/>
                <w:sz w:val="23"/>
                <w:szCs w:val="23"/>
              </w:rPr>
            </w:pPr>
            <w:r w:rsidRPr="002367F4">
              <w:rPr>
                <w:bCs/>
                <w:spacing w:val="-12"/>
                <w:sz w:val="23"/>
                <w:szCs w:val="23"/>
              </w:rPr>
              <w:t xml:space="preserve">được sử dụng nước sạch theo </w:t>
            </w:r>
          </w:p>
          <w:p w:rsidR="002367F4" w:rsidRPr="002367F4" w:rsidRDefault="002367F4" w:rsidP="007604E7">
            <w:pPr>
              <w:spacing w:before="60" w:after="60"/>
              <w:jc w:val="center"/>
              <w:rPr>
                <w:bCs/>
                <w:spacing w:val="-12"/>
                <w:sz w:val="23"/>
                <w:szCs w:val="23"/>
              </w:rPr>
            </w:pPr>
            <w:r w:rsidRPr="002367F4">
              <w:rPr>
                <w:bCs/>
                <w:spacing w:val="-12"/>
                <w:sz w:val="23"/>
                <w:szCs w:val="23"/>
              </w:rPr>
              <w:t xml:space="preserve">quy chuẩn từ công trình cấp </w:t>
            </w:r>
          </w:p>
          <w:p w:rsidR="002367F4" w:rsidRPr="002367F4" w:rsidRDefault="002367F4" w:rsidP="007604E7">
            <w:pPr>
              <w:spacing w:before="60" w:after="60"/>
              <w:jc w:val="center"/>
              <w:rPr>
                <w:bCs/>
                <w:sz w:val="23"/>
                <w:szCs w:val="23"/>
              </w:rPr>
            </w:pPr>
            <w:r w:rsidRPr="002367F4">
              <w:rPr>
                <w:bCs/>
                <w:spacing w:val="-12"/>
                <w:sz w:val="23"/>
                <w:szCs w:val="23"/>
              </w:rPr>
              <w:t>nước tập trung)</w:t>
            </w:r>
          </w:p>
        </w:tc>
        <w:tc>
          <w:tcPr>
            <w:tcW w:w="255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spacing w:val="-6"/>
                <w:sz w:val="23"/>
                <w:szCs w:val="23"/>
              </w:rPr>
              <w:t xml:space="preserve">≥ </w:t>
            </w:r>
            <w:r w:rsidRPr="002367F4">
              <w:rPr>
                <w:bCs/>
                <w:sz w:val="23"/>
                <w:szCs w:val="23"/>
              </w:rPr>
              <w:t>75</w:t>
            </w:r>
            <w:r w:rsidRPr="002367F4">
              <w:rPr>
                <w:bCs/>
                <w:sz w:val="23"/>
                <w:szCs w:val="23"/>
                <w:lang w:val="vi-VN"/>
              </w:rPr>
              <w:t>%</w:t>
            </w:r>
            <w:r w:rsidRPr="002367F4">
              <w:rPr>
                <w:bCs/>
                <w:sz w:val="23"/>
                <w:szCs w:val="23"/>
              </w:rPr>
              <w:t xml:space="preserve"> (trong đó ≥ 60% tỷ lệ hộ được sử dụng nước sạch theo quy chuẩn từ công trình cấp nước tập trung)</w:t>
            </w:r>
          </w:p>
        </w:tc>
        <w:tc>
          <w:tcPr>
            <w:tcW w:w="1707"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Sở Nông nghiệp và Môi trường</w:t>
            </w:r>
          </w:p>
        </w:tc>
      </w:tr>
      <w:tr w:rsidR="002367F4" w:rsidRPr="005E3B13" w:rsidTr="007604E7">
        <w:trPr>
          <w:trHeight w:val="20"/>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6.4. Tỷ lệ hộ đạt tiêu chuẩn “5 không, 3 sạch, 3 an”</w:t>
            </w:r>
          </w:p>
        </w:tc>
        <w:tc>
          <w:tcPr>
            <w:tcW w:w="142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3115"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255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1707"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Hội Liên hiệp Phụ nữ Việt Nam tỉnh</w:t>
            </w:r>
          </w:p>
        </w:tc>
      </w:tr>
      <w:tr w:rsidR="002367F4" w:rsidRPr="005E3B13" w:rsidTr="007604E7">
        <w:trPr>
          <w:trHeight w:val="20"/>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6.5. Đảm bảo bình đẳng giới và phòng ngừa, ứng phó với bạo lực trên cơ sở giới</w:t>
            </w:r>
          </w:p>
        </w:tc>
        <w:tc>
          <w:tcPr>
            <w:tcW w:w="142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3115"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255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1707"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 xml:space="preserve">Sở Nội vụ chủ trì; </w:t>
            </w:r>
            <w:r w:rsidRPr="002367F4">
              <w:rPr>
                <w:bCs/>
                <w:sz w:val="23"/>
                <w:szCs w:val="23"/>
                <w:lang w:val="vi-VN"/>
              </w:rPr>
              <w:t>Sở Nông nghiệp và Môi trường; Sở Dân tộc và Tôn giáo</w:t>
            </w:r>
            <w:r w:rsidRPr="002367F4">
              <w:rPr>
                <w:bCs/>
                <w:sz w:val="23"/>
                <w:szCs w:val="23"/>
              </w:rPr>
              <w:t>;</w:t>
            </w:r>
            <w:r w:rsidRPr="002367F4">
              <w:rPr>
                <w:bCs/>
                <w:sz w:val="23"/>
                <w:szCs w:val="23"/>
                <w:lang w:val="vi-VN"/>
              </w:rPr>
              <w:t xml:space="preserve"> Sở Văn hoá, Thể thao và Du lịch</w:t>
            </w:r>
            <w:r w:rsidRPr="002367F4">
              <w:rPr>
                <w:bCs/>
                <w:sz w:val="23"/>
                <w:szCs w:val="23"/>
              </w:rPr>
              <w:t>;</w:t>
            </w:r>
            <w:r w:rsidRPr="002367F4">
              <w:rPr>
                <w:bCs/>
                <w:sz w:val="23"/>
                <w:szCs w:val="23"/>
                <w:lang w:val="vi-VN"/>
              </w:rPr>
              <w:t xml:space="preserve"> Hội Liên hiệp </w:t>
            </w:r>
            <w:r w:rsidRPr="002367F4">
              <w:rPr>
                <w:bCs/>
                <w:sz w:val="23"/>
                <w:szCs w:val="23"/>
              </w:rPr>
              <w:t>P</w:t>
            </w:r>
            <w:r w:rsidRPr="002367F4">
              <w:rPr>
                <w:bCs/>
                <w:sz w:val="23"/>
                <w:szCs w:val="23"/>
                <w:lang w:val="vi-VN"/>
              </w:rPr>
              <w:t>hụ nữ tỉnh</w:t>
            </w:r>
            <w:r w:rsidRPr="002367F4">
              <w:rPr>
                <w:bCs/>
                <w:sz w:val="23"/>
                <w:szCs w:val="23"/>
              </w:rPr>
              <w:t xml:space="preserve"> phối hợp.</w:t>
            </w:r>
          </w:p>
          <w:p w:rsidR="002367F4" w:rsidRPr="002367F4" w:rsidRDefault="002367F4" w:rsidP="007604E7">
            <w:pPr>
              <w:spacing w:before="60" w:after="60"/>
              <w:jc w:val="center"/>
              <w:rPr>
                <w:bCs/>
                <w:sz w:val="23"/>
                <w:szCs w:val="23"/>
              </w:rPr>
            </w:pPr>
          </w:p>
        </w:tc>
      </w:tr>
      <w:tr w:rsidR="002367F4" w:rsidRPr="005E3B13" w:rsidTr="007604E7">
        <w:trPr>
          <w:trHeight w:val="20"/>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pacing w:val="-4"/>
                <w:sz w:val="23"/>
                <w:szCs w:val="23"/>
              </w:rPr>
            </w:pPr>
            <w:r w:rsidRPr="002367F4">
              <w:rPr>
                <w:spacing w:val="-4"/>
                <w:sz w:val="23"/>
                <w:szCs w:val="23"/>
              </w:rPr>
              <w:t>6.6. Có hoạt động phòng, chống xâm hại trẻ em; chăm sóc, nuôi dưỡng, trợ giúp trẻ em có hoàn cảnh đặc biệt trên địa bàn (nếu có)</w:t>
            </w:r>
          </w:p>
        </w:tc>
        <w:tc>
          <w:tcPr>
            <w:tcW w:w="142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lang w:val="vi-VN"/>
              </w:rPr>
              <w:t>Đạt</w:t>
            </w:r>
          </w:p>
        </w:tc>
        <w:tc>
          <w:tcPr>
            <w:tcW w:w="3115"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lang w:val="vi-VN"/>
              </w:rPr>
              <w:t>Đạt</w:t>
            </w:r>
          </w:p>
        </w:tc>
        <w:tc>
          <w:tcPr>
            <w:tcW w:w="255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lang w:val="vi-VN"/>
              </w:rPr>
              <w:t>Đạt</w:t>
            </w:r>
          </w:p>
        </w:tc>
        <w:tc>
          <w:tcPr>
            <w:tcW w:w="1707"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Sở Y tế</w:t>
            </w:r>
          </w:p>
        </w:tc>
      </w:tr>
      <w:tr w:rsidR="002367F4" w:rsidRPr="005E3B13" w:rsidTr="007604E7">
        <w:trPr>
          <w:trHeight w:val="20"/>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6.7. Đảm bảo an toàn thực phẩm</w:t>
            </w:r>
          </w:p>
        </w:tc>
        <w:tc>
          <w:tcPr>
            <w:tcW w:w="142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3115"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2551"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1707" w:type="dxa"/>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Sở Nông nghiệp và Môi trường chủ trì phối hợp với Sở Y tế, Sở Công thương</w:t>
            </w:r>
          </w:p>
        </w:tc>
      </w:tr>
      <w:tr w:rsidR="002367F4" w:rsidRPr="005E3B13" w:rsidTr="007604E7">
        <w:trPr>
          <w:trHeight w:val="20"/>
        </w:trPr>
        <w:tc>
          <w:tcPr>
            <w:tcW w:w="562"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sz w:val="23"/>
                <w:szCs w:val="23"/>
                <w:lang w:val="en-GB"/>
              </w:rPr>
              <w:br/>
            </w:r>
          </w:p>
          <w:p w:rsidR="002367F4" w:rsidRPr="002367F4" w:rsidRDefault="002367F4" w:rsidP="007604E7">
            <w:pPr>
              <w:spacing w:before="60" w:after="60"/>
              <w:jc w:val="center"/>
              <w:rPr>
                <w:sz w:val="23"/>
                <w:szCs w:val="23"/>
                <w:lang w:val="en-GB"/>
              </w:rPr>
            </w:pPr>
            <w:r w:rsidRPr="002367F4">
              <w:rPr>
                <w:sz w:val="23"/>
                <w:szCs w:val="23"/>
                <w:lang w:val="en-GB"/>
              </w:rPr>
              <w:t>7</w:t>
            </w:r>
          </w:p>
        </w:tc>
        <w:tc>
          <w:tcPr>
            <w:tcW w:w="1134"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sz w:val="23"/>
                <w:szCs w:val="23"/>
                <w:lang w:val="en-GB"/>
              </w:rPr>
              <w:t>Khoa học công nghệ và Chuyển đổi số</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 xml:space="preserve">7.1. Điểm bưu chính phục vụ công cộng và chính quyền số tại địa bàn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Đạt</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Đạt</w:t>
            </w:r>
          </w:p>
        </w:tc>
        <w:tc>
          <w:tcPr>
            <w:tcW w:w="1707"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Sở Khoa học và Công nghệ</w:t>
            </w:r>
          </w:p>
        </w:tc>
      </w:tr>
      <w:tr w:rsidR="002367F4" w:rsidRPr="005E3B13" w:rsidTr="007604E7">
        <w:trPr>
          <w:trHeight w:val="20"/>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7.2. Tỷ lệ số hóa dữ liệu về nông nghiệp và môi trường</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iCs/>
                <w:sz w:val="23"/>
                <w:szCs w:val="23"/>
              </w:rPr>
            </w:pPr>
            <w:r w:rsidRPr="002367F4">
              <w:rPr>
                <w:iCs/>
                <w:sz w:val="23"/>
                <w:szCs w:val="23"/>
              </w:rPr>
              <w:t>Đạt</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iCs/>
                <w:sz w:val="23"/>
                <w:szCs w:val="23"/>
              </w:rPr>
            </w:pPr>
            <w:r w:rsidRPr="002367F4">
              <w:rPr>
                <w:iCs/>
                <w:sz w:val="23"/>
                <w:szCs w:val="23"/>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iCs/>
                <w:sz w:val="23"/>
                <w:szCs w:val="23"/>
              </w:rPr>
            </w:pPr>
            <w:r w:rsidRPr="002367F4">
              <w:rPr>
                <w:iCs/>
                <w:sz w:val="23"/>
                <w:szCs w:val="23"/>
              </w:rPr>
              <w:t>Đạt</w:t>
            </w:r>
          </w:p>
        </w:tc>
        <w:tc>
          <w:tcPr>
            <w:tcW w:w="1707"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iCs/>
                <w:sz w:val="23"/>
                <w:szCs w:val="23"/>
              </w:rPr>
            </w:pPr>
            <w:r w:rsidRPr="002367F4">
              <w:rPr>
                <w:iCs/>
                <w:sz w:val="23"/>
                <w:szCs w:val="23"/>
              </w:rPr>
              <w:t>Sở Nông nghiệp và Môi trường</w:t>
            </w:r>
          </w:p>
        </w:tc>
      </w:tr>
      <w:tr w:rsidR="002367F4" w:rsidRPr="005E3B13" w:rsidTr="007604E7">
        <w:trPr>
          <w:trHeight w:val="20"/>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 xml:space="preserve">7.3. Triển khai hiệu quả hoạt động thương mại điện tử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Đạt</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Đạt</w:t>
            </w:r>
          </w:p>
        </w:tc>
        <w:tc>
          <w:tcPr>
            <w:tcW w:w="1707"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Sở Công Thương</w:t>
            </w:r>
          </w:p>
        </w:tc>
      </w:tr>
      <w:tr w:rsidR="002367F4" w:rsidRPr="005E3B13" w:rsidTr="007604E7">
        <w:trPr>
          <w:trHeight w:val="20"/>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7.4. Có mô hình thôn thông minh</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vi-VN"/>
              </w:rPr>
            </w:pPr>
            <w:r w:rsidRPr="002367F4">
              <w:rPr>
                <w:bCs/>
                <w:sz w:val="23"/>
                <w:szCs w:val="23"/>
              </w:rPr>
              <w:t xml:space="preserve">≥ </w:t>
            </w:r>
            <w:r w:rsidRPr="002367F4">
              <w:rPr>
                <w:sz w:val="23"/>
                <w:szCs w:val="23"/>
                <w:lang w:val="vi-VN"/>
              </w:rPr>
              <w:t>01</w:t>
            </w:r>
            <w:r w:rsidRPr="002367F4">
              <w:rPr>
                <w:sz w:val="23"/>
                <w:szCs w:val="23"/>
              </w:rPr>
              <w:t xml:space="preserve"> mô hình</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 xml:space="preserve">≥ </w:t>
            </w:r>
            <w:r w:rsidRPr="002367F4">
              <w:rPr>
                <w:sz w:val="23"/>
                <w:szCs w:val="23"/>
                <w:lang w:val="vi-VN"/>
              </w:rPr>
              <w:t>01</w:t>
            </w:r>
            <w:r w:rsidRPr="002367F4">
              <w:rPr>
                <w:sz w:val="23"/>
                <w:szCs w:val="23"/>
              </w:rPr>
              <w:t xml:space="preserve"> mô hình</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 xml:space="preserve">≥ </w:t>
            </w:r>
            <w:r w:rsidRPr="002367F4">
              <w:rPr>
                <w:sz w:val="23"/>
                <w:szCs w:val="23"/>
                <w:lang w:val="vi-VN"/>
              </w:rPr>
              <w:t>01</w:t>
            </w:r>
            <w:r w:rsidRPr="002367F4">
              <w:rPr>
                <w:sz w:val="23"/>
                <w:szCs w:val="23"/>
              </w:rPr>
              <w:t xml:space="preserve"> mô hình</w:t>
            </w:r>
          </w:p>
        </w:tc>
        <w:tc>
          <w:tcPr>
            <w:tcW w:w="1707"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Sở Khoa học và Công nghệ</w:t>
            </w:r>
          </w:p>
        </w:tc>
      </w:tr>
      <w:tr w:rsidR="002367F4" w:rsidRPr="005E3B13" w:rsidTr="007604E7">
        <w:trPr>
          <w:trHeight w:val="20"/>
        </w:trPr>
        <w:tc>
          <w:tcPr>
            <w:tcW w:w="562"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sz w:val="23"/>
                <w:szCs w:val="23"/>
                <w:lang w:val="en-GB"/>
              </w:rPr>
              <w:t>8</w:t>
            </w:r>
          </w:p>
        </w:tc>
        <w:tc>
          <w:tcPr>
            <w:tcW w:w="1134"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sz w:val="23"/>
                <w:szCs w:val="23"/>
                <w:lang w:val="en-GB"/>
              </w:rPr>
              <w:t>Môi trường và cảnh quan nông thôn</w:t>
            </w:r>
          </w:p>
        </w:tc>
        <w:tc>
          <w:tcPr>
            <w:tcW w:w="4253"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 xml:space="preserve">8.1. Hệ thống thu gom, vận chuyển, xử lý chất thải rắn (nếu có) trên địa bàn đảm bảo yêu cầu về bảo vệ môi trường; </w:t>
            </w:r>
            <w:bookmarkStart w:id="5" w:name="_Hlk208839841"/>
            <w:r w:rsidRPr="002367F4">
              <w:rPr>
                <w:sz w:val="23"/>
                <w:szCs w:val="23"/>
              </w:rPr>
              <w:t>tỷ lệ chất thải rắn sinh hoạt được phân loại, thu gom, xử lý đạt ≥80%</w:t>
            </w:r>
            <w:bookmarkEnd w:id="5"/>
            <w:r w:rsidRPr="002367F4">
              <w:rPr>
                <w:sz w:val="23"/>
                <w:szCs w:val="23"/>
              </w:rPr>
              <w:t xml:space="preserve">; tỷ lệ chất thải rắn sinh hoạt chôn lấp trực tiếp </w:t>
            </w:r>
            <w:r w:rsidRPr="002367F4">
              <w:rPr>
                <w:spacing w:val="-6"/>
                <w:sz w:val="23"/>
                <w:szCs w:val="23"/>
                <w:lang w:val="nl-NL"/>
              </w:rPr>
              <w:t>≤</w:t>
            </w:r>
            <w:r w:rsidRPr="002367F4">
              <w:rPr>
                <w:sz w:val="23"/>
                <w:szCs w:val="23"/>
              </w:rPr>
              <w:t>50% tổng lượng chất thải rắn phát sinh</w:t>
            </w:r>
          </w:p>
        </w:tc>
        <w:tc>
          <w:tcPr>
            <w:tcW w:w="142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bCs/>
                <w:sz w:val="23"/>
                <w:szCs w:val="23"/>
              </w:rPr>
              <w:t>Đạt</w:t>
            </w:r>
          </w:p>
        </w:tc>
        <w:tc>
          <w:tcPr>
            <w:tcW w:w="3115"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255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1707"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Sở Nông nghiệp và Môi trường</w:t>
            </w:r>
          </w:p>
        </w:tc>
      </w:tr>
      <w:tr w:rsidR="002367F4" w:rsidRPr="005E3B13" w:rsidTr="007604E7">
        <w:trPr>
          <w:trHeight w:val="1611"/>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8.2. Tỷ lệ chất thải chăn nuôi, chất thải hữu cơ, phụ phẩm nông nghiệp được thu gom, xử lý, tái chế thành sản phẩm, nguyên liệu, nhiên liệu, phân bón</w:t>
            </w:r>
          </w:p>
        </w:tc>
        <w:tc>
          <w:tcPr>
            <w:tcW w:w="1421"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bCs/>
                <w:sz w:val="23"/>
                <w:szCs w:val="23"/>
              </w:rPr>
              <w:t>≥90</w:t>
            </w:r>
            <w:r w:rsidRPr="002367F4">
              <w:rPr>
                <w:bCs/>
                <w:sz w:val="23"/>
                <w:szCs w:val="23"/>
                <w:lang w:val="vi-VN"/>
              </w:rPr>
              <w:t>%</w:t>
            </w:r>
          </w:p>
        </w:tc>
        <w:tc>
          <w:tcPr>
            <w:tcW w:w="3115"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rPr>
                <w:b/>
                <w:bCs/>
                <w:sz w:val="23"/>
                <w:szCs w:val="23"/>
              </w:rPr>
            </w:pPr>
            <w:r w:rsidRPr="002367F4">
              <w:rPr>
                <w:bCs/>
                <w:sz w:val="23"/>
                <w:szCs w:val="23"/>
              </w:rPr>
              <w:t xml:space="preserve">Xử lý, tái chế chất thải chăn nuôi: đạt tỉ lệ  ≥ 90%, </w:t>
            </w:r>
            <w:r w:rsidRPr="002367F4">
              <w:rPr>
                <w:sz w:val="23"/>
                <w:szCs w:val="23"/>
              </w:rPr>
              <w:t xml:space="preserve"> </w:t>
            </w:r>
            <w:r w:rsidRPr="002367F4">
              <w:rPr>
                <w:bCs/>
                <w:sz w:val="23"/>
                <w:szCs w:val="23"/>
              </w:rPr>
              <w:t xml:space="preserve">có ít nhất 02 mô hình xử lý chất thải chăn nuôi, tuần hoàn chất thải chăn nuôi  </w:t>
            </w:r>
          </w:p>
          <w:p w:rsidR="002367F4" w:rsidRPr="002367F4" w:rsidRDefault="002367F4" w:rsidP="007604E7">
            <w:pPr>
              <w:spacing w:before="60" w:after="60"/>
              <w:ind w:left="-243" w:hanging="385"/>
              <w:jc w:val="center"/>
              <w:rPr>
                <w:b/>
                <w:bCs/>
                <w:sz w:val="23"/>
                <w:szCs w:val="23"/>
              </w:rPr>
            </w:pPr>
            <w:r w:rsidRPr="002367F4">
              <w:rPr>
                <w:b/>
                <w:bCs/>
                <w:sz w:val="23"/>
                <w:szCs w:val="23"/>
              </w:rPr>
              <w:t>-</w:t>
            </w:r>
            <w:r w:rsidRPr="002367F4">
              <w:rPr>
                <w:bCs/>
                <w:sz w:val="23"/>
                <w:szCs w:val="23"/>
                <w:lang w:val="vi-VN"/>
              </w:rPr>
              <w:t xml:space="preserve"> X</w:t>
            </w:r>
            <w:r w:rsidRPr="002367F4">
              <w:rPr>
                <w:bCs/>
                <w:sz w:val="23"/>
                <w:szCs w:val="23"/>
              </w:rPr>
              <w:t xml:space="preserve">- Xử </w:t>
            </w:r>
            <w:r w:rsidRPr="002367F4">
              <w:rPr>
                <w:bCs/>
                <w:sz w:val="23"/>
                <w:szCs w:val="23"/>
                <w:lang w:val="vi-VN"/>
              </w:rPr>
              <w:t>lý, tái chế phụ phẩm nông nghiệp</w:t>
            </w:r>
            <w:r w:rsidRPr="002367F4">
              <w:rPr>
                <w:bCs/>
                <w:sz w:val="23"/>
                <w:szCs w:val="23"/>
              </w:rPr>
              <w:t>: đạt tỉ lệ  ≥ 95%</w:t>
            </w:r>
          </w:p>
          <w:p w:rsidR="002367F4" w:rsidRPr="002367F4" w:rsidRDefault="002367F4" w:rsidP="007604E7">
            <w:pPr>
              <w:spacing w:before="60" w:after="60"/>
              <w:jc w:val="center"/>
              <w:rPr>
                <w:bCs/>
                <w:sz w:val="23"/>
                <w:szCs w:val="23"/>
              </w:rPr>
            </w:pPr>
          </w:p>
        </w:tc>
        <w:tc>
          <w:tcPr>
            <w:tcW w:w="2551"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rPr>
                <w:b/>
                <w:bCs/>
                <w:spacing w:val="-14"/>
                <w:sz w:val="23"/>
                <w:szCs w:val="23"/>
              </w:rPr>
            </w:pPr>
            <w:r w:rsidRPr="002367F4">
              <w:rPr>
                <w:bCs/>
                <w:spacing w:val="-14"/>
                <w:sz w:val="23"/>
                <w:szCs w:val="23"/>
              </w:rPr>
              <w:t xml:space="preserve">- Xử lý, tái chế chất thải chăn nuôi: Đạt tỉ lệ  </w:t>
            </w:r>
            <w:r w:rsidRPr="002367F4">
              <w:rPr>
                <w:b/>
                <w:bCs/>
                <w:spacing w:val="-14"/>
                <w:sz w:val="23"/>
                <w:szCs w:val="23"/>
              </w:rPr>
              <w:t xml:space="preserve">≥ </w:t>
            </w:r>
            <w:r w:rsidRPr="002367F4">
              <w:rPr>
                <w:bCs/>
                <w:spacing w:val="-14"/>
                <w:sz w:val="23"/>
                <w:szCs w:val="23"/>
              </w:rPr>
              <w:t>90%,</w:t>
            </w:r>
            <w:r w:rsidRPr="002367F4">
              <w:rPr>
                <w:bCs/>
                <w:sz w:val="23"/>
                <w:szCs w:val="23"/>
              </w:rPr>
              <w:t xml:space="preserve"> </w:t>
            </w:r>
            <w:r w:rsidRPr="002367F4">
              <w:rPr>
                <w:bCs/>
                <w:spacing w:val="-14"/>
                <w:sz w:val="23"/>
                <w:szCs w:val="23"/>
              </w:rPr>
              <w:t xml:space="preserve">có ít nhất 01 mô hình xử lý chất thải chăn nuôi, tuần hoàn chất thải chăn nuôi  </w:t>
            </w:r>
          </w:p>
          <w:p w:rsidR="002367F4" w:rsidRPr="002367F4" w:rsidRDefault="002367F4" w:rsidP="007604E7">
            <w:pPr>
              <w:spacing w:before="60" w:after="60"/>
              <w:rPr>
                <w:b/>
                <w:bCs/>
                <w:spacing w:val="-14"/>
                <w:sz w:val="23"/>
                <w:szCs w:val="23"/>
              </w:rPr>
            </w:pPr>
            <w:r w:rsidRPr="002367F4">
              <w:rPr>
                <w:b/>
                <w:bCs/>
                <w:spacing w:val="-14"/>
                <w:sz w:val="23"/>
                <w:szCs w:val="23"/>
              </w:rPr>
              <w:t xml:space="preserve"> </w:t>
            </w:r>
          </w:p>
          <w:p w:rsidR="002367F4" w:rsidRPr="002367F4" w:rsidRDefault="002367F4" w:rsidP="007604E7">
            <w:pPr>
              <w:spacing w:before="60" w:after="60"/>
              <w:rPr>
                <w:b/>
                <w:bCs/>
                <w:sz w:val="23"/>
                <w:szCs w:val="23"/>
              </w:rPr>
            </w:pPr>
            <w:r w:rsidRPr="002367F4">
              <w:rPr>
                <w:b/>
                <w:bCs/>
                <w:spacing w:val="-14"/>
                <w:sz w:val="23"/>
                <w:szCs w:val="23"/>
              </w:rPr>
              <w:t>-</w:t>
            </w:r>
            <w:r w:rsidRPr="002367F4">
              <w:rPr>
                <w:bCs/>
                <w:spacing w:val="-14"/>
                <w:sz w:val="23"/>
                <w:szCs w:val="23"/>
                <w:lang w:val="vi-VN"/>
              </w:rPr>
              <w:t xml:space="preserve"> Xử lý, tái chế phụ phẩm nông nghiệp</w:t>
            </w:r>
            <w:r w:rsidRPr="002367F4">
              <w:rPr>
                <w:bCs/>
                <w:spacing w:val="-14"/>
                <w:sz w:val="23"/>
                <w:szCs w:val="23"/>
              </w:rPr>
              <w:t xml:space="preserve"> đạt tỉ lệ  </w:t>
            </w:r>
            <w:r w:rsidRPr="002367F4">
              <w:rPr>
                <w:b/>
                <w:bCs/>
                <w:spacing w:val="-14"/>
                <w:sz w:val="23"/>
                <w:szCs w:val="23"/>
              </w:rPr>
              <w:t xml:space="preserve">≥ </w:t>
            </w:r>
            <w:r w:rsidRPr="002367F4">
              <w:rPr>
                <w:sz w:val="23"/>
                <w:szCs w:val="23"/>
              </w:rPr>
              <w:t>90%</w:t>
            </w:r>
          </w:p>
        </w:tc>
        <w:tc>
          <w:tcPr>
            <w:tcW w:w="1707"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Sở Nông nghiệp và Môi trường</w:t>
            </w:r>
          </w:p>
        </w:tc>
      </w:tr>
      <w:tr w:rsidR="002367F4" w:rsidRPr="005E3B13" w:rsidTr="007604E7">
        <w:trPr>
          <w:trHeight w:val="1104"/>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8.3. Tỷ lệ cơ sở sản xuất, kinh doanh, dịch vụ, làng nghề (nếu có) theo quy hoạch và tuân thủ quy định của pháp luật về bảo vệ môi trường</w:t>
            </w:r>
          </w:p>
        </w:tc>
        <w:tc>
          <w:tcPr>
            <w:tcW w:w="1421"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100%</w:t>
            </w:r>
          </w:p>
        </w:tc>
        <w:tc>
          <w:tcPr>
            <w:tcW w:w="3115"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100%</w:t>
            </w:r>
          </w:p>
        </w:tc>
        <w:tc>
          <w:tcPr>
            <w:tcW w:w="2551"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100%</w:t>
            </w:r>
          </w:p>
        </w:tc>
        <w:tc>
          <w:tcPr>
            <w:tcW w:w="1707" w:type="dxa"/>
            <w:tcBorders>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Sở Nông nghiệp và Môi trường</w:t>
            </w:r>
          </w:p>
        </w:tc>
      </w:tr>
      <w:tr w:rsidR="002367F4" w:rsidRPr="005E3B13" w:rsidTr="007604E7">
        <w:trPr>
          <w:trHeight w:val="1587"/>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8.4. Có phương án và thực hiện phương án phù hợp về thoát nước, thu gom và xử lý nước thải sinh hoạt tại các khu dân cư nông thôn trên địa bàn xã đảm bảo yêu cầu về bảo vệ môi trường</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lang w:val="vi-VN"/>
              </w:rPr>
              <w:t>Đạt</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rPr>
              <w:t>Tỷ lệ nước thải sinh hoạt được thu gom, xử lý bằng biện pháp phù hợp đạt ≥</w:t>
            </w:r>
            <w:r w:rsidRPr="002367F4">
              <w:rPr>
                <w:bCs/>
                <w:sz w:val="23"/>
                <w:szCs w:val="23"/>
                <w:lang w:val="vi-VN"/>
              </w:rPr>
              <w:t>50%</w:t>
            </w:r>
            <w:r w:rsidRPr="002367F4">
              <w:rPr>
                <w:bCs/>
                <w:sz w:val="23"/>
                <w:szCs w:val="23"/>
              </w:rPr>
              <w:t xml:space="preserve"> và có ít nhất 01 </w:t>
            </w:r>
            <w:r w:rsidRPr="002367F4">
              <w:rPr>
                <w:sz w:val="23"/>
                <w:szCs w:val="23"/>
              </w:rPr>
              <w:t>công trình xử lý nước thải sinh hoạt áp dụng biện pháp phù hợp)</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rPr>
              <w:t>Tỷ lệ nước thải sinh hoạt được thu gom, xử lý bằng biện pháp phù hợp đạt ≥</w:t>
            </w:r>
            <w:r w:rsidRPr="002367F4">
              <w:rPr>
                <w:bCs/>
                <w:sz w:val="23"/>
                <w:szCs w:val="23"/>
                <w:lang w:val="vi-VN"/>
              </w:rPr>
              <w:t>50%</w:t>
            </w:r>
          </w:p>
        </w:tc>
        <w:tc>
          <w:tcPr>
            <w:tcW w:w="1707"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 xml:space="preserve">Sở Xây dựng </w:t>
            </w:r>
          </w:p>
        </w:tc>
      </w:tr>
      <w:tr w:rsidR="002367F4" w:rsidRPr="005E3B13" w:rsidTr="007604E7">
        <w:trPr>
          <w:trHeight w:val="501"/>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 xml:space="preserve">8.5. Cảnh quan, không gian xanh - sạch - đẹp, an toàn; có mô hình cải tạo, phục hồi cảnh quan, xử lý chất lượng nước mặt ao hồ, kênh mương trên địa bàn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lang w:val="vi-VN"/>
              </w:rPr>
              <w:t>Đạt</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1707"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Sở Nông nghiệp và Môi trường</w:t>
            </w:r>
          </w:p>
        </w:tc>
      </w:tr>
      <w:tr w:rsidR="002367F4" w:rsidRPr="005E3B13" w:rsidTr="007604E7">
        <w:trPr>
          <w:trHeight w:val="1531"/>
        </w:trPr>
        <w:tc>
          <w:tcPr>
            <w:tcW w:w="562"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sz w:val="23"/>
                <w:szCs w:val="23"/>
                <w:lang w:val="en-GB"/>
              </w:rPr>
              <w:t>9</w:t>
            </w:r>
          </w:p>
        </w:tc>
        <w:tc>
          <w:tcPr>
            <w:tcW w:w="1134"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sz w:val="23"/>
                <w:szCs w:val="23"/>
                <w:lang w:val="en-GB"/>
              </w:rPr>
              <w:t>Xây dựng hệ</w:t>
            </w:r>
            <w:r w:rsidRPr="002367F4">
              <w:rPr>
                <w:sz w:val="23"/>
                <w:szCs w:val="23"/>
                <w:lang w:val="vi-VN"/>
              </w:rPr>
              <w:t xml:space="preserve"> thống chính trị</w:t>
            </w:r>
            <w:r w:rsidRPr="002367F4">
              <w:rPr>
                <w:sz w:val="23"/>
                <w:szCs w:val="23"/>
              </w:rPr>
              <w:t xml:space="preserve"> và Hành chính công  </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rPr>
            </w:pPr>
            <w:r w:rsidRPr="002367F4">
              <w:rPr>
                <w:sz w:val="23"/>
                <w:szCs w:val="23"/>
              </w:rPr>
              <w:t>9.1. Đảng bộ, chính quyền, Mặt trận Tổ quốc và các tổ chức chính trị - xã hội xã được đánh giá, xếp loại hoàn thành tốt nhiệm vụ trở lên</w:t>
            </w:r>
          </w:p>
        </w:tc>
        <w:tc>
          <w:tcPr>
            <w:tcW w:w="142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sz w:val="23"/>
                <w:szCs w:val="23"/>
                <w:lang w:val="vi-VN"/>
              </w:rPr>
              <w:t>Đạt</w:t>
            </w:r>
          </w:p>
        </w:tc>
        <w:tc>
          <w:tcPr>
            <w:tcW w:w="3115"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Đạt</w:t>
            </w:r>
          </w:p>
        </w:tc>
        <w:tc>
          <w:tcPr>
            <w:tcW w:w="255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Đạt</w:t>
            </w:r>
          </w:p>
        </w:tc>
        <w:tc>
          <w:tcPr>
            <w:tcW w:w="1707"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pacing w:val="-6"/>
                <w:sz w:val="23"/>
                <w:szCs w:val="23"/>
              </w:rPr>
            </w:pPr>
            <w:r w:rsidRPr="002367F4">
              <w:rPr>
                <w:spacing w:val="-6"/>
                <w:sz w:val="23"/>
                <w:szCs w:val="23"/>
              </w:rPr>
              <w:t>Sở Nội vụ chủ trì tổng hợp, theo dõi kết quả thực hiện chỉ tiêu và thẩm định kết quả chỉ tiêu</w:t>
            </w:r>
          </w:p>
        </w:tc>
      </w:tr>
      <w:tr w:rsidR="002367F4" w:rsidRPr="005E3B13" w:rsidTr="007604E7">
        <w:trPr>
          <w:trHeight w:val="1077"/>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bCs/>
                <w:sz w:val="23"/>
                <w:szCs w:val="23"/>
              </w:rPr>
            </w:pPr>
            <w:r w:rsidRPr="002367F4">
              <w:rPr>
                <w:bCs/>
                <w:sz w:val="23"/>
                <w:szCs w:val="23"/>
              </w:rPr>
              <w:t>9.2. Trung tâm phục vụ hành chính công hoạt động hiệu quả, t</w:t>
            </w:r>
            <w:r w:rsidRPr="002367F4">
              <w:rPr>
                <w:sz w:val="23"/>
                <w:szCs w:val="23"/>
              </w:rPr>
              <w:t xml:space="preserve">ỷ lệ thủ tục hành chính được thực hiện theo dịch vụ công trực tuyến toàn trình đạt </w:t>
            </w:r>
            <w:r w:rsidRPr="002367F4">
              <w:rPr>
                <w:bCs/>
                <w:sz w:val="23"/>
                <w:szCs w:val="23"/>
              </w:rPr>
              <w:t>≥</w:t>
            </w:r>
            <w:r w:rsidRPr="002367F4">
              <w:rPr>
                <w:sz w:val="23"/>
                <w:szCs w:val="23"/>
              </w:rPr>
              <w:t>90%</w:t>
            </w:r>
          </w:p>
        </w:tc>
        <w:tc>
          <w:tcPr>
            <w:tcW w:w="142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lang w:val="vi-VN"/>
              </w:rPr>
              <w:t>Đạt</w:t>
            </w:r>
          </w:p>
        </w:tc>
        <w:tc>
          <w:tcPr>
            <w:tcW w:w="3115"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lang w:val="vi-VN"/>
              </w:rPr>
              <w:t>Đạt</w:t>
            </w:r>
          </w:p>
        </w:tc>
        <w:tc>
          <w:tcPr>
            <w:tcW w:w="2551"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lang w:val="vi-VN"/>
              </w:rPr>
              <w:t>Đạt</w:t>
            </w:r>
          </w:p>
        </w:tc>
        <w:tc>
          <w:tcPr>
            <w:tcW w:w="1707" w:type="dxa"/>
            <w:tcBorders>
              <w:top w:val="single" w:sz="4" w:space="0" w:color="auto"/>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Trung tâm dịch vụ hành chính công tỉnh</w:t>
            </w:r>
          </w:p>
        </w:tc>
      </w:tr>
      <w:tr w:rsidR="002367F4" w:rsidRPr="005E3B13" w:rsidTr="007604E7">
        <w:trPr>
          <w:trHeight w:val="454"/>
        </w:trPr>
        <w:tc>
          <w:tcPr>
            <w:tcW w:w="562"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10</w:t>
            </w:r>
          </w:p>
        </w:tc>
        <w:tc>
          <w:tcPr>
            <w:tcW w:w="1134" w:type="dxa"/>
            <w:vMerge w:val="restart"/>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en-GB"/>
              </w:rPr>
            </w:pPr>
            <w:r w:rsidRPr="002367F4">
              <w:rPr>
                <w:sz w:val="23"/>
                <w:szCs w:val="23"/>
              </w:rPr>
              <w:t>Tiếp cận pháp luật và An ninh, Quốc phòng</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lang w:val="en-GB"/>
              </w:rPr>
            </w:pPr>
            <w:r w:rsidRPr="002367F4">
              <w:rPr>
                <w:sz w:val="23"/>
                <w:szCs w:val="23"/>
              </w:rPr>
              <w:t>10</w:t>
            </w:r>
            <w:r w:rsidRPr="002367F4">
              <w:rPr>
                <w:sz w:val="23"/>
                <w:szCs w:val="23"/>
                <w:lang w:val="de-DE"/>
              </w:rPr>
              <w:t>.1. Xã đạt chuẩn tiếp cận pháp luật</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lang w:val="vi-VN"/>
              </w:rPr>
              <w:t>Đạt</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Đạt</w:t>
            </w:r>
          </w:p>
        </w:tc>
        <w:tc>
          <w:tcPr>
            <w:tcW w:w="1707"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Sở Tư pháp</w:t>
            </w:r>
          </w:p>
        </w:tc>
      </w:tr>
      <w:tr w:rsidR="002367F4" w:rsidRPr="005E3B13" w:rsidTr="007604E7">
        <w:trPr>
          <w:trHeight w:val="1122"/>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lang w:val="en-GB"/>
              </w:rPr>
            </w:pPr>
            <w:r w:rsidRPr="002367F4">
              <w:rPr>
                <w:sz w:val="23"/>
                <w:szCs w:val="23"/>
              </w:rPr>
              <w:t>10</w:t>
            </w:r>
            <w:r w:rsidRPr="002367F4">
              <w:rPr>
                <w:sz w:val="23"/>
                <w:szCs w:val="23"/>
                <w:lang w:val="en-GB"/>
              </w:rPr>
              <w:t>.</w:t>
            </w:r>
            <w:r w:rsidRPr="002367F4">
              <w:rPr>
                <w:sz w:val="23"/>
                <w:szCs w:val="23"/>
              </w:rPr>
              <w:t>2</w:t>
            </w:r>
            <w:r w:rsidRPr="002367F4">
              <w:rPr>
                <w:sz w:val="23"/>
                <w:szCs w:val="23"/>
                <w:lang w:val="en-GB"/>
              </w:rPr>
              <w:t>. An ninh, trật tự được bảo đảm; phong trào toàn dân bảo vệ an ninh Tổ quốc hoạt động hiệu quả; lực lượng tham gia bảo vệ an ninh, trật tự ở cơ sở phát huy hiệu quả, đảm bảo số lượng, chất lượng, điều kiện hoạt động</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vi-VN"/>
              </w:rPr>
            </w:pPr>
            <w:r w:rsidRPr="002367F4">
              <w:rPr>
                <w:sz w:val="23"/>
                <w:szCs w:val="23"/>
                <w:lang w:val="vi-VN"/>
              </w:rPr>
              <w:t>Đạt</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vi-VN"/>
              </w:rPr>
            </w:pPr>
            <w:r w:rsidRPr="002367F4">
              <w:rPr>
                <w:sz w:val="23"/>
                <w:szCs w:val="23"/>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vi-VN"/>
              </w:rPr>
            </w:pPr>
            <w:r w:rsidRPr="002367F4">
              <w:rPr>
                <w:sz w:val="23"/>
                <w:szCs w:val="23"/>
                <w:lang w:val="vi-VN"/>
              </w:rPr>
              <w:t>Đạt</w:t>
            </w:r>
          </w:p>
        </w:tc>
        <w:tc>
          <w:tcPr>
            <w:tcW w:w="1707"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Công an tỉnh</w:t>
            </w:r>
          </w:p>
        </w:tc>
      </w:tr>
      <w:tr w:rsidR="002367F4" w:rsidRPr="005E3B13" w:rsidTr="007604E7">
        <w:trPr>
          <w:trHeight w:val="705"/>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lang w:val="en-GB"/>
              </w:rPr>
            </w:pPr>
            <w:r w:rsidRPr="002367F4">
              <w:rPr>
                <w:sz w:val="23"/>
                <w:szCs w:val="23"/>
              </w:rPr>
              <w:t>10</w:t>
            </w:r>
            <w:r w:rsidRPr="002367F4">
              <w:rPr>
                <w:sz w:val="23"/>
                <w:szCs w:val="23"/>
                <w:lang w:val="vi-VN"/>
              </w:rPr>
              <w:t>.</w:t>
            </w:r>
            <w:r w:rsidRPr="002367F4">
              <w:rPr>
                <w:sz w:val="23"/>
                <w:szCs w:val="23"/>
              </w:rPr>
              <w:t>3</w:t>
            </w:r>
            <w:r w:rsidRPr="002367F4">
              <w:rPr>
                <w:sz w:val="23"/>
                <w:szCs w:val="23"/>
                <w:lang w:val="en-GB"/>
              </w:rPr>
              <w:t xml:space="preserve">. </w:t>
            </w:r>
            <w:r w:rsidRPr="002367F4">
              <w:rPr>
                <w:sz w:val="23"/>
                <w:szCs w:val="23"/>
                <w:lang w:val="de-DE"/>
              </w:rPr>
              <w:t>Có hệ thống camera AI giám sát an ninh</w:t>
            </w:r>
            <w:r w:rsidRPr="002367F4" w:rsidDel="007176BA">
              <w:rPr>
                <w:sz w:val="23"/>
                <w:szCs w:val="23"/>
              </w:rPr>
              <w:t xml:space="preserve"> </w:t>
            </w:r>
            <w:r w:rsidRPr="002367F4">
              <w:rPr>
                <w:sz w:val="23"/>
                <w:szCs w:val="23"/>
              </w:rPr>
              <w:t>trên địa bàn toàn xã</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vi-VN"/>
              </w:rPr>
            </w:pPr>
            <w:r w:rsidRPr="002367F4">
              <w:rPr>
                <w:sz w:val="23"/>
                <w:szCs w:val="23"/>
                <w:lang w:val="vi-VN"/>
              </w:rPr>
              <w:t>Đạt</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vi-VN"/>
              </w:rPr>
            </w:pPr>
            <w:r w:rsidRPr="002367F4">
              <w:rPr>
                <w:sz w:val="23"/>
                <w:szCs w:val="23"/>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lang w:val="vi-VN"/>
              </w:rPr>
            </w:pPr>
            <w:r w:rsidRPr="002367F4">
              <w:rPr>
                <w:sz w:val="23"/>
                <w:szCs w:val="23"/>
                <w:lang w:val="vi-VN"/>
              </w:rPr>
              <w:t>Đạt</w:t>
            </w:r>
          </w:p>
        </w:tc>
        <w:tc>
          <w:tcPr>
            <w:tcW w:w="1707"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sz w:val="23"/>
                <w:szCs w:val="23"/>
              </w:rPr>
            </w:pPr>
            <w:r w:rsidRPr="002367F4">
              <w:rPr>
                <w:sz w:val="23"/>
                <w:szCs w:val="23"/>
              </w:rPr>
              <w:t>UBND các xã, đặc khu chủ trì thực hiện;</w:t>
            </w:r>
          </w:p>
          <w:p w:rsidR="002367F4" w:rsidRPr="002367F4" w:rsidRDefault="002367F4" w:rsidP="007604E7">
            <w:pPr>
              <w:spacing w:before="60" w:after="60"/>
              <w:jc w:val="center"/>
              <w:rPr>
                <w:spacing w:val="-6"/>
                <w:sz w:val="23"/>
                <w:szCs w:val="23"/>
              </w:rPr>
            </w:pPr>
            <w:r w:rsidRPr="002367F4">
              <w:rPr>
                <w:spacing w:val="-6"/>
                <w:sz w:val="23"/>
                <w:szCs w:val="23"/>
              </w:rPr>
              <w:t>Công an tỉnh phối hợp với Sở Khoa học và công nghệ quản lý, hướng dẫn sử dụng và thẩm định kết quả chỉ tiêu</w:t>
            </w:r>
          </w:p>
        </w:tc>
      </w:tr>
      <w:tr w:rsidR="002367F4" w:rsidRPr="005E3B13" w:rsidTr="007604E7">
        <w:trPr>
          <w:trHeight w:val="1244"/>
        </w:trPr>
        <w:tc>
          <w:tcPr>
            <w:tcW w:w="562"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1134" w:type="dxa"/>
            <w:vMerge/>
            <w:tcBorders>
              <w:left w:val="single" w:sz="4" w:space="0" w:color="auto"/>
              <w:right w:val="single" w:sz="4" w:space="0" w:color="auto"/>
            </w:tcBorders>
            <w:shd w:val="clear" w:color="auto" w:fill="FFFFFF"/>
            <w:vAlign w:val="center"/>
          </w:tcPr>
          <w:p w:rsidR="002367F4" w:rsidRPr="002367F4" w:rsidRDefault="002367F4" w:rsidP="007604E7">
            <w:pPr>
              <w:spacing w:before="60" w:after="60"/>
              <w:jc w:val="center"/>
              <w:rPr>
                <w:b/>
                <w:bCs/>
                <w:sz w:val="23"/>
                <w:szCs w:val="23"/>
                <w:lang w:val="en-GB"/>
              </w:rPr>
            </w:pP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both"/>
              <w:rPr>
                <w:sz w:val="23"/>
                <w:szCs w:val="23"/>
                <w:lang w:val="de-DE"/>
              </w:rPr>
            </w:pPr>
            <w:r w:rsidRPr="002367F4">
              <w:rPr>
                <w:sz w:val="23"/>
                <w:szCs w:val="23"/>
              </w:rPr>
              <w:t>10</w:t>
            </w:r>
            <w:r w:rsidRPr="002367F4">
              <w:rPr>
                <w:sz w:val="23"/>
                <w:szCs w:val="23"/>
                <w:lang w:val="de-DE"/>
              </w:rPr>
              <w:t>.</w:t>
            </w:r>
            <w:r w:rsidRPr="002367F4">
              <w:rPr>
                <w:sz w:val="23"/>
                <w:szCs w:val="23"/>
              </w:rPr>
              <w:t>4</w:t>
            </w:r>
            <w:r w:rsidRPr="002367F4">
              <w:rPr>
                <w:sz w:val="23"/>
                <w:szCs w:val="23"/>
                <w:lang w:val="de-DE"/>
              </w:rPr>
              <w:t>. Xây dựng lực lượng dân quân “vững mạnh, rộng khắp”</w:t>
            </w:r>
            <w:r w:rsidRPr="002367F4">
              <w:rPr>
                <w:sz w:val="23"/>
                <w:szCs w:val="23"/>
                <w:lang w:val="en-GB"/>
              </w:rPr>
              <w:t xml:space="preserve"> và hoàn thành các chỉ tiêu quân sự, quốc phòng</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lang w:val="vi-VN"/>
              </w:rPr>
              <w:t>Đạt</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lang w:val="vi-VN"/>
              </w:rPr>
            </w:pPr>
            <w:r w:rsidRPr="002367F4">
              <w:rPr>
                <w:bCs/>
                <w:sz w:val="23"/>
                <w:szCs w:val="23"/>
                <w:lang w:val="vi-VN"/>
              </w:rPr>
              <w:t>Đạt</w:t>
            </w:r>
          </w:p>
        </w:tc>
        <w:tc>
          <w:tcPr>
            <w:tcW w:w="1707" w:type="dxa"/>
            <w:tcBorders>
              <w:top w:val="single" w:sz="4" w:space="0" w:color="auto"/>
              <w:left w:val="single" w:sz="4" w:space="0" w:color="auto"/>
              <w:bottom w:val="single" w:sz="4" w:space="0" w:color="auto"/>
              <w:right w:val="single" w:sz="4" w:space="0" w:color="auto"/>
            </w:tcBorders>
            <w:shd w:val="clear" w:color="auto" w:fill="FFFFFF"/>
            <w:vAlign w:val="center"/>
          </w:tcPr>
          <w:p w:rsidR="002367F4" w:rsidRPr="002367F4" w:rsidRDefault="002367F4" w:rsidP="007604E7">
            <w:pPr>
              <w:spacing w:before="60" w:after="60"/>
              <w:jc w:val="center"/>
              <w:rPr>
                <w:bCs/>
                <w:sz w:val="23"/>
                <w:szCs w:val="23"/>
              </w:rPr>
            </w:pPr>
            <w:r w:rsidRPr="002367F4">
              <w:rPr>
                <w:bCs/>
                <w:sz w:val="23"/>
                <w:szCs w:val="23"/>
              </w:rPr>
              <w:t xml:space="preserve">Bộ Chỉ huy Quân sự tỉnh </w:t>
            </w:r>
          </w:p>
        </w:tc>
      </w:tr>
      <w:bookmarkEnd w:id="1"/>
      <w:bookmarkEnd w:id="2"/>
    </w:tbl>
    <w:p w:rsidR="002367F4" w:rsidRPr="005E3B13" w:rsidRDefault="002367F4" w:rsidP="002367F4">
      <w:pPr>
        <w:tabs>
          <w:tab w:val="left" w:pos="12616"/>
          <w:tab w:val="left" w:pos="12758"/>
        </w:tabs>
        <w:ind w:right="729"/>
      </w:pPr>
    </w:p>
    <w:p w:rsidR="002367F4" w:rsidRDefault="002367F4" w:rsidP="005933E4">
      <w:pPr>
        <w:autoSpaceDE w:val="0"/>
        <w:autoSpaceDN w:val="0"/>
        <w:adjustRightInd w:val="0"/>
        <w:jc w:val="center"/>
        <w:outlineLvl w:val="0"/>
        <w:rPr>
          <w:b/>
          <w:color w:val="000000" w:themeColor="text1"/>
          <w:sz w:val="34"/>
          <w:szCs w:val="34"/>
        </w:rPr>
      </w:pPr>
      <w:bookmarkStart w:id="6" w:name="_GoBack"/>
      <w:bookmarkEnd w:id="6"/>
    </w:p>
    <w:p w:rsidR="00F678E2" w:rsidRPr="00F453CC" w:rsidRDefault="00F678E2" w:rsidP="005933E4">
      <w:pPr>
        <w:autoSpaceDE w:val="0"/>
        <w:autoSpaceDN w:val="0"/>
        <w:adjustRightInd w:val="0"/>
        <w:jc w:val="center"/>
        <w:outlineLvl w:val="0"/>
        <w:rPr>
          <w:b/>
          <w:color w:val="000000" w:themeColor="text1"/>
          <w:sz w:val="34"/>
          <w:szCs w:val="34"/>
        </w:rPr>
      </w:pPr>
    </w:p>
    <w:sectPr w:rsidR="00F678E2" w:rsidRPr="00F453CC" w:rsidSect="002367F4">
      <w:headerReference w:type="first" r:id="rId10"/>
      <w:pgSz w:w="16840" w:h="11907" w:orient="landscape" w:code="9"/>
      <w:pgMar w:top="1701" w:right="1134" w:bottom="1134"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E49" w:rsidRDefault="000C5E49">
      <w:r>
        <w:separator/>
      </w:r>
    </w:p>
  </w:endnote>
  <w:endnote w:type="continuationSeparator" w:id="0">
    <w:p w:rsidR="000C5E49" w:rsidRDefault="000C5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840" w:rsidRDefault="00AD2840">
    <w:pPr>
      <w:pStyle w:val="Footer"/>
      <w:jc w:val="right"/>
    </w:pPr>
  </w:p>
  <w:p w:rsidR="00AD2840" w:rsidRDefault="00AD2840" w:rsidP="00AD284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E49" w:rsidRDefault="000C5E49">
      <w:r>
        <w:separator/>
      </w:r>
    </w:p>
  </w:footnote>
  <w:footnote w:type="continuationSeparator" w:id="0">
    <w:p w:rsidR="000C5E49" w:rsidRDefault="000C5E49">
      <w:r>
        <w:continuationSeparator/>
      </w:r>
    </w:p>
  </w:footnote>
  <w:footnote w:id="1">
    <w:p w:rsidR="002367F4" w:rsidRDefault="002367F4" w:rsidP="002367F4">
      <w:pPr>
        <w:pStyle w:val="FootnoteText"/>
        <w:ind w:firstLine="284"/>
        <w:jc w:val="both"/>
      </w:pPr>
      <w:r>
        <w:rPr>
          <w:rStyle w:val="FootnoteReference"/>
        </w:rPr>
        <w:footnoteRef/>
      </w:r>
      <w:r>
        <w:t xml:space="preserve"> </w:t>
      </w:r>
      <w:r w:rsidRPr="00F84A60">
        <w:t>Việc phân loại xã theo Nhóm 1, Nhóm 2 thực hiện theo Quyết định</w:t>
      </w:r>
      <w:r>
        <w:t xml:space="preserve"> số 430/QĐ-UBND ngày 03/02/2026</w:t>
      </w:r>
      <w:r w:rsidRPr="00F84A60">
        <w:t xml:space="preserve"> của UBND </w:t>
      </w:r>
      <w:r>
        <w:t>tỉnh</w:t>
      </w:r>
      <w:r w:rsidRPr="00F84A60">
        <w:t xml:space="preserve"> </w:t>
      </w:r>
      <w:r>
        <w:t>về phê duyệt danh sách các</w:t>
      </w:r>
      <w:r w:rsidRPr="00CF377F">
        <w:t xml:space="preserve"> xã thuộc nhóm 1, nhóm 2, nhóm 3 </w:t>
      </w:r>
      <w:r>
        <w:t>thực hiện xây dựng</w:t>
      </w:r>
      <w:r w:rsidRPr="00CF377F">
        <w:t xml:space="preserve"> nông thôn mới giai đoạn 2026 - 2030 trên địa bàn </w:t>
      </w:r>
      <w:r>
        <w:t>Tỉnh Quảng Ninh</w:t>
      </w:r>
      <w:r w:rsidRPr="00F84A60">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840" w:rsidRPr="008575EF" w:rsidRDefault="00AD2840" w:rsidP="00AD2840">
    <w:pPr>
      <w:pStyle w:val="Header"/>
      <w:jc w:val="center"/>
      <w:rPr>
        <w:szCs w:val="28"/>
      </w:rPr>
    </w:pPr>
    <w:r w:rsidRPr="008575EF">
      <w:rPr>
        <w:szCs w:val="28"/>
      </w:rPr>
      <w:fldChar w:fldCharType="begin"/>
    </w:r>
    <w:r w:rsidRPr="008575EF">
      <w:rPr>
        <w:szCs w:val="28"/>
      </w:rPr>
      <w:instrText xml:space="preserve"> PAGE   \* MERGEFORMAT </w:instrText>
    </w:r>
    <w:r w:rsidRPr="008575EF">
      <w:rPr>
        <w:szCs w:val="28"/>
      </w:rPr>
      <w:fldChar w:fldCharType="separate"/>
    </w:r>
    <w:r w:rsidR="002367F4">
      <w:rPr>
        <w:noProof/>
        <w:szCs w:val="28"/>
      </w:rPr>
      <w:t>12</w:t>
    </w:r>
    <w:r w:rsidRPr="008575EF">
      <w:rPr>
        <w:noProof/>
        <w:szCs w:val="28"/>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7F4" w:rsidRDefault="002367F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95A5E"/>
    <w:multiLevelType w:val="hybridMultilevel"/>
    <w:tmpl w:val="FF306A02"/>
    <w:lvl w:ilvl="0" w:tplc="C5446B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9C00060"/>
    <w:multiLevelType w:val="multilevel"/>
    <w:tmpl w:val="0FC2D05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9010F0"/>
    <w:multiLevelType w:val="hybridMultilevel"/>
    <w:tmpl w:val="E4E248EE"/>
    <w:lvl w:ilvl="0" w:tplc="A0F0A0BA">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30F262CB"/>
    <w:multiLevelType w:val="hybridMultilevel"/>
    <w:tmpl w:val="924E2B8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32C4416A"/>
    <w:multiLevelType w:val="hybridMultilevel"/>
    <w:tmpl w:val="C694C54C"/>
    <w:lvl w:ilvl="0" w:tplc="50565F20">
      <w:start w:val="1"/>
      <w:numFmt w:val="decimal"/>
      <w:lvlText w:val="%1."/>
      <w:lvlJc w:val="left"/>
      <w:pPr>
        <w:ind w:left="786"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3F20615"/>
    <w:multiLevelType w:val="hybridMultilevel"/>
    <w:tmpl w:val="543AA1AE"/>
    <w:lvl w:ilvl="0" w:tplc="8BAA6176">
      <w:numFmt w:val="bullet"/>
      <w:lvlText w:val="-"/>
      <w:lvlJc w:val="left"/>
      <w:pPr>
        <w:ind w:left="1002" w:hanging="360"/>
      </w:pPr>
      <w:rPr>
        <w:rFonts w:ascii="Times New Roman" w:eastAsia="Times New Roman" w:hAnsi="Times New Roman" w:cs="Times New Roman"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6" w15:restartNumberingAfterBreak="0">
    <w:nsid w:val="4B2E5FC5"/>
    <w:multiLevelType w:val="hybridMultilevel"/>
    <w:tmpl w:val="4C7CB010"/>
    <w:lvl w:ilvl="0" w:tplc="D76834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1B66DAD"/>
    <w:multiLevelType w:val="hybridMultilevel"/>
    <w:tmpl w:val="D3E24508"/>
    <w:lvl w:ilvl="0" w:tplc="8B7E09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53B7C9E"/>
    <w:multiLevelType w:val="hybridMultilevel"/>
    <w:tmpl w:val="B1A6B56E"/>
    <w:lvl w:ilvl="0" w:tplc="EB828F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B2110E2"/>
    <w:multiLevelType w:val="hybridMultilevel"/>
    <w:tmpl w:val="B538933E"/>
    <w:lvl w:ilvl="0" w:tplc="C0C24C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A7A0029"/>
    <w:multiLevelType w:val="hybridMultilevel"/>
    <w:tmpl w:val="A478FF6C"/>
    <w:lvl w:ilvl="0" w:tplc="88A0C1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7A91536B"/>
    <w:multiLevelType w:val="hybridMultilevel"/>
    <w:tmpl w:val="EA8487E6"/>
    <w:lvl w:ilvl="0" w:tplc="1D5E0A6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9"/>
  </w:num>
  <w:num w:numId="4">
    <w:abstractNumId w:val="2"/>
  </w:num>
  <w:num w:numId="5">
    <w:abstractNumId w:val="0"/>
  </w:num>
  <w:num w:numId="6">
    <w:abstractNumId w:val="1"/>
  </w:num>
  <w:num w:numId="7">
    <w:abstractNumId w:val="11"/>
  </w:num>
  <w:num w:numId="8">
    <w:abstractNumId w:val="6"/>
  </w:num>
  <w:num w:numId="9">
    <w:abstractNumId w:val="3"/>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B38"/>
    <w:rsid w:val="00000C8E"/>
    <w:rsid w:val="00001C9D"/>
    <w:rsid w:val="000053E0"/>
    <w:rsid w:val="000132E8"/>
    <w:rsid w:val="000176CA"/>
    <w:rsid w:val="00022E18"/>
    <w:rsid w:val="00023D13"/>
    <w:rsid w:val="000250A1"/>
    <w:rsid w:val="00032821"/>
    <w:rsid w:val="00035FCC"/>
    <w:rsid w:val="00036806"/>
    <w:rsid w:val="00037243"/>
    <w:rsid w:val="00037B8E"/>
    <w:rsid w:val="00040EB1"/>
    <w:rsid w:val="00044C57"/>
    <w:rsid w:val="00051243"/>
    <w:rsid w:val="00055A91"/>
    <w:rsid w:val="00056650"/>
    <w:rsid w:val="00057ACC"/>
    <w:rsid w:val="00057F50"/>
    <w:rsid w:val="0006011F"/>
    <w:rsid w:val="000609D1"/>
    <w:rsid w:val="00061944"/>
    <w:rsid w:val="000649CC"/>
    <w:rsid w:val="00066534"/>
    <w:rsid w:val="00066B69"/>
    <w:rsid w:val="00067F21"/>
    <w:rsid w:val="0007308F"/>
    <w:rsid w:val="000826FC"/>
    <w:rsid w:val="00083FD2"/>
    <w:rsid w:val="00086861"/>
    <w:rsid w:val="00090127"/>
    <w:rsid w:val="00092E05"/>
    <w:rsid w:val="00093D8D"/>
    <w:rsid w:val="00095C49"/>
    <w:rsid w:val="00095FED"/>
    <w:rsid w:val="000A293E"/>
    <w:rsid w:val="000A566B"/>
    <w:rsid w:val="000A60DE"/>
    <w:rsid w:val="000A6E18"/>
    <w:rsid w:val="000B1689"/>
    <w:rsid w:val="000B5C72"/>
    <w:rsid w:val="000B605E"/>
    <w:rsid w:val="000B679C"/>
    <w:rsid w:val="000B73E8"/>
    <w:rsid w:val="000C172A"/>
    <w:rsid w:val="000C5E49"/>
    <w:rsid w:val="000C7FB1"/>
    <w:rsid w:val="000D3761"/>
    <w:rsid w:val="000D5FC7"/>
    <w:rsid w:val="000D723B"/>
    <w:rsid w:val="000D7585"/>
    <w:rsid w:val="000E4290"/>
    <w:rsid w:val="000F12F9"/>
    <w:rsid w:val="000F1B7E"/>
    <w:rsid w:val="000F400B"/>
    <w:rsid w:val="000F41EC"/>
    <w:rsid w:val="000F56BE"/>
    <w:rsid w:val="000F71D3"/>
    <w:rsid w:val="001021BE"/>
    <w:rsid w:val="00102613"/>
    <w:rsid w:val="00102DD9"/>
    <w:rsid w:val="00106FC1"/>
    <w:rsid w:val="0010733E"/>
    <w:rsid w:val="00107E36"/>
    <w:rsid w:val="00111838"/>
    <w:rsid w:val="00113A86"/>
    <w:rsid w:val="001162C8"/>
    <w:rsid w:val="001210C2"/>
    <w:rsid w:val="00122A59"/>
    <w:rsid w:val="0012779B"/>
    <w:rsid w:val="00130062"/>
    <w:rsid w:val="00133BCF"/>
    <w:rsid w:val="001341AF"/>
    <w:rsid w:val="00134810"/>
    <w:rsid w:val="00135D25"/>
    <w:rsid w:val="0013759F"/>
    <w:rsid w:val="00140A3F"/>
    <w:rsid w:val="001416BA"/>
    <w:rsid w:val="00141FA5"/>
    <w:rsid w:val="001425CC"/>
    <w:rsid w:val="00144AC3"/>
    <w:rsid w:val="0015029E"/>
    <w:rsid w:val="00151153"/>
    <w:rsid w:val="001557F3"/>
    <w:rsid w:val="001562E1"/>
    <w:rsid w:val="001648BE"/>
    <w:rsid w:val="00165169"/>
    <w:rsid w:val="00166CEE"/>
    <w:rsid w:val="00173188"/>
    <w:rsid w:val="001746B0"/>
    <w:rsid w:val="00174F23"/>
    <w:rsid w:val="00175BEB"/>
    <w:rsid w:val="00181543"/>
    <w:rsid w:val="00181781"/>
    <w:rsid w:val="001818FF"/>
    <w:rsid w:val="00182567"/>
    <w:rsid w:val="001933F9"/>
    <w:rsid w:val="001936A7"/>
    <w:rsid w:val="00195602"/>
    <w:rsid w:val="00195865"/>
    <w:rsid w:val="001A3495"/>
    <w:rsid w:val="001B0ED6"/>
    <w:rsid w:val="001B1A14"/>
    <w:rsid w:val="001B34AE"/>
    <w:rsid w:val="001B4D01"/>
    <w:rsid w:val="001B6199"/>
    <w:rsid w:val="001C05C5"/>
    <w:rsid w:val="001C0E6F"/>
    <w:rsid w:val="001C1E47"/>
    <w:rsid w:val="001C203A"/>
    <w:rsid w:val="001D6F03"/>
    <w:rsid w:val="001E07E0"/>
    <w:rsid w:val="001E1E43"/>
    <w:rsid w:val="001E3E4E"/>
    <w:rsid w:val="001F1D38"/>
    <w:rsid w:val="001F2BD8"/>
    <w:rsid w:val="001F50AB"/>
    <w:rsid w:val="001F6B68"/>
    <w:rsid w:val="00202E23"/>
    <w:rsid w:val="002049C1"/>
    <w:rsid w:val="002149A4"/>
    <w:rsid w:val="002152F5"/>
    <w:rsid w:val="00220A2A"/>
    <w:rsid w:val="00220F60"/>
    <w:rsid w:val="0022127A"/>
    <w:rsid w:val="002214EB"/>
    <w:rsid w:val="0022362D"/>
    <w:rsid w:val="002239A4"/>
    <w:rsid w:val="00223AB1"/>
    <w:rsid w:val="002277AB"/>
    <w:rsid w:val="00235072"/>
    <w:rsid w:val="00235F13"/>
    <w:rsid w:val="002367F4"/>
    <w:rsid w:val="00240EB3"/>
    <w:rsid w:val="00242C39"/>
    <w:rsid w:val="00246E7E"/>
    <w:rsid w:val="00251E65"/>
    <w:rsid w:val="00251FD4"/>
    <w:rsid w:val="0025517E"/>
    <w:rsid w:val="00255D7B"/>
    <w:rsid w:val="00256EB6"/>
    <w:rsid w:val="0026618A"/>
    <w:rsid w:val="00266F04"/>
    <w:rsid w:val="00267896"/>
    <w:rsid w:val="0027478F"/>
    <w:rsid w:val="00275EDD"/>
    <w:rsid w:val="00277EC9"/>
    <w:rsid w:val="00281FF1"/>
    <w:rsid w:val="0028506F"/>
    <w:rsid w:val="00285DFC"/>
    <w:rsid w:val="002873B2"/>
    <w:rsid w:val="002929E6"/>
    <w:rsid w:val="002943A3"/>
    <w:rsid w:val="00297AC1"/>
    <w:rsid w:val="002A2AB0"/>
    <w:rsid w:val="002B0C44"/>
    <w:rsid w:val="002B1DE1"/>
    <w:rsid w:val="002B2EE5"/>
    <w:rsid w:val="002B38E1"/>
    <w:rsid w:val="002B3F78"/>
    <w:rsid w:val="002C0795"/>
    <w:rsid w:val="002C1DC7"/>
    <w:rsid w:val="002C41F0"/>
    <w:rsid w:val="002D0E58"/>
    <w:rsid w:val="002D2722"/>
    <w:rsid w:val="002D5A7E"/>
    <w:rsid w:val="002D621F"/>
    <w:rsid w:val="002D6E96"/>
    <w:rsid w:val="002E4CF2"/>
    <w:rsid w:val="002E691C"/>
    <w:rsid w:val="002F0A0A"/>
    <w:rsid w:val="002F7042"/>
    <w:rsid w:val="002F7065"/>
    <w:rsid w:val="002F70C3"/>
    <w:rsid w:val="003017BC"/>
    <w:rsid w:val="003038A7"/>
    <w:rsid w:val="00305477"/>
    <w:rsid w:val="00313B0E"/>
    <w:rsid w:val="00315C77"/>
    <w:rsid w:val="00317282"/>
    <w:rsid w:val="003222F1"/>
    <w:rsid w:val="00322C17"/>
    <w:rsid w:val="0032330D"/>
    <w:rsid w:val="00325567"/>
    <w:rsid w:val="0032577F"/>
    <w:rsid w:val="00326A66"/>
    <w:rsid w:val="00326EBF"/>
    <w:rsid w:val="00326F87"/>
    <w:rsid w:val="00326FA0"/>
    <w:rsid w:val="0032797C"/>
    <w:rsid w:val="00330CB6"/>
    <w:rsid w:val="00330DD5"/>
    <w:rsid w:val="00330EF5"/>
    <w:rsid w:val="00331819"/>
    <w:rsid w:val="00331FE8"/>
    <w:rsid w:val="00335047"/>
    <w:rsid w:val="003372A6"/>
    <w:rsid w:val="0033779A"/>
    <w:rsid w:val="00347D8E"/>
    <w:rsid w:val="003509F0"/>
    <w:rsid w:val="00350BD2"/>
    <w:rsid w:val="00350D67"/>
    <w:rsid w:val="003516A7"/>
    <w:rsid w:val="003524E0"/>
    <w:rsid w:val="003564B5"/>
    <w:rsid w:val="00356B6D"/>
    <w:rsid w:val="003570D1"/>
    <w:rsid w:val="00361985"/>
    <w:rsid w:val="00367E4C"/>
    <w:rsid w:val="00370867"/>
    <w:rsid w:val="00371025"/>
    <w:rsid w:val="00373EB6"/>
    <w:rsid w:val="00374677"/>
    <w:rsid w:val="00375262"/>
    <w:rsid w:val="00377BC6"/>
    <w:rsid w:val="00380423"/>
    <w:rsid w:val="0038236C"/>
    <w:rsid w:val="00383598"/>
    <w:rsid w:val="00383DD8"/>
    <w:rsid w:val="003867C4"/>
    <w:rsid w:val="00395071"/>
    <w:rsid w:val="00396CBA"/>
    <w:rsid w:val="00397605"/>
    <w:rsid w:val="003A1D18"/>
    <w:rsid w:val="003A243C"/>
    <w:rsid w:val="003A3B7F"/>
    <w:rsid w:val="003A5125"/>
    <w:rsid w:val="003B0130"/>
    <w:rsid w:val="003B1749"/>
    <w:rsid w:val="003B40C3"/>
    <w:rsid w:val="003B5BB5"/>
    <w:rsid w:val="003B5BF2"/>
    <w:rsid w:val="003B74A8"/>
    <w:rsid w:val="003C0980"/>
    <w:rsid w:val="003C26EC"/>
    <w:rsid w:val="003D4E12"/>
    <w:rsid w:val="003D64E0"/>
    <w:rsid w:val="003D7446"/>
    <w:rsid w:val="003E13F0"/>
    <w:rsid w:val="003E20E8"/>
    <w:rsid w:val="003E54B8"/>
    <w:rsid w:val="003E5BB1"/>
    <w:rsid w:val="003E6E00"/>
    <w:rsid w:val="003E7342"/>
    <w:rsid w:val="003F3C60"/>
    <w:rsid w:val="003F4AFF"/>
    <w:rsid w:val="003F4C90"/>
    <w:rsid w:val="003F51FE"/>
    <w:rsid w:val="00400B38"/>
    <w:rsid w:val="00401488"/>
    <w:rsid w:val="004056FB"/>
    <w:rsid w:val="004128B5"/>
    <w:rsid w:val="00414678"/>
    <w:rsid w:val="00415B98"/>
    <w:rsid w:val="00416458"/>
    <w:rsid w:val="00417009"/>
    <w:rsid w:val="00421750"/>
    <w:rsid w:val="004335CF"/>
    <w:rsid w:val="004347B7"/>
    <w:rsid w:val="00436801"/>
    <w:rsid w:val="00437045"/>
    <w:rsid w:val="004463D9"/>
    <w:rsid w:val="00447FFA"/>
    <w:rsid w:val="004513DB"/>
    <w:rsid w:val="00451863"/>
    <w:rsid w:val="00453D80"/>
    <w:rsid w:val="004542D7"/>
    <w:rsid w:val="00460DCA"/>
    <w:rsid w:val="00462DE5"/>
    <w:rsid w:val="00464691"/>
    <w:rsid w:val="00466F21"/>
    <w:rsid w:val="004671DD"/>
    <w:rsid w:val="00467F25"/>
    <w:rsid w:val="00471AB5"/>
    <w:rsid w:val="00474910"/>
    <w:rsid w:val="00481BD7"/>
    <w:rsid w:val="00481F70"/>
    <w:rsid w:val="00482815"/>
    <w:rsid w:val="004845BF"/>
    <w:rsid w:val="00484A15"/>
    <w:rsid w:val="004860A4"/>
    <w:rsid w:val="00490780"/>
    <w:rsid w:val="00494218"/>
    <w:rsid w:val="0049476E"/>
    <w:rsid w:val="004971FB"/>
    <w:rsid w:val="004A0EB5"/>
    <w:rsid w:val="004A352E"/>
    <w:rsid w:val="004A4B3E"/>
    <w:rsid w:val="004A57AB"/>
    <w:rsid w:val="004B110C"/>
    <w:rsid w:val="004B231D"/>
    <w:rsid w:val="004B474A"/>
    <w:rsid w:val="004B5AB8"/>
    <w:rsid w:val="004B6285"/>
    <w:rsid w:val="004B6AA1"/>
    <w:rsid w:val="004C1964"/>
    <w:rsid w:val="004C1CE0"/>
    <w:rsid w:val="004C3CC6"/>
    <w:rsid w:val="004D12BF"/>
    <w:rsid w:val="004D16CB"/>
    <w:rsid w:val="004E4945"/>
    <w:rsid w:val="004E4A31"/>
    <w:rsid w:val="004E59FA"/>
    <w:rsid w:val="004F1353"/>
    <w:rsid w:val="004F723B"/>
    <w:rsid w:val="004F73DE"/>
    <w:rsid w:val="004F7B69"/>
    <w:rsid w:val="005004F8"/>
    <w:rsid w:val="00501A64"/>
    <w:rsid w:val="00502595"/>
    <w:rsid w:val="00503C10"/>
    <w:rsid w:val="00503DAC"/>
    <w:rsid w:val="00507365"/>
    <w:rsid w:val="00511AF0"/>
    <w:rsid w:val="0051244E"/>
    <w:rsid w:val="00513628"/>
    <w:rsid w:val="005137CA"/>
    <w:rsid w:val="00514C7E"/>
    <w:rsid w:val="00522A2B"/>
    <w:rsid w:val="0052332D"/>
    <w:rsid w:val="005261A9"/>
    <w:rsid w:val="00536282"/>
    <w:rsid w:val="005407B1"/>
    <w:rsid w:val="00541671"/>
    <w:rsid w:val="00541DD7"/>
    <w:rsid w:val="00541E5A"/>
    <w:rsid w:val="005435B3"/>
    <w:rsid w:val="00544464"/>
    <w:rsid w:val="00544762"/>
    <w:rsid w:val="005512CA"/>
    <w:rsid w:val="00551437"/>
    <w:rsid w:val="00554B2B"/>
    <w:rsid w:val="005566C5"/>
    <w:rsid w:val="00561A95"/>
    <w:rsid w:val="00561BBC"/>
    <w:rsid w:val="0056755F"/>
    <w:rsid w:val="005724B8"/>
    <w:rsid w:val="005724C5"/>
    <w:rsid w:val="00572B0A"/>
    <w:rsid w:val="00573D87"/>
    <w:rsid w:val="0057721C"/>
    <w:rsid w:val="0058482C"/>
    <w:rsid w:val="00590EFC"/>
    <w:rsid w:val="00592284"/>
    <w:rsid w:val="00592460"/>
    <w:rsid w:val="00592B9F"/>
    <w:rsid w:val="005933E4"/>
    <w:rsid w:val="00593535"/>
    <w:rsid w:val="0059455A"/>
    <w:rsid w:val="00594CD2"/>
    <w:rsid w:val="00595722"/>
    <w:rsid w:val="005A2652"/>
    <w:rsid w:val="005B1D7E"/>
    <w:rsid w:val="005B3ADC"/>
    <w:rsid w:val="005B68E5"/>
    <w:rsid w:val="005B798C"/>
    <w:rsid w:val="005B7ACF"/>
    <w:rsid w:val="005B7EDA"/>
    <w:rsid w:val="005C3A11"/>
    <w:rsid w:val="005C4913"/>
    <w:rsid w:val="005C55ED"/>
    <w:rsid w:val="005C7397"/>
    <w:rsid w:val="005D4AA7"/>
    <w:rsid w:val="005D773A"/>
    <w:rsid w:val="005E0588"/>
    <w:rsid w:val="005E0BAC"/>
    <w:rsid w:val="005E2780"/>
    <w:rsid w:val="005E3E2F"/>
    <w:rsid w:val="005E6443"/>
    <w:rsid w:val="005F3F23"/>
    <w:rsid w:val="005F6320"/>
    <w:rsid w:val="0060106F"/>
    <w:rsid w:val="006016A7"/>
    <w:rsid w:val="00604A6A"/>
    <w:rsid w:val="00607C4C"/>
    <w:rsid w:val="00607D90"/>
    <w:rsid w:val="00612EF0"/>
    <w:rsid w:val="00614CB9"/>
    <w:rsid w:val="00615069"/>
    <w:rsid w:val="006171EA"/>
    <w:rsid w:val="00621DEB"/>
    <w:rsid w:val="006222BF"/>
    <w:rsid w:val="006239FD"/>
    <w:rsid w:val="00624B63"/>
    <w:rsid w:val="00625C66"/>
    <w:rsid w:val="00625D4D"/>
    <w:rsid w:val="00626E7F"/>
    <w:rsid w:val="00633AEF"/>
    <w:rsid w:val="006439B4"/>
    <w:rsid w:val="00645702"/>
    <w:rsid w:val="00650E50"/>
    <w:rsid w:val="0065296F"/>
    <w:rsid w:val="006551BF"/>
    <w:rsid w:val="00656079"/>
    <w:rsid w:val="006616A8"/>
    <w:rsid w:val="00662416"/>
    <w:rsid w:val="0066731C"/>
    <w:rsid w:val="00670043"/>
    <w:rsid w:val="00676E23"/>
    <w:rsid w:val="00680290"/>
    <w:rsid w:val="00680EF6"/>
    <w:rsid w:val="006832CF"/>
    <w:rsid w:val="00686C5D"/>
    <w:rsid w:val="0068709C"/>
    <w:rsid w:val="00696768"/>
    <w:rsid w:val="00696ED4"/>
    <w:rsid w:val="006A47EA"/>
    <w:rsid w:val="006A4FF7"/>
    <w:rsid w:val="006A6B82"/>
    <w:rsid w:val="006A7DDA"/>
    <w:rsid w:val="006B1F16"/>
    <w:rsid w:val="006B328B"/>
    <w:rsid w:val="006B3F01"/>
    <w:rsid w:val="006B61F6"/>
    <w:rsid w:val="006C073C"/>
    <w:rsid w:val="006C1099"/>
    <w:rsid w:val="006C2CEC"/>
    <w:rsid w:val="006C2E09"/>
    <w:rsid w:val="006C45E5"/>
    <w:rsid w:val="006D524C"/>
    <w:rsid w:val="006D571F"/>
    <w:rsid w:val="006D6847"/>
    <w:rsid w:val="006D7AD8"/>
    <w:rsid w:val="006E2516"/>
    <w:rsid w:val="006E27F7"/>
    <w:rsid w:val="006E2B58"/>
    <w:rsid w:val="006E3F3F"/>
    <w:rsid w:val="006E5187"/>
    <w:rsid w:val="006E63BA"/>
    <w:rsid w:val="006E74BB"/>
    <w:rsid w:val="006E75DE"/>
    <w:rsid w:val="006F0F15"/>
    <w:rsid w:val="006F2944"/>
    <w:rsid w:val="006F2C18"/>
    <w:rsid w:val="006F4C90"/>
    <w:rsid w:val="006F563C"/>
    <w:rsid w:val="006F5ABF"/>
    <w:rsid w:val="006F7315"/>
    <w:rsid w:val="006F73E9"/>
    <w:rsid w:val="00701865"/>
    <w:rsid w:val="00702129"/>
    <w:rsid w:val="00704218"/>
    <w:rsid w:val="0070601A"/>
    <w:rsid w:val="007070A4"/>
    <w:rsid w:val="00712037"/>
    <w:rsid w:val="00712CC7"/>
    <w:rsid w:val="007137D2"/>
    <w:rsid w:val="007140DA"/>
    <w:rsid w:val="00714E56"/>
    <w:rsid w:val="007169A4"/>
    <w:rsid w:val="00717177"/>
    <w:rsid w:val="00717BEB"/>
    <w:rsid w:val="0072397A"/>
    <w:rsid w:val="00724DE1"/>
    <w:rsid w:val="00726A60"/>
    <w:rsid w:val="007321B7"/>
    <w:rsid w:val="0073269B"/>
    <w:rsid w:val="00734043"/>
    <w:rsid w:val="007366F8"/>
    <w:rsid w:val="0073699E"/>
    <w:rsid w:val="00741522"/>
    <w:rsid w:val="0074242B"/>
    <w:rsid w:val="007425BC"/>
    <w:rsid w:val="007425CB"/>
    <w:rsid w:val="00743C56"/>
    <w:rsid w:val="00745C2E"/>
    <w:rsid w:val="0074622E"/>
    <w:rsid w:val="00746DFC"/>
    <w:rsid w:val="007522F8"/>
    <w:rsid w:val="00753593"/>
    <w:rsid w:val="00754ED7"/>
    <w:rsid w:val="00755D27"/>
    <w:rsid w:val="00766010"/>
    <w:rsid w:val="00766E85"/>
    <w:rsid w:val="00767040"/>
    <w:rsid w:val="007720AD"/>
    <w:rsid w:val="00775C5A"/>
    <w:rsid w:val="00775DC7"/>
    <w:rsid w:val="00777675"/>
    <w:rsid w:val="00781311"/>
    <w:rsid w:val="007850F6"/>
    <w:rsid w:val="00786473"/>
    <w:rsid w:val="007868B2"/>
    <w:rsid w:val="007873D4"/>
    <w:rsid w:val="00787A66"/>
    <w:rsid w:val="00790A13"/>
    <w:rsid w:val="007910C1"/>
    <w:rsid w:val="0079195B"/>
    <w:rsid w:val="00796463"/>
    <w:rsid w:val="007A34F5"/>
    <w:rsid w:val="007A4F93"/>
    <w:rsid w:val="007B264C"/>
    <w:rsid w:val="007B32D8"/>
    <w:rsid w:val="007B3F9D"/>
    <w:rsid w:val="007B5032"/>
    <w:rsid w:val="007B60C4"/>
    <w:rsid w:val="007B66AB"/>
    <w:rsid w:val="007B6CD5"/>
    <w:rsid w:val="007B7194"/>
    <w:rsid w:val="007C2FB6"/>
    <w:rsid w:val="007C5F10"/>
    <w:rsid w:val="007D274D"/>
    <w:rsid w:val="007D2BFC"/>
    <w:rsid w:val="007E00EA"/>
    <w:rsid w:val="007E0939"/>
    <w:rsid w:val="007E1F5B"/>
    <w:rsid w:val="007F6264"/>
    <w:rsid w:val="007F67B2"/>
    <w:rsid w:val="007F7259"/>
    <w:rsid w:val="008012FF"/>
    <w:rsid w:val="00803D30"/>
    <w:rsid w:val="00803EEE"/>
    <w:rsid w:val="008044C5"/>
    <w:rsid w:val="00805D16"/>
    <w:rsid w:val="008111BF"/>
    <w:rsid w:val="008129D2"/>
    <w:rsid w:val="00813265"/>
    <w:rsid w:val="00813492"/>
    <w:rsid w:val="008136B1"/>
    <w:rsid w:val="00816C5F"/>
    <w:rsid w:val="00817A4D"/>
    <w:rsid w:val="00821E8A"/>
    <w:rsid w:val="008226C8"/>
    <w:rsid w:val="0082452F"/>
    <w:rsid w:val="008249F3"/>
    <w:rsid w:val="0082554C"/>
    <w:rsid w:val="0082562B"/>
    <w:rsid w:val="008265C9"/>
    <w:rsid w:val="00827367"/>
    <w:rsid w:val="008303B9"/>
    <w:rsid w:val="00833418"/>
    <w:rsid w:val="00833DB1"/>
    <w:rsid w:val="00834834"/>
    <w:rsid w:val="008369E3"/>
    <w:rsid w:val="00836A47"/>
    <w:rsid w:val="0084575F"/>
    <w:rsid w:val="00845D2B"/>
    <w:rsid w:val="0084722F"/>
    <w:rsid w:val="00847A0B"/>
    <w:rsid w:val="00851D3D"/>
    <w:rsid w:val="00852053"/>
    <w:rsid w:val="00855058"/>
    <w:rsid w:val="008570EA"/>
    <w:rsid w:val="00860A8E"/>
    <w:rsid w:val="00862766"/>
    <w:rsid w:val="00862C89"/>
    <w:rsid w:val="0086509A"/>
    <w:rsid w:val="00867735"/>
    <w:rsid w:val="00870591"/>
    <w:rsid w:val="00874D75"/>
    <w:rsid w:val="0088092C"/>
    <w:rsid w:val="00880B0F"/>
    <w:rsid w:val="008812CF"/>
    <w:rsid w:val="00884C35"/>
    <w:rsid w:val="00887086"/>
    <w:rsid w:val="00892B7C"/>
    <w:rsid w:val="00895479"/>
    <w:rsid w:val="008A075C"/>
    <w:rsid w:val="008A11AF"/>
    <w:rsid w:val="008A2C62"/>
    <w:rsid w:val="008A3307"/>
    <w:rsid w:val="008A3CC3"/>
    <w:rsid w:val="008A6919"/>
    <w:rsid w:val="008A6D81"/>
    <w:rsid w:val="008B0CCE"/>
    <w:rsid w:val="008B1FB2"/>
    <w:rsid w:val="008B2359"/>
    <w:rsid w:val="008B7BA3"/>
    <w:rsid w:val="008C0683"/>
    <w:rsid w:val="008C4E2D"/>
    <w:rsid w:val="008C53A8"/>
    <w:rsid w:val="008C7A5D"/>
    <w:rsid w:val="008D05F1"/>
    <w:rsid w:val="008D28D2"/>
    <w:rsid w:val="008D2AD8"/>
    <w:rsid w:val="008D6D20"/>
    <w:rsid w:val="008D6FF5"/>
    <w:rsid w:val="008D7FB3"/>
    <w:rsid w:val="008E0774"/>
    <w:rsid w:val="008E0E20"/>
    <w:rsid w:val="008E3EB7"/>
    <w:rsid w:val="008E59BA"/>
    <w:rsid w:val="008E7D76"/>
    <w:rsid w:val="008F3889"/>
    <w:rsid w:val="008F4473"/>
    <w:rsid w:val="008F4E73"/>
    <w:rsid w:val="008F508E"/>
    <w:rsid w:val="008F586A"/>
    <w:rsid w:val="008F5D13"/>
    <w:rsid w:val="008F6325"/>
    <w:rsid w:val="008F7451"/>
    <w:rsid w:val="00900E35"/>
    <w:rsid w:val="00905A43"/>
    <w:rsid w:val="00911AEC"/>
    <w:rsid w:val="009120F3"/>
    <w:rsid w:val="009124E9"/>
    <w:rsid w:val="00913A7F"/>
    <w:rsid w:val="009149C1"/>
    <w:rsid w:val="0091661F"/>
    <w:rsid w:val="0092303F"/>
    <w:rsid w:val="009272C8"/>
    <w:rsid w:val="00927585"/>
    <w:rsid w:val="00931A3A"/>
    <w:rsid w:val="00931E6F"/>
    <w:rsid w:val="009323DF"/>
    <w:rsid w:val="00937122"/>
    <w:rsid w:val="00937E57"/>
    <w:rsid w:val="00937EA6"/>
    <w:rsid w:val="00942299"/>
    <w:rsid w:val="00947D36"/>
    <w:rsid w:val="00951EC1"/>
    <w:rsid w:val="009557A6"/>
    <w:rsid w:val="009622CB"/>
    <w:rsid w:val="00966C0C"/>
    <w:rsid w:val="009705FB"/>
    <w:rsid w:val="00972B2B"/>
    <w:rsid w:val="00974E71"/>
    <w:rsid w:val="009778F0"/>
    <w:rsid w:val="0098251C"/>
    <w:rsid w:val="00984373"/>
    <w:rsid w:val="00987D82"/>
    <w:rsid w:val="0099255C"/>
    <w:rsid w:val="00994A12"/>
    <w:rsid w:val="0099500D"/>
    <w:rsid w:val="00996433"/>
    <w:rsid w:val="00996502"/>
    <w:rsid w:val="009A3C64"/>
    <w:rsid w:val="009A454C"/>
    <w:rsid w:val="009A5D38"/>
    <w:rsid w:val="009B02CE"/>
    <w:rsid w:val="009B0EA7"/>
    <w:rsid w:val="009B5666"/>
    <w:rsid w:val="009B6C37"/>
    <w:rsid w:val="009B77D1"/>
    <w:rsid w:val="009B797F"/>
    <w:rsid w:val="009C0B82"/>
    <w:rsid w:val="009C14C2"/>
    <w:rsid w:val="009C16F3"/>
    <w:rsid w:val="009C1A04"/>
    <w:rsid w:val="009C2F01"/>
    <w:rsid w:val="009C4603"/>
    <w:rsid w:val="009C700E"/>
    <w:rsid w:val="009D193A"/>
    <w:rsid w:val="009D2B04"/>
    <w:rsid w:val="009D3F5F"/>
    <w:rsid w:val="009D6228"/>
    <w:rsid w:val="009D7B3A"/>
    <w:rsid w:val="009E4CC7"/>
    <w:rsid w:val="009E63C9"/>
    <w:rsid w:val="009F4756"/>
    <w:rsid w:val="009F4B33"/>
    <w:rsid w:val="00A012CD"/>
    <w:rsid w:val="00A06AE4"/>
    <w:rsid w:val="00A077C5"/>
    <w:rsid w:val="00A07840"/>
    <w:rsid w:val="00A1215C"/>
    <w:rsid w:val="00A13F5B"/>
    <w:rsid w:val="00A16931"/>
    <w:rsid w:val="00A21EFA"/>
    <w:rsid w:val="00A26264"/>
    <w:rsid w:val="00A27743"/>
    <w:rsid w:val="00A309C9"/>
    <w:rsid w:val="00A31226"/>
    <w:rsid w:val="00A32239"/>
    <w:rsid w:val="00A32760"/>
    <w:rsid w:val="00A34E46"/>
    <w:rsid w:val="00A36433"/>
    <w:rsid w:val="00A4219F"/>
    <w:rsid w:val="00A424FD"/>
    <w:rsid w:val="00A43178"/>
    <w:rsid w:val="00A45E84"/>
    <w:rsid w:val="00A45FC5"/>
    <w:rsid w:val="00A46650"/>
    <w:rsid w:val="00A47BE8"/>
    <w:rsid w:val="00A53636"/>
    <w:rsid w:val="00A55059"/>
    <w:rsid w:val="00A60381"/>
    <w:rsid w:val="00A624BF"/>
    <w:rsid w:val="00A66CBF"/>
    <w:rsid w:val="00A71AAF"/>
    <w:rsid w:val="00A815DA"/>
    <w:rsid w:val="00A83143"/>
    <w:rsid w:val="00A8535D"/>
    <w:rsid w:val="00A901DC"/>
    <w:rsid w:val="00A93B10"/>
    <w:rsid w:val="00A94AA3"/>
    <w:rsid w:val="00A94C05"/>
    <w:rsid w:val="00A952EB"/>
    <w:rsid w:val="00A965CB"/>
    <w:rsid w:val="00A97059"/>
    <w:rsid w:val="00AA2E6C"/>
    <w:rsid w:val="00AA480D"/>
    <w:rsid w:val="00AA4D91"/>
    <w:rsid w:val="00AA5292"/>
    <w:rsid w:val="00AA620F"/>
    <w:rsid w:val="00AA6D76"/>
    <w:rsid w:val="00AB0BE4"/>
    <w:rsid w:val="00AB163C"/>
    <w:rsid w:val="00AB1657"/>
    <w:rsid w:val="00AB2C78"/>
    <w:rsid w:val="00AB3F51"/>
    <w:rsid w:val="00AB444D"/>
    <w:rsid w:val="00AB44CF"/>
    <w:rsid w:val="00AB596D"/>
    <w:rsid w:val="00AB5FE9"/>
    <w:rsid w:val="00AB618E"/>
    <w:rsid w:val="00AB791C"/>
    <w:rsid w:val="00AC2966"/>
    <w:rsid w:val="00AC4BE3"/>
    <w:rsid w:val="00AC7EA2"/>
    <w:rsid w:val="00AD0CC5"/>
    <w:rsid w:val="00AD2840"/>
    <w:rsid w:val="00AD2CF8"/>
    <w:rsid w:val="00AD3C41"/>
    <w:rsid w:val="00AD77B1"/>
    <w:rsid w:val="00AE065C"/>
    <w:rsid w:val="00AE3100"/>
    <w:rsid w:val="00AE42B1"/>
    <w:rsid w:val="00AE4C4C"/>
    <w:rsid w:val="00AE4D01"/>
    <w:rsid w:val="00AE6ADE"/>
    <w:rsid w:val="00AF422E"/>
    <w:rsid w:val="00AF584A"/>
    <w:rsid w:val="00AF5C6D"/>
    <w:rsid w:val="00B02B38"/>
    <w:rsid w:val="00B02F54"/>
    <w:rsid w:val="00B1373E"/>
    <w:rsid w:val="00B17090"/>
    <w:rsid w:val="00B175FC"/>
    <w:rsid w:val="00B1789A"/>
    <w:rsid w:val="00B20440"/>
    <w:rsid w:val="00B22192"/>
    <w:rsid w:val="00B2273E"/>
    <w:rsid w:val="00B23331"/>
    <w:rsid w:val="00B24540"/>
    <w:rsid w:val="00B24948"/>
    <w:rsid w:val="00B3147A"/>
    <w:rsid w:val="00B3535E"/>
    <w:rsid w:val="00B41B65"/>
    <w:rsid w:val="00B442CB"/>
    <w:rsid w:val="00B44A29"/>
    <w:rsid w:val="00B44EC7"/>
    <w:rsid w:val="00B45B7C"/>
    <w:rsid w:val="00B513A2"/>
    <w:rsid w:val="00B51503"/>
    <w:rsid w:val="00B52F40"/>
    <w:rsid w:val="00B53A73"/>
    <w:rsid w:val="00B56CA2"/>
    <w:rsid w:val="00B628D7"/>
    <w:rsid w:val="00B62D9E"/>
    <w:rsid w:val="00B65F1B"/>
    <w:rsid w:val="00B67F6A"/>
    <w:rsid w:val="00B75596"/>
    <w:rsid w:val="00B75DE4"/>
    <w:rsid w:val="00B76791"/>
    <w:rsid w:val="00B76D20"/>
    <w:rsid w:val="00B80D6D"/>
    <w:rsid w:val="00B846BC"/>
    <w:rsid w:val="00B8708B"/>
    <w:rsid w:val="00B95FEE"/>
    <w:rsid w:val="00B96980"/>
    <w:rsid w:val="00BA0199"/>
    <w:rsid w:val="00BA3F99"/>
    <w:rsid w:val="00BA41EC"/>
    <w:rsid w:val="00BA5922"/>
    <w:rsid w:val="00BA76BF"/>
    <w:rsid w:val="00BA79B1"/>
    <w:rsid w:val="00BB0C9E"/>
    <w:rsid w:val="00BB1B20"/>
    <w:rsid w:val="00BB1E3C"/>
    <w:rsid w:val="00BB28D6"/>
    <w:rsid w:val="00BB3574"/>
    <w:rsid w:val="00BC1CAF"/>
    <w:rsid w:val="00BC268B"/>
    <w:rsid w:val="00BC36B7"/>
    <w:rsid w:val="00BC6013"/>
    <w:rsid w:val="00BD2F8E"/>
    <w:rsid w:val="00BD3DF0"/>
    <w:rsid w:val="00BD4692"/>
    <w:rsid w:val="00BD7469"/>
    <w:rsid w:val="00BD7EF1"/>
    <w:rsid w:val="00BE37F0"/>
    <w:rsid w:val="00BE4234"/>
    <w:rsid w:val="00BE6BD3"/>
    <w:rsid w:val="00BF09A0"/>
    <w:rsid w:val="00BF115B"/>
    <w:rsid w:val="00BF1A66"/>
    <w:rsid w:val="00BF277C"/>
    <w:rsid w:val="00BF3333"/>
    <w:rsid w:val="00BF601D"/>
    <w:rsid w:val="00BF642B"/>
    <w:rsid w:val="00BF7178"/>
    <w:rsid w:val="00BF7F07"/>
    <w:rsid w:val="00C01223"/>
    <w:rsid w:val="00C02FC3"/>
    <w:rsid w:val="00C10713"/>
    <w:rsid w:val="00C12946"/>
    <w:rsid w:val="00C1328E"/>
    <w:rsid w:val="00C1393A"/>
    <w:rsid w:val="00C14A13"/>
    <w:rsid w:val="00C16FC9"/>
    <w:rsid w:val="00C22542"/>
    <w:rsid w:val="00C3036D"/>
    <w:rsid w:val="00C30751"/>
    <w:rsid w:val="00C31FA1"/>
    <w:rsid w:val="00C3271D"/>
    <w:rsid w:val="00C34D4A"/>
    <w:rsid w:val="00C350EB"/>
    <w:rsid w:val="00C35CA2"/>
    <w:rsid w:val="00C37BB1"/>
    <w:rsid w:val="00C41AE8"/>
    <w:rsid w:val="00C441D5"/>
    <w:rsid w:val="00C50F56"/>
    <w:rsid w:val="00C52F84"/>
    <w:rsid w:val="00C60982"/>
    <w:rsid w:val="00C62934"/>
    <w:rsid w:val="00C62CF0"/>
    <w:rsid w:val="00C63296"/>
    <w:rsid w:val="00C637C8"/>
    <w:rsid w:val="00C63D55"/>
    <w:rsid w:val="00C64681"/>
    <w:rsid w:val="00C64E62"/>
    <w:rsid w:val="00C658CE"/>
    <w:rsid w:val="00C6637F"/>
    <w:rsid w:val="00C70B44"/>
    <w:rsid w:val="00C72015"/>
    <w:rsid w:val="00C80C0B"/>
    <w:rsid w:val="00C819CB"/>
    <w:rsid w:val="00C83288"/>
    <w:rsid w:val="00C83AD0"/>
    <w:rsid w:val="00C83D00"/>
    <w:rsid w:val="00C840BB"/>
    <w:rsid w:val="00C93BD1"/>
    <w:rsid w:val="00CA2B7C"/>
    <w:rsid w:val="00CA5756"/>
    <w:rsid w:val="00CA6B47"/>
    <w:rsid w:val="00CA756D"/>
    <w:rsid w:val="00CB1827"/>
    <w:rsid w:val="00CB4071"/>
    <w:rsid w:val="00CB6D53"/>
    <w:rsid w:val="00CB742D"/>
    <w:rsid w:val="00CC047C"/>
    <w:rsid w:val="00CC4444"/>
    <w:rsid w:val="00CC4D82"/>
    <w:rsid w:val="00CD1108"/>
    <w:rsid w:val="00CD5C05"/>
    <w:rsid w:val="00CD5EA7"/>
    <w:rsid w:val="00CE6997"/>
    <w:rsid w:val="00CE793C"/>
    <w:rsid w:val="00CF0060"/>
    <w:rsid w:val="00CF13B5"/>
    <w:rsid w:val="00CF377F"/>
    <w:rsid w:val="00CF4331"/>
    <w:rsid w:val="00CF5AE9"/>
    <w:rsid w:val="00D020EC"/>
    <w:rsid w:val="00D04292"/>
    <w:rsid w:val="00D115E9"/>
    <w:rsid w:val="00D13727"/>
    <w:rsid w:val="00D14688"/>
    <w:rsid w:val="00D21044"/>
    <w:rsid w:val="00D217DC"/>
    <w:rsid w:val="00D230F0"/>
    <w:rsid w:val="00D3053F"/>
    <w:rsid w:val="00D3188B"/>
    <w:rsid w:val="00D32C4C"/>
    <w:rsid w:val="00D33057"/>
    <w:rsid w:val="00D42378"/>
    <w:rsid w:val="00D42F68"/>
    <w:rsid w:val="00D45036"/>
    <w:rsid w:val="00D536AD"/>
    <w:rsid w:val="00D54067"/>
    <w:rsid w:val="00D576EB"/>
    <w:rsid w:val="00D6254B"/>
    <w:rsid w:val="00D6647B"/>
    <w:rsid w:val="00D66A8E"/>
    <w:rsid w:val="00D710A0"/>
    <w:rsid w:val="00D71EA6"/>
    <w:rsid w:val="00D76D42"/>
    <w:rsid w:val="00D76D66"/>
    <w:rsid w:val="00D8355E"/>
    <w:rsid w:val="00D86F26"/>
    <w:rsid w:val="00D90B7C"/>
    <w:rsid w:val="00D90EBF"/>
    <w:rsid w:val="00D9136B"/>
    <w:rsid w:val="00D92404"/>
    <w:rsid w:val="00D94904"/>
    <w:rsid w:val="00DA038F"/>
    <w:rsid w:val="00DA070C"/>
    <w:rsid w:val="00DA2625"/>
    <w:rsid w:val="00DA4536"/>
    <w:rsid w:val="00DA6505"/>
    <w:rsid w:val="00DA67DA"/>
    <w:rsid w:val="00DA7D2D"/>
    <w:rsid w:val="00DB1854"/>
    <w:rsid w:val="00DB3662"/>
    <w:rsid w:val="00DB5E00"/>
    <w:rsid w:val="00DB6DF0"/>
    <w:rsid w:val="00DB71C1"/>
    <w:rsid w:val="00DC1BE3"/>
    <w:rsid w:val="00DC2610"/>
    <w:rsid w:val="00DC3EAC"/>
    <w:rsid w:val="00DC44AA"/>
    <w:rsid w:val="00DD3D92"/>
    <w:rsid w:val="00DD68F6"/>
    <w:rsid w:val="00DD6FE4"/>
    <w:rsid w:val="00DE6ED1"/>
    <w:rsid w:val="00DF095B"/>
    <w:rsid w:val="00DF1481"/>
    <w:rsid w:val="00DF4466"/>
    <w:rsid w:val="00DF478E"/>
    <w:rsid w:val="00DF6123"/>
    <w:rsid w:val="00DF6C62"/>
    <w:rsid w:val="00DF78DD"/>
    <w:rsid w:val="00E0317A"/>
    <w:rsid w:val="00E03746"/>
    <w:rsid w:val="00E0655D"/>
    <w:rsid w:val="00E107A1"/>
    <w:rsid w:val="00E118F9"/>
    <w:rsid w:val="00E124FB"/>
    <w:rsid w:val="00E1703F"/>
    <w:rsid w:val="00E213ED"/>
    <w:rsid w:val="00E2211B"/>
    <w:rsid w:val="00E22B3E"/>
    <w:rsid w:val="00E24DEB"/>
    <w:rsid w:val="00E27FB4"/>
    <w:rsid w:val="00E41D78"/>
    <w:rsid w:val="00E42A81"/>
    <w:rsid w:val="00E44FC1"/>
    <w:rsid w:val="00E46AC9"/>
    <w:rsid w:val="00E47557"/>
    <w:rsid w:val="00E528EC"/>
    <w:rsid w:val="00E52A5C"/>
    <w:rsid w:val="00E5569B"/>
    <w:rsid w:val="00E56A33"/>
    <w:rsid w:val="00E61B02"/>
    <w:rsid w:val="00E62FFD"/>
    <w:rsid w:val="00E63EEF"/>
    <w:rsid w:val="00E66F57"/>
    <w:rsid w:val="00E75359"/>
    <w:rsid w:val="00E8238B"/>
    <w:rsid w:val="00E86AB3"/>
    <w:rsid w:val="00E8788D"/>
    <w:rsid w:val="00E92644"/>
    <w:rsid w:val="00E949DD"/>
    <w:rsid w:val="00E95A41"/>
    <w:rsid w:val="00EA241E"/>
    <w:rsid w:val="00EA544A"/>
    <w:rsid w:val="00EA55FA"/>
    <w:rsid w:val="00EA5935"/>
    <w:rsid w:val="00EA7965"/>
    <w:rsid w:val="00EB1E6E"/>
    <w:rsid w:val="00EB213D"/>
    <w:rsid w:val="00EC0C81"/>
    <w:rsid w:val="00EC1AB1"/>
    <w:rsid w:val="00ED0285"/>
    <w:rsid w:val="00ED2206"/>
    <w:rsid w:val="00ED3ACE"/>
    <w:rsid w:val="00ED3B7B"/>
    <w:rsid w:val="00ED7492"/>
    <w:rsid w:val="00ED7A5F"/>
    <w:rsid w:val="00EE06FD"/>
    <w:rsid w:val="00EE4A47"/>
    <w:rsid w:val="00EE51CB"/>
    <w:rsid w:val="00EE652D"/>
    <w:rsid w:val="00EE68E3"/>
    <w:rsid w:val="00EE7145"/>
    <w:rsid w:val="00EF01E0"/>
    <w:rsid w:val="00EF2B2A"/>
    <w:rsid w:val="00EF2C16"/>
    <w:rsid w:val="00EF3427"/>
    <w:rsid w:val="00EF3FB3"/>
    <w:rsid w:val="00EF4088"/>
    <w:rsid w:val="00EF5667"/>
    <w:rsid w:val="00EF6AF3"/>
    <w:rsid w:val="00EF7D24"/>
    <w:rsid w:val="00F00659"/>
    <w:rsid w:val="00F03F5A"/>
    <w:rsid w:val="00F03F6E"/>
    <w:rsid w:val="00F05B98"/>
    <w:rsid w:val="00F06BA2"/>
    <w:rsid w:val="00F06F92"/>
    <w:rsid w:val="00F10956"/>
    <w:rsid w:val="00F12E97"/>
    <w:rsid w:val="00F165D2"/>
    <w:rsid w:val="00F16BD7"/>
    <w:rsid w:val="00F179E9"/>
    <w:rsid w:val="00F20712"/>
    <w:rsid w:val="00F21807"/>
    <w:rsid w:val="00F21BEF"/>
    <w:rsid w:val="00F22EC3"/>
    <w:rsid w:val="00F2364A"/>
    <w:rsid w:val="00F23FBC"/>
    <w:rsid w:val="00F24DBF"/>
    <w:rsid w:val="00F2504D"/>
    <w:rsid w:val="00F26584"/>
    <w:rsid w:val="00F2733A"/>
    <w:rsid w:val="00F30B12"/>
    <w:rsid w:val="00F34EAA"/>
    <w:rsid w:val="00F3629A"/>
    <w:rsid w:val="00F405F8"/>
    <w:rsid w:val="00F41DD1"/>
    <w:rsid w:val="00F453CC"/>
    <w:rsid w:val="00F46DEC"/>
    <w:rsid w:val="00F506FF"/>
    <w:rsid w:val="00F52C3E"/>
    <w:rsid w:val="00F537FF"/>
    <w:rsid w:val="00F57662"/>
    <w:rsid w:val="00F678E2"/>
    <w:rsid w:val="00F7086C"/>
    <w:rsid w:val="00F7119F"/>
    <w:rsid w:val="00F734BC"/>
    <w:rsid w:val="00F757CD"/>
    <w:rsid w:val="00F75A02"/>
    <w:rsid w:val="00F75D7F"/>
    <w:rsid w:val="00F76BC8"/>
    <w:rsid w:val="00F81A04"/>
    <w:rsid w:val="00F82992"/>
    <w:rsid w:val="00F84A60"/>
    <w:rsid w:val="00F86E4A"/>
    <w:rsid w:val="00F92ED4"/>
    <w:rsid w:val="00F93C81"/>
    <w:rsid w:val="00F94CF7"/>
    <w:rsid w:val="00F97937"/>
    <w:rsid w:val="00FA2BE3"/>
    <w:rsid w:val="00FA2BE8"/>
    <w:rsid w:val="00FA4500"/>
    <w:rsid w:val="00FA6545"/>
    <w:rsid w:val="00FA6C1F"/>
    <w:rsid w:val="00FA7630"/>
    <w:rsid w:val="00FB0756"/>
    <w:rsid w:val="00FB289E"/>
    <w:rsid w:val="00FB2F5E"/>
    <w:rsid w:val="00FB5012"/>
    <w:rsid w:val="00FC1BDB"/>
    <w:rsid w:val="00FC1DB2"/>
    <w:rsid w:val="00FC2AD6"/>
    <w:rsid w:val="00FC3734"/>
    <w:rsid w:val="00FC4BAF"/>
    <w:rsid w:val="00FC5DF4"/>
    <w:rsid w:val="00FC6941"/>
    <w:rsid w:val="00FC79D0"/>
    <w:rsid w:val="00FD2AC1"/>
    <w:rsid w:val="00FD2BD6"/>
    <w:rsid w:val="00FD5C6D"/>
    <w:rsid w:val="00FE4E6A"/>
    <w:rsid w:val="00FE5822"/>
    <w:rsid w:val="00FE6EC3"/>
    <w:rsid w:val="00FF0597"/>
    <w:rsid w:val="00FF5CE9"/>
    <w:rsid w:val="00FF6BA1"/>
    <w:rsid w:val="00FF7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BD8425"/>
  <w15:docId w15:val="{FB7F7F40-C09E-479C-B9DD-16770048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6A7"/>
    <w:rPr>
      <w:sz w:val="28"/>
      <w:szCs w:val="24"/>
    </w:rPr>
  </w:style>
  <w:style w:type="paragraph" w:styleId="Heading1">
    <w:name w:val="heading 1"/>
    <w:basedOn w:val="Normal"/>
    <w:next w:val="Normal"/>
    <w:qFormat/>
    <w:rsid w:val="001936A7"/>
    <w:pPr>
      <w:keepNext/>
      <w:jc w:val="right"/>
      <w:outlineLvl w:val="0"/>
    </w:pPr>
    <w:rPr>
      <w:i/>
      <w:iCs/>
      <w:szCs w:val="26"/>
    </w:rPr>
  </w:style>
  <w:style w:type="paragraph" w:styleId="Heading2">
    <w:name w:val="heading 2"/>
    <w:basedOn w:val="Normal"/>
    <w:next w:val="Normal"/>
    <w:qFormat/>
    <w:rsid w:val="001936A7"/>
    <w:pPr>
      <w:keepNext/>
      <w:jc w:val="center"/>
      <w:outlineLvl w:val="1"/>
    </w:pPr>
    <w:rPr>
      <w:b/>
      <w:bCs/>
      <w:sz w:val="24"/>
    </w:rPr>
  </w:style>
  <w:style w:type="paragraph" w:styleId="Heading3">
    <w:name w:val="heading 3"/>
    <w:basedOn w:val="Normal"/>
    <w:next w:val="Normal"/>
    <w:qFormat/>
    <w:rsid w:val="001936A7"/>
    <w:pPr>
      <w:keepNext/>
      <w:jc w:val="center"/>
      <w:outlineLvl w:val="2"/>
    </w:pPr>
    <w:rPr>
      <w:b/>
    </w:rPr>
  </w:style>
  <w:style w:type="paragraph" w:styleId="Heading6">
    <w:name w:val="heading 6"/>
    <w:basedOn w:val="Normal"/>
    <w:next w:val="Normal"/>
    <w:link w:val="Heading6Char"/>
    <w:semiHidden/>
    <w:unhideWhenUsed/>
    <w:qFormat/>
    <w:rsid w:val="004A57A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36A7"/>
    <w:pPr>
      <w:tabs>
        <w:tab w:val="center" w:pos="4320"/>
        <w:tab w:val="right" w:pos="8640"/>
      </w:tabs>
    </w:pPr>
  </w:style>
  <w:style w:type="character" w:styleId="PageNumber">
    <w:name w:val="page number"/>
    <w:basedOn w:val="DefaultParagraphFont"/>
    <w:rsid w:val="001936A7"/>
  </w:style>
  <w:style w:type="paragraph" w:styleId="Footer">
    <w:name w:val="footer"/>
    <w:basedOn w:val="Normal"/>
    <w:link w:val="FooterChar"/>
    <w:uiPriority w:val="99"/>
    <w:rsid w:val="003867C4"/>
    <w:pPr>
      <w:tabs>
        <w:tab w:val="center" w:pos="4680"/>
        <w:tab w:val="right" w:pos="9360"/>
      </w:tabs>
    </w:pPr>
  </w:style>
  <w:style w:type="character" w:customStyle="1" w:styleId="FooterChar">
    <w:name w:val="Footer Char"/>
    <w:basedOn w:val="DefaultParagraphFont"/>
    <w:link w:val="Footer"/>
    <w:uiPriority w:val="99"/>
    <w:rsid w:val="003867C4"/>
    <w:rPr>
      <w:sz w:val="28"/>
      <w:szCs w:val="24"/>
    </w:rPr>
  </w:style>
  <w:style w:type="paragraph" w:styleId="ListParagraph">
    <w:name w:val="List Paragraph"/>
    <w:basedOn w:val="Normal"/>
    <w:uiPriority w:val="34"/>
    <w:qFormat/>
    <w:rsid w:val="00BA3F99"/>
    <w:pPr>
      <w:ind w:left="720"/>
      <w:contextualSpacing/>
    </w:pPr>
  </w:style>
  <w:style w:type="paragraph" w:customStyle="1" w:styleId="CharCharCharCharCharCharChar">
    <w:name w:val="Char Char Char Char Char Char Char"/>
    <w:autoRedefine/>
    <w:rsid w:val="00A97059"/>
    <w:pPr>
      <w:tabs>
        <w:tab w:val="left" w:pos="1152"/>
      </w:tabs>
      <w:spacing w:before="120" w:after="120" w:line="312" w:lineRule="auto"/>
    </w:pPr>
    <w:rPr>
      <w:rFonts w:ascii="Arial" w:hAnsi="Arial" w:cs="Arial"/>
      <w:sz w:val="26"/>
      <w:szCs w:val="26"/>
    </w:rPr>
  </w:style>
  <w:style w:type="paragraph" w:styleId="FootnoteText">
    <w:name w:val="footnote text"/>
    <w:basedOn w:val="Normal"/>
    <w:link w:val="FootnoteTextChar"/>
    <w:rsid w:val="00A97059"/>
    <w:rPr>
      <w:sz w:val="20"/>
      <w:szCs w:val="20"/>
    </w:rPr>
  </w:style>
  <w:style w:type="character" w:customStyle="1" w:styleId="FootnoteTextChar">
    <w:name w:val="Footnote Text Char"/>
    <w:basedOn w:val="DefaultParagraphFont"/>
    <w:link w:val="FootnoteText"/>
    <w:rsid w:val="00A97059"/>
  </w:style>
  <w:style w:type="character" w:customStyle="1" w:styleId="Heading6Char">
    <w:name w:val="Heading 6 Char"/>
    <w:basedOn w:val="DefaultParagraphFont"/>
    <w:link w:val="Heading6"/>
    <w:semiHidden/>
    <w:rsid w:val="004A57AB"/>
    <w:rPr>
      <w:rFonts w:asciiTheme="majorHAnsi" w:eastAsiaTheme="majorEastAsia" w:hAnsiTheme="majorHAnsi" w:cstheme="majorBidi"/>
      <w:i/>
      <w:iCs/>
      <w:color w:val="243F60" w:themeColor="accent1" w:themeShade="7F"/>
      <w:sz w:val="28"/>
      <w:szCs w:val="24"/>
    </w:rPr>
  </w:style>
  <w:style w:type="paragraph" w:styleId="BalloonText">
    <w:name w:val="Balloon Text"/>
    <w:basedOn w:val="Normal"/>
    <w:link w:val="BalloonTextChar"/>
    <w:rsid w:val="00383598"/>
    <w:rPr>
      <w:rFonts w:ascii="Tahoma" w:hAnsi="Tahoma" w:cs="Tahoma"/>
      <w:sz w:val="16"/>
      <w:szCs w:val="16"/>
    </w:rPr>
  </w:style>
  <w:style w:type="character" w:customStyle="1" w:styleId="BalloonTextChar">
    <w:name w:val="Balloon Text Char"/>
    <w:basedOn w:val="DefaultParagraphFont"/>
    <w:link w:val="BalloonText"/>
    <w:rsid w:val="00383598"/>
    <w:rPr>
      <w:rFonts w:ascii="Tahoma" w:hAnsi="Tahoma" w:cs="Tahoma"/>
      <w:sz w:val="16"/>
      <w:szCs w:val="16"/>
    </w:rPr>
  </w:style>
  <w:style w:type="paragraph" w:styleId="BodyTextIndent">
    <w:name w:val="Body Text Indent"/>
    <w:basedOn w:val="Normal"/>
    <w:link w:val="BodyTextIndentChar"/>
    <w:rsid w:val="000B1689"/>
    <w:pPr>
      <w:spacing w:after="120"/>
      <w:ind w:left="360"/>
    </w:pPr>
    <w:rPr>
      <w:sz w:val="24"/>
    </w:rPr>
  </w:style>
  <w:style w:type="character" w:customStyle="1" w:styleId="BodyTextIndentChar">
    <w:name w:val="Body Text Indent Char"/>
    <w:basedOn w:val="DefaultParagraphFont"/>
    <w:link w:val="BodyTextIndent"/>
    <w:rsid w:val="000B1689"/>
    <w:rPr>
      <w:sz w:val="24"/>
      <w:szCs w:val="24"/>
    </w:rPr>
  </w:style>
  <w:style w:type="character" w:customStyle="1" w:styleId="HeaderChar">
    <w:name w:val="Header Char"/>
    <w:basedOn w:val="DefaultParagraphFont"/>
    <w:link w:val="Header"/>
    <w:uiPriority w:val="99"/>
    <w:rsid w:val="00EA55FA"/>
    <w:rPr>
      <w:sz w:val="28"/>
      <w:szCs w:val="24"/>
    </w:rPr>
  </w:style>
  <w:style w:type="character" w:customStyle="1" w:styleId="fontstyle01">
    <w:name w:val="fontstyle01"/>
    <w:rsid w:val="00966C0C"/>
    <w:rPr>
      <w:rFonts w:ascii="Times New Roman" w:hAnsi="Times New Roman" w:cs="Times New Roman" w:hint="default"/>
      <w:b/>
      <w:bCs/>
      <w:i w:val="0"/>
      <w:iCs w:val="0"/>
      <w:color w:val="000000"/>
      <w:sz w:val="28"/>
      <w:szCs w:val="28"/>
    </w:rPr>
  </w:style>
  <w:style w:type="paragraph" w:styleId="NormalWeb">
    <w:name w:val="Normal (Web)"/>
    <w:basedOn w:val="Normal"/>
    <w:uiPriority w:val="99"/>
    <w:rsid w:val="00095C49"/>
    <w:pPr>
      <w:spacing w:before="100" w:beforeAutospacing="1" w:afterLines="30" w:after="100" w:afterAutospacing="1"/>
      <w:ind w:firstLine="57"/>
      <w:jc w:val="both"/>
    </w:pPr>
    <w:rPr>
      <w:rFonts w:ascii="Arial Unicode MS" w:eastAsia="Arial Unicode MS" w:hAnsi="Arial Unicode MS" w:cs="Arial Unicode MS"/>
      <w:sz w:val="24"/>
    </w:rPr>
  </w:style>
  <w:style w:type="table" w:styleId="TableGrid">
    <w:name w:val="Table Grid"/>
    <w:basedOn w:val="TableNormal"/>
    <w:uiPriority w:val="39"/>
    <w:rsid w:val="00F678E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F84A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3762">
      <w:bodyDiv w:val="1"/>
      <w:marLeft w:val="0"/>
      <w:marRight w:val="0"/>
      <w:marTop w:val="0"/>
      <w:marBottom w:val="0"/>
      <w:divBdr>
        <w:top w:val="none" w:sz="0" w:space="0" w:color="auto"/>
        <w:left w:val="none" w:sz="0" w:space="0" w:color="auto"/>
        <w:bottom w:val="none" w:sz="0" w:space="0" w:color="auto"/>
        <w:right w:val="none" w:sz="0" w:space="0" w:color="auto"/>
      </w:divBdr>
      <w:divsChild>
        <w:div w:id="243148159">
          <w:marLeft w:val="0"/>
          <w:marRight w:val="0"/>
          <w:marTop w:val="0"/>
          <w:marBottom w:val="0"/>
          <w:divBdr>
            <w:top w:val="none" w:sz="0" w:space="0" w:color="auto"/>
            <w:left w:val="none" w:sz="0" w:space="0" w:color="auto"/>
            <w:bottom w:val="none" w:sz="0" w:space="0" w:color="auto"/>
            <w:right w:val="none" w:sz="0" w:space="0" w:color="auto"/>
          </w:divBdr>
        </w:div>
        <w:div w:id="93210454">
          <w:marLeft w:val="0"/>
          <w:marRight w:val="0"/>
          <w:marTop w:val="0"/>
          <w:marBottom w:val="0"/>
          <w:divBdr>
            <w:top w:val="none" w:sz="0" w:space="0" w:color="auto"/>
            <w:left w:val="none" w:sz="0" w:space="0" w:color="auto"/>
            <w:bottom w:val="none" w:sz="0" w:space="0" w:color="auto"/>
            <w:right w:val="none" w:sz="0" w:space="0" w:color="auto"/>
          </w:divBdr>
        </w:div>
        <w:div w:id="1506357916">
          <w:marLeft w:val="0"/>
          <w:marRight w:val="0"/>
          <w:marTop w:val="0"/>
          <w:marBottom w:val="0"/>
          <w:divBdr>
            <w:top w:val="none" w:sz="0" w:space="0" w:color="auto"/>
            <w:left w:val="none" w:sz="0" w:space="0" w:color="auto"/>
            <w:bottom w:val="none" w:sz="0" w:space="0" w:color="auto"/>
            <w:right w:val="none" w:sz="0" w:space="0" w:color="auto"/>
          </w:divBdr>
        </w:div>
        <w:div w:id="463430326">
          <w:marLeft w:val="0"/>
          <w:marRight w:val="0"/>
          <w:marTop w:val="0"/>
          <w:marBottom w:val="0"/>
          <w:divBdr>
            <w:top w:val="none" w:sz="0" w:space="0" w:color="auto"/>
            <w:left w:val="none" w:sz="0" w:space="0" w:color="auto"/>
            <w:bottom w:val="none" w:sz="0" w:space="0" w:color="auto"/>
            <w:right w:val="none" w:sz="0" w:space="0" w:color="auto"/>
          </w:divBdr>
        </w:div>
        <w:div w:id="2067413201">
          <w:marLeft w:val="0"/>
          <w:marRight w:val="0"/>
          <w:marTop w:val="0"/>
          <w:marBottom w:val="0"/>
          <w:divBdr>
            <w:top w:val="none" w:sz="0" w:space="0" w:color="auto"/>
            <w:left w:val="none" w:sz="0" w:space="0" w:color="auto"/>
            <w:bottom w:val="none" w:sz="0" w:space="0" w:color="auto"/>
            <w:right w:val="none" w:sz="0" w:space="0" w:color="auto"/>
          </w:divBdr>
        </w:div>
        <w:div w:id="1364554360">
          <w:marLeft w:val="0"/>
          <w:marRight w:val="0"/>
          <w:marTop w:val="0"/>
          <w:marBottom w:val="0"/>
          <w:divBdr>
            <w:top w:val="none" w:sz="0" w:space="0" w:color="auto"/>
            <w:left w:val="none" w:sz="0" w:space="0" w:color="auto"/>
            <w:bottom w:val="none" w:sz="0" w:space="0" w:color="auto"/>
            <w:right w:val="none" w:sz="0" w:space="0" w:color="auto"/>
          </w:divBdr>
        </w:div>
        <w:div w:id="165823649">
          <w:marLeft w:val="0"/>
          <w:marRight w:val="0"/>
          <w:marTop w:val="0"/>
          <w:marBottom w:val="0"/>
          <w:divBdr>
            <w:top w:val="none" w:sz="0" w:space="0" w:color="auto"/>
            <w:left w:val="none" w:sz="0" w:space="0" w:color="auto"/>
            <w:bottom w:val="none" w:sz="0" w:space="0" w:color="auto"/>
            <w:right w:val="none" w:sz="0" w:space="0" w:color="auto"/>
          </w:divBdr>
        </w:div>
        <w:div w:id="1931036566">
          <w:marLeft w:val="0"/>
          <w:marRight w:val="0"/>
          <w:marTop w:val="0"/>
          <w:marBottom w:val="0"/>
          <w:divBdr>
            <w:top w:val="none" w:sz="0" w:space="0" w:color="auto"/>
            <w:left w:val="none" w:sz="0" w:space="0" w:color="auto"/>
            <w:bottom w:val="none" w:sz="0" w:space="0" w:color="auto"/>
            <w:right w:val="none" w:sz="0" w:space="0" w:color="auto"/>
          </w:divBdr>
        </w:div>
        <w:div w:id="1861698908">
          <w:marLeft w:val="0"/>
          <w:marRight w:val="0"/>
          <w:marTop w:val="0"/>
          <w:marBottom w:val="0"/>
          <w:divBdr>
            <w:top w:val="none" w:sz="0" w:space="0" w:color="auto"/>
            <w:left w:val="none" w:sz="0" w:space="0" w:color="auto"/>
            <w:bottom w:val="none" w:sz="0" w:space="0" w:color="auto"/>
            <w:right w:val="none" w:sz="0" w:space="0" w:color="auto"/>
          </w:divBdr>
        </w:div>
        <w:div w:id="1682926942">
          <w:marLeft w:val="0"/>
          <w:marRight w:val="0"/>
          <w:marTop w:val="0"/>
          <w:marBottom w:val="0"/>
          <w:divBdr>
            <w:top w:val="none" w:sz="0" w:space="0" w:color="auto"/>
            <w:left w:val="none" w:sz="0" w:space="0" w:color="auto"/>
            <w:bottom w:val="none" w:sz="0" w:space="0" w:color="auto"/>
            <w:right w:val="none" w:sz="0" w:space="0" w:color="auto"/>
          </w:divBdr>
        </w:div>
        <w:div w:id="1794253554">
          <w:marLeft w:val="0"/>
          <w:marRight w:val="0"/>
          <w:marTop w:val="0"/>
          <w:marBottom w:val="0"/>
          <w:divBdr>
            <w:top w:val="none" w:sz="0" w:space="0" w:color="auto"/>
            <w:left w:val="none" w:sz="0" w:space="0" w:color="auto"/>
            <w:bottom w:val="none" w:sz="0" w:space="0" w:color="auto"/>
            <w:right w:val="none" w:sz="0" w:space="0" w:color="auto"/>
          </w:divBdr>
        </w:div>
        <w:div w:id="554052217">
          <w:marLeft w:val="0"/>
          <w:marRight w:val="0"/>
          <w:marTop w:val="0"/>
          <w:marBottom w:val="0"/>
          <w:divBdr>
            <w:top w:val="none" w:sz="0" w:space="0" w:color="auto"/>
            <w:left w:val="none" w:sz="0" w:space="0" w:color="auto"/>
            <w:bottom w:val="none" w:sz="0" w:space="0" w:color="auto"/>
            <w:right w:val="none" w:sz="0" w:space="0" w:color="auto"/>
          </w:divBdr>
        </w:div>
        <w:div w:id="2129274515">
          <w:marLeft w:val="0"/>
          <w:marRight w:val="0"/>
          <w:marTop w:val="0"/>
          <w:marBottom w:val="0"/>
          <w:divBdr>
            <w:top w:val="none" w:sz="0" w:space="0" w:color="auto"/>
            <w:left w:val="none" w:sz="0" w:space="0" w:color="auto"/>
            <w:bottom w:val="none" w:sz="0" w:space="0" w:color="auto"/>
            <w:right w:val="none" w:sz="0" w:space="0" w:color="auto"/>
          </w:divBdr>
        </w:div>
        <w:div w:id="1998605841">
          <w:marLeft w:val="0"/>
          <w:marRight w:val="0"/>
          <w:marTop w:val="0"/>
          <w:marBottom w:val="0"/>
          <w:divBdr>
            <w:top w:val="none" w:sz="0" w:space="0" w:color="auto"/>
            <w:left w:val="none" w:sz="0" w:space="0" w:color="auto"/>
            <w:bottom w:val="none" w:sz="0" w:space="0" w:color="auto"/>
            <w:right w:val="none" w:sz="0" w:space="0" w:color="auto"/>
          </w:divBdr>
        </w:div>
        <w:div w:id="1853571226">
          <w:marLeft w:val="0"/>
          <w:marRight w:val="0"/>
          <w:marTop w:val="0"/>
          <w:marBottom w:val="0"/>
          <w:divBdr>
            <w:top w:val="none" w:sz="0" w:space="0" w:color="auto"/>
            <w:left w:val="none" w:sz="0" w:space="0" w:color="auto"/>
            <w:bottom w:val="none" w:sz="0" w:space="0" w:color="auto"/>
            <w:right w:val="none" w:sz="0" w:space="0" w:color="auto"/>
          </w:divBdr>
        </w:div>
        <w:div w:id="1750689242">
          <w:marLeft w:val="0"/>
          <w:marRight w:val="0"/>
          <w:marTop w:val="0"/>
          <w:marBottom w:val="0"/>
          <w:divBdr>
            <w:top w:val="none" w:sz="0" w:space="0" w:color="auto"/>
            <w:left w:val="none" w:sz="0" w:space="0" w:color="auto"/>
            <w:bottom w:val="none" w:sz="0" w:space="0" w:color="auto"/>
            <w:right w:val="none" w:sz="0" w:space="0" w:color="auto"/>
          </w:divBdr>
        </w:div>
      </w:divsChild>
    </w:div>
    <w:div w:id="1025785875">
      <w:bodyDiv w:val="1"/>
      <w:marLeft w:val="0"/>
      <w:marRight w:val="0"/>
      <w:marTop w:val="0"/>
      <w:marBottom w:val="0"/>
      <w:divBdr>
        <w:top w:val="none" w:sz="0" w:space="0" w:color="auto"/>
        <w:left w:val="none" w:sz="0" w:space="0" w:color="auto"/>
        <w:bottom w:val="none" w:sz="0" w:space="0" w:color="auto"/>
        <w:right w:val="none" w:sz="0" w:space="0" w:color="auto"/>
      </w:divBdr>
    </w:div>
    <w:div w:id="1412896845">
      <w:bodyDiv w:val="1"/>
      <w:marLeft w:val="0"/>
      <w:marRight w:val="0"/>
      <w:marTop w:val="0"/>
      <w:marBottom w:val="0"/>
      <w:divBdr>
        <w:top w:val="none" w:sz="0" w:space="0" w:color="auto"/>
        <w:left w:val="none" w:sz="0" w:space="0" w:color="auto"/>
        <w:bottom w:val="none" w:sz="0" w:space="0" w:color="auto"/>
        <w:right w:val="none" w:sz="0" w:space="0" w:color="auto"/>
      </w:divBdr>
      <w:divsChild>
        <w:div w:id="1096483064">
          <w:marLeft w:val="0"/>
          <w:marRight w:val="0"/>
          <w:marTop w:val="0"/>
          <w:marBottom w:val="0"/>
          <w:divBdr>
            <w:top w:val="none" w:sz="0" w:space="0" w:color="auto"/>
            <w:left w:val="none" w:sz="0" w:space="0" w:color="auto"/>
            <w:bottom w:val="none" w:sz="0" w:space="0" w:color="auto"/>
            <w:right w:val="none" w:sz="0" w:space="0" w:color="auto"/>
          </w:divBdr>
        </w:div>
        <w:div w:id="649136067">
          <w:marLeft w:val="0"/>
          <w:marRight w:val="0"/>
          <w:marTop w:val="0"/>
          <w:marBottom w:val="0"/>
          <w:divBdr>
            <w:top w:val="none" w:sz="0" w:space="0" w:color="auto"/>
            <w:left w:val="none" w:sz="0" w:space="0" w:color="auto"/>
            <w:bottom w:val="none" w:sz="0" w:space="0" w:color="auto"/>
            <w:right w:val="none" w:sz="0" w:space="0" w:color="auto"/>
          </w:divBdr>
        </w:div>
        <w:div w:id="1591356443">
          <w:marLeft w:val="0"/>
          <w:marRight w:val="0"/>
          <w:marTop w:val="0"/>
          <w:marBottom w:val="0"/>
          <w:divBdr>
            <w:top w:val="none" w:sz="0" w:space="0" w:color="auto"/>
            <w:left w:val="none" w:sz="0" w:space="0" w:color="auto"/>
            <w:bottom w:val="none" w:sz="0" w:space="0" w:color="auto"/>
            <w:right w:val="none" w:sz="0" w:space="0" w:color="auto"/>
          </w:divBdr>
        </w:div>
        <w:div w:id="383532250">
          <w:marLeft w:val="0"/>
          <w:marRight w:val="0"/>
          <w:marTop w:val="0"/>
          <w:marBottom w:val="0"/>
          <w:divBdr>
            <w:top w:val="none" w:sz="0" w:space="0" w:color="auto"/>
            <w:left w:val="none" w:sz="0" w:space="0" w:color="auto"/>
            <w:bottom w:val="none" w:sz="0" w:space="0" w:color="auto"/>
            <w:right w:val="none" w:sz="0" w:space="0" w:color="auto"/>
          </w:divBdr>
        </w:div>
        <w:div w:id="480731751">
          <w:marLeft w:val="0"/>
          <w:marRight w:val="0"/>
          <w:marTop w:val="0"/>
          <w:marBottom w:val="0"/>
          <w:divBdr>
            <w:top w:val="none" w:sz="0" w:space="0" w:color="auto"/>
            <w:left w:val="none" w:sz="0" w:space="0" w:color="auto"/>
            <w:bottom w:val="none" w:sz="0" w:space="0" w:color="auto"/>
            <w:right w:val="none" w:sz="0" w:space="0" w:color="auto"/>
          </w:divBdr>
        </w:div>
        <w:div w:id="1098141802">
          <w:marLeft w:val="0"/>
          <w:marRight w:val="0"/>
          <w:marTop w:val="0"/>
          <w:marBottom w:val="0"/>
          <w:divBdr>
            <w:top w:val="none" w:sz="0" w:space="0" w:color="auto"/>
            <w:left w:val="none" w:sz="0" w:space="0" w:color="auto"/>
            <w:bottom w:val="none" w:sz="0" w:space="0" w:color="auto"/>
            <w:right w:val="none" w:sz="0" w:space="0" w:color="auto"/>
          </w:divBdr>
        </w:div>
        <w:div w:id="332418031">
          <w:marLeft w:val="0"/>
          <w:marRight w:val="0"/>
          <w:marTop w:val="0"/>
          <w:marBottom w:val="0"/>
          <w:divBdr>
            <w:top w:val="none" w:sz="0" w:space="0" w:color="auto"/>
            <w:left w:val="none" w:sz="0" w:space="0" w:color="auto"/>
            <w:bottom w:val="none" w:sz="0" w:space="0" w:color="auto"/>
            <w:right w:val="none" w:sz="0" w:space="0" w:color="auto"/>
          </w:divBdr>
        </w:div>
        <w:div w:id="1076591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2AB8D-DED2-4A66-997E-764921A69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12</Pages>
  <Words>2647</Words>
  <Characters>15091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ỦY BAN NHÂN DÂN</vt:lpstr>
    </vt:vector>
  </TitlesOfParts>
  <Company>VP UBND TINH DONG THAP</Company>
  <LinksUpToDate>false</LinksUpToDate>
  <CharactersWithSpaces>17703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Nguyen Viet Thong</dc:creator>
  <cp:lastModifiedBy>PC</cp:lastModifiedBy>
  <cp:revision>8</cp:revision>
  <cp:lastPrinted>2026-03-16T01:52:00Z</cp:lastPrinted>
  <dcterms:created xsi:type="dcterms:W3CDTF">2026-06-25T08:46:00Z</dcterms:created>
  <dcterms:modified xsi:type="dcterms:W3CDTF">2026-07-30T02:31:00Z</dcterms:modified>
</cp:coreProperties>
</file>