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31" w:type="dxa"/>
        <w:jc w:val="center"/>
        <w:tblLook w:val="04A0" w:firstRow="1" w:lastRow="0" w:firstColumn="1" w:lastColumn="0" w:noHBand="0" w:noVBand="1"/>
      </w:tblPr>
      <w:tblGrid>
        <w:gridCol w:w="3261"/>
        <w:gridCol w:w="5970"/>
      </w:tblGrid>
      <w:tr w:rsidR="00456269" w:rsidRPr="00456269" w14:paraId="5F27AF97" w14:textId="77777777" w:rsidTr="00FD47BC">
        <w:trPr>
          <w:jc w:val="center"/>
        </w:trPr>
        <w:tc>
          <w:tcPr>
            <w:tcW w:w="3261" w:type="dxa"/>
            <w:shd w:val="clear" w:color="auto" w:fill="auto"/>
          </w:tcPr>
          <w:p w14:paraId="47972D67" w14:textId="5CCF3240" w:rsidR="0053101A" w:rsidRPr="00456269" w:rsidRDefault="00F825AB" w:rsidP="00F825AB">
            <w:pPr>
              <w:tabs>
                <w:tab w:val="center" w:pos="1308"/>
                <w:tab w:val="center" w:pos="6540"/>
              </w:tabs>
              <w:jc w:val="center"/>
              <w:rPr>
                <w:b/>
                <w:bCs/>
                <w:sz w:val="26"/>
                <w:szCs w:val="26"/>
              </w:rPr>
            </w:pPr>
            <w:r w:rsidRPr="00456269">
              <w:rPr>
                <w:b/>
                <w:bCs/>
                <w:sz w:val="26"/>
                <w:szCs w:val="26"/>
              </w:rPr>
              <w:t>ỦY</w:t>
            </w:r>
            <w:r w:rsidR="008303F3" w:rsidRPr="00456269">
              <w:rPr>
                <w:b/>
                <w:bCs/>
                <w:sz w:val="26"/>
                <w:szCs w:val="26"/>
              </w:rPr>
              <w:t xml:space="preserve"> BAN NHÂN DÂN</w:t>
            </w:r>
          </w:p>
          <w:p w14:paraId="0DB59F90" w14:textId="31DBE2E3" w:rsidR="0053101A" w:rsidRPr="00456269" w:rsidRDefault="008303F3" w:rsidP="00F825AB">
            <w:pPr>
              <w:tabs>
                <w:tab w:val="center" w:pos="1308"/>
                <w:tab w:val="center" w:pos="6540"/>
              </w:tabs>
              <w:jc w:val="center"/>
              <w:rPr>
                <w:b/>
                <w:bCs/>
                <w:sz w:val="26"/>
                <w:szCs w:val="26"/>
              </w:rPr>
            </w:pPr>
            <w:r w:rsidRPr="00456269">
              <w:rPr>
                <w:b/>
                <w:bCs/>
                <w:sz w:val="26"/>
                <w:szCs w:val="26"/>
              </w:rPr>
              <w:t>TỈNH ĐỒNG THÁP</w:t>
            </w:r>
          </w:p>
        </w:tc>
        <w:tc>
          <w:tcPr>
            <w:tcW w:w="5970" w:type="dxa"/>
            <w:shd w:val="clear" w:color="auto" w:fill="auto"/>
          </w:tcPr>
          <w:p w14:paraId="0BB7144F" w14:textId="77777777" w:rsidR="0053101A" w:rsidRPr="00456269" w:rsidRDefault="008303F3" w:rsidP="00F825AB">
            <w:pPr>
              <w:tabs>
                <w:tab w:val="center" w:pos="1308"/>
                <w:tab w:val="center" w:pos="6540"/>
              </w:tabs>
              <w:jc w:val="center"/>
              <w:rPr>
                <w:b/>
                <w:bCs/>
                <w:sz w:val="26"/>
                <w:szCs w:val="26"/>
              </w:rPr>
            </w:pPr>
            <w:r w:rsidRPr="00456269">
              <w:rPr>
                <w:b/>
                <w:bCs/>
                <w:sz w:val="26"/>
                <w:szCs w:val="26"/>
              </w:rPr>
              <w:t>CỘNG HÒA XÃ HỘI CHỦ NGHĨA VIỆT NAM</w:t>
            </w:r>
          </w:p>
          <w:p w14:paraId="0992C8A2" w14:textId="77777777" w:rsidR="0053101A" w:rsidRPr="00456269" w:rsidRDefault="008303F3" w:rsidP="00F825AB">
            <w:pPr>
              <w:tabs>
                <w:tab w:val="center" w:pos="1308"/>
                <w:tab w:val="center" w:pos="6540"/>
              </w:tabs>
              <w:jc w:val="center"/>
              <w:rPr>
                <w:b/>
                <w:bCs/>
              </w:rPr>
            </w:pPr>
            <w:r w:rsidRPr="00456269">
              <w:rPr>
                <w:b/>
                <w:bCs/>
              </w:rPr>
              <w:t>Độc lập - Tự do - Hạnh phúc</w:t>
            </w:r>
          </w:p>
        </w:tc>
      </w:tr>
      <w:tr w:rsidR="00D56EDE" w:rsidRPr="00456269" w14:paraId="480F2F36" w14:textId="77777777" w:rsidTr="00FD47BC">
        <w:trPr>
          <w:trHeight w:val="623"/>
          <w:jc w:val="center"/>
        </w:trPr>
        <w:tc>
          <w:tcPr>
            <w:tcW w:w="3261" w:type="dxa"/>
            <w:shd w:val="clear" w:color="auto" w:fill="auto"/>
          </w:tcPr>
          <w:p w14:paraId="10880B4D" w14:textId="5B9BF1DC" w:rsidR="0053101A" w:rsidRPr="00456269" w:rsidRDefault="00195FEE" w:rsidP="00F825AB">
            <w:pPr>
              <w:tabs>
                <w:tab w:val="center" w:pos="1308"/>
                <w:tab w:val="center" w:pos="6540"/>
              </w:tabs>
              <w:jc w:val="center"/>
              <w:rPr>
                <w:sz w:val="16"/>
                <w:szCs w:val="16"/>
              </w:rPr>
            </w:pPr>
            <w:r w:rsidRPr="00456269">
              <w:rPr>
                <w:noProof/>
                <w:sz w:val="26"/>
                <w:szCs w:val="26"/>
                <w:lang w:val="en-US" w:eastAsia="en-US"/>
              </w:rPr>
              <mc:AlternateContent>
                <mc:Choice Requires="wps">
                  <w:drawing>
                    <wp:anchor distT="0" distB="0" distL="113665" distR="113665" simplePos="0" relativeHeight="251654144" behindDoc="0" locked="0" layoutInCell="1" allowOverlap="1" wp14:anchorId="119218C9" wp14:editId="50E34659">
                      <wp:simplePos x="0" y="0"/>
                      <wp:positionH relativeFrom="column">
                        <wp:posOffset>696065</wp:posOffset>
                      </wp:positionH>
                      <wp:positionV relativeFrom="paragraph">
                        <wp:posOffset>4445</wp:posOffset>
                      </wp:positionV>
                      <wp:extent cx="555625" cy="1270"/>
                      <wp:effectExtent l="0" t="0" r="34925" b="36830"/>
                      <wp:wrapNone/>
                      <wp:docPr id="1" name="Line 2"/>
                      <wp:cNvGraphicFramePr/>
                      <a:graphic xmlns:a="http://schemas.openxmlformats.org/drawingml/2006/main">
                        <a:graphicData uri="http://schemas.microsoft.com/office/word/2010/wordprocessingShape">
                          <wps:wsp>
                            <wps:cNvCnPr/>
                            <wps:spPr>
                              <a:xfrm>
                                <a:off x="0" y="0"/>
                                <a:ext cx="555625" cy="127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10D55BD7" id="Line 2" o:spid="_x0000_s1026" style="position:absolute;z-index:251654144;visibility:visible;mso-wrap-style:square;mso-wrap-distance-left:8.95pt;mso-wrap-distance-top:0;mso-wrap-distance-right:8.95pt;mso-wrap-distance-bottom:0;mso-position-horizontal:absolute;mso-position-horizontal-relative:text;mso-position-vertical:absolute;mso-position-vertical-relative:text" from="54.8pt,.35pt" to="98.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" strokeweight=".26mm"/>
                  </w:pict>
                </mc:Fallback>
              </mc:AlternateContent>
            </w:r>
          </w:p>
          <w:p w14:paraId="148CB8D3" w14:textId="70FFBD6F" w:rsidR="0053101A" w:rsidRPr="00456269" w:rsidRDefault="008303F3" w:rsidP="00D56EDE">
            <w:pPr>
              <w:tabs>
                <w:tab w:val="center" w:pos="1308"/>
                <w:tab w:val="center" w:pos="6540"/>
              </w:tabs>
              <w:jc w:val="center"/>
              <w:rPr>
                <w:sz w:val="26"/>
                <w:szCs w:val="26"/>
              </w:rPr>
            </w:pPr>
            <w:r w:rsidRPr="00456269">
              <w:rPr>
                <w:sz w:val="26"/>
                <w:szCs w:val="26"/>
              </w:rPr>
              <w:t xml:space="preserve">Số: </w:t>
            </w:r>
            <w:r w:rsidR="003A73DD">
              <w:rPr>
                <w:sz w:val="26"/>
                <w:szCs w:val="26"/>
              </w:rPr>
              <w:t>01</w:t>
            </w:r>
            <w:r w:rsidRPr="00456269">
              <w:rPr>
                <w:sz w:val="26"/>
                <w:szCs w:val="26"/>
              </w:rPr>
              <w:t>/202</w:t>
            </w:r>
            <w:r w:rsidR="0075108E" w:rsidRPr="00456269">
              <w:rPr>
                <w:sz w:val="26"/>
                <w:szCs w:val="26"/>
              </w:rPr>
              <w:t>5</w:t>
            </w:r>
            <w:r w:rsidRPr="00456269">
              <w:rPr>
                <w:sz w:val="26"/>
                <w:szCs w:val="26"/>
              </w:rPr>
              <w:t>/QĐ-UBND</w:t>
            </w:r>
          </w:p>
          <w:p w14:paraId="4E263B79" w14:textId="52B7A85F" w:rsidR="000679CD" w:rsidRPr="00456269" w:rsidRDefault="000679CD" w:rsidP="002B6D23">
            <w:pPr>
              <w:tabs>
                <w:tab w:val="center" w:pos="1308"/>
                <w:tab w:val="center" w:pos="6540"/>
              </w:tabs>
              <w:jc w:val="center"/>
              <w:rPr>
                <w:b/>
                <w:bCs/>
                <w:sz w:val="26"/>
                <w:szCs w:val="26"/>
              </w:rPr>
            </w:pPr>
          </w:p>
        </w:tc>
        <w:tc>
          <w:tcPr>
            <w:tcW w:w="5970" w:type="dxa"/>
            <w:shd w:val="clear" w:color="auto" w:fill="auto"/>
          </w:tcPr>
          <w:p w14:paraId="2BC47B22" w14:textId="77777777" w:rsidR="0053101A" w:rsidRPr="00456269" w:rsidRDefault="008303F3" w:rsidP="00F825AB">
            <w:pPr>
              <w:tabs>
                <w:tab w:val="center" w:pos="1308"/>
                <w:tab w:val="center" w:pos="6540"/>
              </w:tabs>
              <w:jc w:val="center"/>
              <w:rPr>
                <w:i/>
                <w:iCs/>
                <w:sz w:val="16"/>
                <w:szCs w:val="16"/>
              </w:rPr>
            </w:pPr>
            <w:r w:rsidRPr="00456269">
              <w:rPr>
                <w:i/>
                <w:iCs/>
                <w:noProof/>
                <w:sz w:val="16"/>
                <w:szCs w:val="16"/>
                <w:lang w:val="en-US" w:eastAsia="en-US"/>
              </w:rPr>
              <mc:AlternateContent>
                <mc:Choice Requires="wps">
                  <w:drawing>
                    <wp:anchor distT="0" distB="0" distL="114300" distR="114300" simplePos="0" relativeHeight="251657216" behindDoc="0" locked="0" layoutInCell="1" allowOverlap="1" wp14:anchorId="64441BF0" wp14:editId="23D6A003">
                      <wp:simplePos x="0" y="0"/>
                      <wp:positionH relativeFrom="column">
                        <wp:posOffset>742210</wp:posOffset>
                      </wp:positionH>
                      <wp:positionV relativeFrom="paragraph">
                        <wp:posOffset>26670</wp:posOffset>
                      </wp:positionV>
                      <wp:extent cx="2178685" cy="1270"/>
                      <wp:effectExtent l="0" t="0" r="31115" b="36830"/>
                      <wp:wrapNone/>
                      <wp:docPr id="2" name="Line 3"/>
                      <wp:cNvGraphicFramePr/>
                      <a:graphic xmlns:a="http://schemas.openxmlformats.org/drawingml/2006/main">
                        <a:graphicData uri="http://schemas.microsoft.com/office/word/2010/wordprocessingShape">
                          <wps:wsp>
                            <wps:cNvCnPr/>
                            <wps:spPr>
                              <a:xfrm>
                                <a:off x="0" y="0"/>
                                <a:ext cx="2178685" cy="127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1E48B107" id="Line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8.45pt,2.1pt" to="230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" strokeweight=".26mm"/>
                  </w:pict>
                </mc:Fallback>
              </mc:AlternateContent>
            </w:r>
          </w:p>
          <w:p w14:paraId="2BB48997" w14:textId="492288E9" w:rsidR="0053101A" w:rsidRPr="00456269" w:rsidRDefault="008303F3" w:rsidP="00D56EDE">
            <w:pPr>
              <w:tabs>
                <w:tab w:val="center" w:pos="1308"/>
                <w:tab w:val="center" w:pos="6540"/>
              </w:tabs>
              <w:spacing w:after="40"/>
              <w:jc w:val="center"/>
              <w:rPr>
                <w:b/>
                <w:bCs/>
                <w:sz w:val="26"/>
                <w:szCs w:val="26"/>
              </w:rPr>
            </w:pPr>
            <w:r w:rsidRPr="00456269">
              <w:rPr>
                <w:i/>
                <w:iCs/>
                <w:sz w:val="26"/>
                <w:szCs w:val="26"/>
              </w:rPr>
              <w:t>Đồng Tháp, ngày</w:t>
            </w:r>
            <w:r w:rsidR="00DC5964" w:rsidRPr="00456269">
              <w:rPr>
                <w:i/>
                <w:iCs/>
                <w:sz w:val="26"/>
                <w:szCs w:val="26"/>
              </w:rPr>
              <w:t xml:space="preserve"> </w:t>
            </w:r>
            <w:r w:rsidR="003A73DD">
              <w:rPr>
                <w:i/>
                <w:iCs/>
                <w:sz w:val="26"/>
                <w:szCs w:val="26"/>
              </w:rPr>
              <w:t>08</w:t>
            </w:r>
            <w:r w:rsidR="003323D1" w:rsidRPr="00456269">
              <w:rPr>
                <w:i/>
                <w:iCs/>
                <w:sz w:val="26"/>
                <w:szCs w:val="26"/>
              </w:rPr>
              <w:t xml:space="preserve"> </w:t>
            </w:r>
            <w:r w:rsidRPr="00456269">
              <w:rPr>
                <w:i/>
                <w:iCs/>
                <w:sz w:val="26"/>
                <w:szCs w:val="26"/>
              </w:rPr>
              <w:t>tháng</w:t>
            </w:r>
            <w:r w:rsidR="00D56EDE" w:rsidRPr="00456269">
              <w:rPr>
                <w:i/>
                <w:iCs/>
                <w:sz w:val="26"/>
                <w:szCs w:val="26"/>
              </w:rPr>
              <w:t xml:space="preserve"> </w:t>
            </w:r>
            <w:r w:rsidR="003A73DD">
              <w:rPr>
                <w:i/>
                <w:iCs/>
                <w:sz w:val="26"/>
                <w:szCs w:val="26"/>
              </w:rPr>
              <w:t>7</w:t>
            </w:r>
            <w:r w:rsidR="00D56EDE" w:rsidRPr="00456269">
              <w:rPr>
                <w:i/>
                <w:iCs/>
                <w:sz w:val="26"/>
                <w:szCs w:val="26"/>
              </w:rPr>
              <w:t xml:space="preserve"> </w:t>
            </w:r>
            <w:r w:rsidRPr="00456269">
              <w:rPr>
                <w:i/>
                <w:iCs/>
                <w:sz w:val="26"/>
                <w:szCs w:val="26"/>
              </w:rPr>
              <w:t>năm 202</w:t>
            </w:r>
            <w:r w:rsidR="0075108E" w:rsidRPr="00456269">
              <w:rPr>
                <w:i/>
                <w:iCs/>
                <w:sz w:val="26"/>
                <w:szCs w:val="26"/>
              </w:rPr>
              <w:t>5</w:t>
            </w:r>
          </w:p>
        </w:tc>
      </w:tr>
    </w:tbl>
    <w:p w14:paraId="671EF9AF" w14:textId="49B97563" w:rsidR="00F04D37" w:rsidRPr="00456269" w:rsidRDefault="00F04D37" w:rsidP="001C5ABB">
      <w:pPr>
        <w:tabs>
          <w:tab w:val="center" w:pos="1308"/>
          <w:tab w:val="center" w:pos="6540"/>
        </w:tabs>
        <w:spacing w:line="247" w:lineRule="auto"/>
        <w:jc w:val="center"/>
        <w:rPr>
          <w:b/>
          <w:bCs/>
        </w:rPr>
      </w:pPr>
    </w:p>
    <w:p w14:paraId="2A5D9D78" w14:textId="77777777" w:rsidR="0053101A" w:rsidRPr="00456269" w:rsidRDefault="008303F3" w:rsidP="001C5ABB">
      <w:pPr>
        <w:tabs>
          <w:tab w:val="center" w:pos="1308"/>
          <w:tab w:val="center" w:pos="6540"/>
        </w:tabs>
        <w:spacing w:line="247" w:lineRule="auto"/>
        <w:jc w:val="center"/>
        <w:rPr>
          <w:b/>
          <w:bCs/>
        </w:rPr>
      </w:pPr>
      <w:r w:rsidRPr="00456269">
        <w:rPr>
          <w:b/>
          <w:bCs/>
        </w:rPr>
        <w:t>QUYẾT ĐỊNH</w:t>
      </w:r>
    </w:p>
    <w:p w14:paraId="646ED7D6" w14:textId="36991775" w:rsidR="0053101A" w:rsidRPr="00456269" w:rsidRDefault="008303F3" w:rsidP="00F825AB">
      <w:pPr>
        <w:jc w:val="center"/>
        <w:rPr>
          <w:b/>
          <w:bCs/>
        </w:rPr>
      </w:pPr>
      <w:r w:rsidRPr="00456269">
        <w:rPr>
          <w:b/>
          <w:bCs/>
        </w:rPr>
        <w:t xml:space="preserve">Quy định về chức năng, nhiệm vụ, quyền hạn </w:t>
      </w:r>
    </w:p>
    <w:p w14:paraId="0B5B2561" w14:textId="320CD90E" w:rsidR="0053101A" w:rsidRPr="00456269" w:rsidRDefault="001E6266" w:rsidP="001E6266">
      <w:pPr>
        <w:spacing w:after="120"/>
        <w:jc w:val="center"/>
        <w:rPr>
          <w:b/>
          <w:bCs/>
        </w:rPr>
      </w:pPr>
      <w:r w:rsidRPr="00456269">
        <w:rPr>
          <w:b/>
          <w:bCs/>
          <w:noProof/>
          <w:lang w:val="en-US" w:eastAsia="en-US"/>
        </w:rPr>
        <mc:AlternateContent>
          <mc:Choice Requires="wps">
            <w:drawing>
              <wp:anchor distT="0" distB="0" distL="114300" distR="113665" simplePos="0" relativeHeight="251659264" behindDoc="0" locked="0" layoutInCell="1" allowOverlap="1" wp14:anchorId="61C4D7E0" wp14:editId="0D79C8E5">
                <wp:simplePos x="0" y="0"/>
                <wp:positionH relativeFrom="column">
                  <wp:posOffset>2197100</wp:posOffset>
                </wp:positionH>
                <wp:positionV relativeFrom="paragraph">
                  <wp:posOffset>262765</wp:posOffset>
                </wp:positionV>
                <wp:extent cx="1296000" cy="1270"/>
                <wp:effectExtent l="0" t="0" r="19050" b="17780"/>
                <wp:wrapNone/>
                <wp:docPr id="3" name="AutoShape 4"/>
                <wp:cNvGraphicFramePr/>
                <a:graphic xmlns:a="http://schemas.openxmlformats.org/drawingml/2006/main">
                  <a:graphicData uri="http://schemas.microsoft.com/office/word/2010/wordprocessingShape">
                    <wps:wsp>
                      <wps:cNvSpPr/>
                      <wps:spPr>
                        <a:xfrm>
                          <a:off x="0" y="0"/>
                          <a:ext cx="1296000" cy="1270"/>
                        </a:xfrm>
                        <a:custGeom>
                          <a:avLst/>
                          <a:gdLst/>
                          <a:ahLst/>
                          <a:cxnLst/>
                          <a:rect l="l" t="t" r="r" b="b"/>
                          <a:pathLst>
                            <a:path w="21600" h="21600">
                              <a:moveTo>
                                <a:pt x="0" y="0"/>
                              </a:moveTo>
                              <a:lnTo>
                                <a:pt x="21600" y="21600"/>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w:pict>
              <v:shape w14:anchorId="65A1BEC5" id="AutoShape 4" o:spid="_x0000_s1026" style="position:absolute;margin-left:173pt;margin-top:20.7pt;width:102.05pt;height:.1pt;z-index:251659264;visibility:visible;mso-wrap-style:square;mso-width-percent:0;mso-height-percent:0;mso-wrap-distance-left:9pt;mso-wrap-distance-top:0;mso-wrap-distance-right:8.95pt;mso-wrap-distance-bottom:0;mso-position-horizontal:absolute;mso-position-horizontal-relative:text;mso-position-vertical:absolute;mso-position-vertical-relative:text;mso-width-percent:0;mso-height-percent:0;mso-width-relative:margin;mso-height-relative:margin;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" path="m,l21600,21600e" filled="f" strokeweight=".26mm">
                <v:path arrowok="t"/>
              </v:shape>
            </w:pict>
          </mc:Fallback>
        </mc:AlternateContent>
      </w:r>
      <w:r w:rsidR="008303F3" w:rsidRPr="00456269">
        <w:rPr>
          <w:b/>
          <w:bCs/>
        </w:rPr>
        <w:t xml:space="preserve"> của </w:t>
      </w:r>
      <w:r w:rsidR="00F825AB" w:rsidRPr="00456269">
        <w:rPr>
          <w:b/>
        </w:rPr>
        <w:t>Văn phòng Ủy</w:t>
      </w:r>
      <w:r w:rsidR="008303F3" w:rsidRPr="00456269">
        <w:rPr>
          <w:b/>
        </w:rPr>
        <w:t xml:space="preserve"> ban nhân dân</w:t>
      </w:r>
      <w:r w:rsidR="008303F3" w:rsidRPr="00456269">
        <w:rPr>
          <w:sz w:val="24"/>
          <w:szCs w:val="24"/>
        </w:rPr>
        <w:t xml:space="preserve"> </w:t>
      </w:r>
      <w:r w:rsidR="008303F3" w:rsidRPr="00456269">
        <w:rPr>
          <w:b/>
          <w:bCs/>
        </w:rPr>
        <w:t>tỉnh Đồng Tháp</w:t>
      </w:r>
    </w:p>
    <w:p w14:paraId="55998113" w14:textId="77777777" w:rsidR="004C4ACE" w:rsidRPr="00456269" w:rsidRDefault="004C4ACE" w:rsidP="006E0B06">
      <w:pPr>
        <w:jc w:val="both"/>
        <w:rPr>
          <w:rFonts w:asciiTheme="majorHAnsi" w:hAnsiTheme="majorHAnsi" w:cstheme="majorHAnsi"/>
          <w:i/>
          <w:iCs/>
          <w:lang w:val="vi-VN"/>
        </w:rPr>
      </w:pPr>
    </w:p>
    <w:p w14:paraId="7BD842D7" w14:textId="4C11AA44" w:rsidR="004C4ACE" w:rsidRPr="00456269" w:rsidRDefault="004C4ACE" w:rsidP="0060404A">
      <w:pPr>
        <w:spacing w:before="120" w:after="120" w:line="340" w:lineRule="exact"/>
        <w:ind w:firstLine="720"/>
        <w:jc w:val="both"/>
        <w:rPr>
          <w:rFonts w:asciiTheme="majorHAnsi" w:hAnsiTheme="majorHAnsi" w:cstheme="majorHAnsi"/>
          <w:i/>
          <w:iCs/>
          <w:lang w:val="en-US"/>
        </w:rPr>
      </w:pPr>
      <w:r w:rsidRPr="00456269">
        <w:rPr>
          <w:rFonts w:asciiTheme="majorHAnsi" w:hAnsiTheme="majorHAnsi" w:cstheme="majorHAnsi"/>
          <w:i/>
          <w:iCs/>
          <w:lang w:val="vi-VN"/>
        </w:rPr>
        <w:t>Căn cứ Luật Tổ chức chính quyền địa phương ngày 1</w:t>
      </w:r>
      <w:r w:rsidRPr="00456269">
        <w:rPr>
          <w:rFonts w:asciiTheme="majorHAnsi" w:hAnsiTheme="majorHAnsi" w:cstheme="majorHAnsi"/>
          <w:i/>
          <w:iCs/>
          <w:lang w:val="en-US"/>
        </w:rPr>
        <w:t>6</w:t>
      </w:r>
      <w:r w:rsidRPr="00456269">
        <w:rPr>
          <w:rFonts w:asciiTheme="majorHAnsi" w:hAnsiTheme="majorHAnsi" w:cstheme="majorHAnsi"/>
          <w:i/>
          <w:iCs/>
          <w:lang w:val="vi-VN"/>
        </w:rPr>
        <w:t xml:space="preserve"> tháng </w:t>
      </w:r>
      <w:r w:rsidRPr="00456269">
        <w:rPr>
          <w:rFonts w:asciiTheme="majorHAnsi" w:hAnsiTheme="majorHAnsi" w:cstheme="majorHAnsi"/>
          <w:i/>
          <w:iCs/>
          <w:lang w:val="en-US"/>
        </w:rPr>
        <w:t>6</w:t>
      </w:r>
      <w:r w:rsidRPr="00456269">
        <w:rPr>
          <w:rFonts w:asciiTheme="majorHAnsi" w:hAnsiTheme="majorHAnsi" w:cstheme="majorHAnsi"/>
          <w:i/>
          <w:iCs/>
          <w:lang w:val="vi-VN"/>
        </w:rPr>
        <w:t xml:space="preserve"> năm 20</w:t>
      </w:r>
      <w:r w:rsidRPr="00456269">
        <w:rPr>
          <w:rFonts w:asciiTheme="majorHAnsi" w:hAnsiTheme="majorHAnsi" w:cstheme="majorHAnsi"/>
          <w:i/>
          <w:iCs/>
          <w:lang w:val="en-US"/>
        </w:rPr>
        <w:t>2</w:t>
      </w:r>
      <w:r w:rsidRPr="00456269">
        <w:rPr>
          <w:rFonts w:asciiTheme="majorHAnsi" w:hAnsiTheme="majorHAnsi" w:cstheme="majorHAnsi"/>
          <w:i/>
          <w:iCs/>
          <w:lang w:val="vi-VN"/>
        </w:rPr>
        <w:t>5;</w:t>
      </w:r>
    </w:p>
    <w:p w14:paraId="32892259" w14:textId="5994A450" w:rsidR="004C4ACE" w:rsidRPr="00456269" w:rsidRDefault="004C4ACE" w:rsidP="0060404A">
      <w:pPr>
        <w:spacing w:before="120" w:after="120" w:line="340" w:lineRule="exact"/>
        <w:ind w:firstLine="720"/>
        <w:jc w:val="both"/>
        <w:rPr>
          <w:rFonts w:asciiTheme="majorHAnsi" w:hAnsiTheme="majorHAnsi" w:cstheme="majorHAnsi"/>
          <w:i/>
          <w:iCs/>
          <w:spacing w:val="-12"/>
          <w:lang w:val="en-US"/>
        </w:rPr>
      </w:pPr>
      <w:r w:rsidRPr="00456269">
        <w:rPr>
          <w:rFonts w:asciiTheme="majorHAnsi" w:hAnsiTheme="majorHAnsi" w:cstheme="majorHAnsi"/>
          <w:i/>
          <w:iCs/>
          <w:spacing w:val="-12"/>
          <w:lang w:val="en-US"/>
        </w:rPr>
        <w:t>Căn cứ Luật Ban hành văn bản quy phạm pháp luật ngày 19 tháng 02 năm 2025;</w:t>
      </w:r>
      <w:r w:rsidR="000C44B6" w:rsidRPr="00456269">
        <w:rPr>
          <w:rFonts w:asciiTheme="majorHAnsi" w:hAnsiTheme="majorHAnsi" w:cstheme="majorHAnsi"/>
          <w:i/>
          <w:iCs/>
          <w:spacing w:val="-12"/>
          <w:lang w:val="en-US"/>
        </w:rPr>
        <w:t xml:space="preserve"> Luật sửa đổi, bổ sung một số điều của Luật Ban hành văn bản quy phạm pháp luật ngày 25 tháng 6 năm 2025.</w:t>
      </w:r>
    </w:p>
    <w:p w14:paraId="102879E0" w14:textId="72271811" w:rsidR="004C4ACE" w:rsidRPr="00456269" w:rsidRDefault="004C4ACE" w:rsidP="0060404A">
      <w:pPr>
        <w:spacing w:before="120" w:after="120" w:line="340" w:lineRule="exact"/>
        <w:ind w:firstLine="720"/>
        <w:jc w:val="both"/>
        <w:rPr>
          <w:rFonts w:asciiTheme="majorHAnsi" w:hAnsiTheme="majorHAnsi" w:cstheme="majorHAnsi"/>
          <w:i/>
          <w:iCs/>
          <w:lang w:val="en-US"/>
        </w:rPr>
      </w:pPr>
      <w:r w:rsidRPr="00456269">
        <w:rPr>
          <w:rFonts w:asciiTheme="majorHAnsi" w:hAnsiTheme="majorHAnsi" w:cstheme="majorHAnsi"/>
          <w:i/>
          <w:iCs/>
          <w:lang w:val="en-US"/>
        </w:rPr>
        <w:t xml:space="preserve">Căn cứ Nghị định số 78/2025/NĐ-CP ngày 01 tháng 4 năm 2025 của Chính phủ quy định chi tiết một số điều và biện pháp để tổ chức, hướng dẫn thi hành Luật Ban </w:t>
      </w:r>
      <w:r w:rsidR="003661AA" w:rsidRPr="00456269">
        <w:rPr>
          <w:rFonts w:asciiTheme="majorHAnsi" w:hAnsiTheme="majorHAnsi" w:cstheme="majorHAnsi"/>
          <w:i/>
          <w:iCs/>
          <w:lang w:val="en-US"/>
        </w:rPr>
        <w:t>hành văn bản quy phạm pháp luật;</w:t>
      </w:r>
    </w:p>
    <w:p w14:paraId="360B01CD" w14:textId="1BFB837F" w:rsidR="000679CD" w:rsidRPr="00456269" w:rsidRDefault="000679CD" w:rsidP="0060404A">
      <w:pPr>
        <w:widowControl w:val="0"/>
        <w:spacing w:before="120" w:after="120" w:line="340" w:lineRule="exact"/>
        <w:ind w:firstLine="709"/>
        <w:jc w:val="both"/>
        <w:rPr>
          <w:rFonts w:asciiTheme="majorHAnsi" w:hAnsiTheme="majorHAnsi" w:cstheme="majorHAnsi"/>
          <w:i/>
          <w:iCs/>
          <w:lang w:val="es-MX"/>
        </w:rPr>
      </w:pPr>
      <w:r w:rsidRPr="00456269">
        <w:rPr>
          <w:rFonts w:asciiTheme="majorHAnsi" w:hAnsiTheme="majorHAnsi" w:cstheme="majorHAnsi"/>
          <w:i/>
          <w:iCs/>
          <w:lang w:val="es-MX"/>
        </w:rPr>
        <w:t>Căn cứ</w:t>
      </w:r>
      <w:r w:rsidRPr="00456269">
        <w:rPr>
          <w:rFonts w:asciiTheme="majorHAnsi" w:hAnsiTheme="majorHAnsi" w:cstheme="majorHAnsi"/>
          <w:i/>
          <w:iCs/>
          <w:shd w:val="clear" w:color="auto" w:fill="FFFFFF"/>
        </w:rPr>
        <w:t xml:space="preserve"> </w:t>
      </w:r>
      <w:r w:rsidRPr="00456269">
        <w:rPr>
          <w:rFonts w:asciiTheme="majorHAnsi" w:hAnsiTheme="majorHAnsi" w:cstheme="majorHAnsi"/>
          <w:i/>
          <w:iCs/>
        </w:rPr>
        <w:t>Nghị quyết số 202/2025/QH15 ngày 12/6/2025 của Quốc hội về sắp xếp đơn vị hành chính cấp tỉnh</w:t>
      </w:r>
      <w:r w:rsidR="003661AA" w:rsidRPr="00456269">
        <w:rPr>
          <w:rFonts w:asciiTheme="majorHAnsi" w:hAnsiTheme="majorHAnsi" w:cstheme="majorHAnsi"/>
          <w:i/>
          <w:iCs/>
        </w:rPr>
        <w:t>;</w:t>
      </w:r>
    </w:p>
    <w:p w14:paraId="5F50D922" w14:textId="77777777" w:rsidR="000679CD" w:rsidRPr="00456269" w:rsidRDefault="000679CD" w:rsidP="0060404A">
      <w:pPr>
        <w:pStyle w:val="Bodytext20"/>
        <w:shd w:val="clear" w:color="auto" w:fill="auto"/>
        <w:spacing w:before="120" w:after="120" w:line="340" w:lineRule="exact"/>
        <w:ind w:firstLine="720"/>
        <w:rPr>
          <w:rFonts w:asciiTheme="majorHAnsi" w:hAnsiTheme="majorHAnsi" w:cstheme="majorHAnsi"/>
          <w:i/>
          <w:iCs/>
          <w:color w:val="auto"/>
        </w:rPr>
      </w:pPr>
      <w:r w:rsidRPr="00456269">
        <w:rPr>
          <w:rFonts w:asciiTheme="majorHAnsi" w:hAnsiTheme="majorHAnsi" w:cstheme="majorHAnsi"/>
          <w:i/>
          <w:iCs/>
          <w:color w:val="auto"/>
          <w:lang w:val="es-MX"/>
        </w:rPr>
        <w:t>Căn cứ</w:t>
      </w:r>
      <w:r w:rsidRPr="00456269">
        <w:rPr>
          <w:rFonts w:asciiTheme="majorHAnsi" w:hAnsiTheme="majorHAnsi" w:cstheme="majorHAnsi"/>
          <w:i/>
          <w:iCs/>
          <w:color w:val="auto"/>
          <w:shd w:val="clear" w:color="auto" w:fill="FFFFFF"/>
        </w:rPr>
        <w:t xml:space="preserve"> </w:t>
      </w:r>
      <w:r w:rsidRPr="00456269">
        <w:rPr>
          <w:rFonts w:asciiTheme="majorHAnsi" w:hAnsiTheme="majorHAnsi" w:cstheme="majorHAnsi"/>
          <w:i/>
          <w:iCs/>
          <w:color w:val="auto"/>
        </w:rPr>
        <w:t>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w:t>
      </w:r>
    </w:p>
    <w:p w14:paraId="546A3982" w14:textId="77777777" w:rsidR="00A95EAF" w:rsidRPr="00456269" w:rsidRDefault="008303F3" w:rsidP="0060404A">
      <w:pPr>
        <w:spacing w:before="120" w:after="120" w:line="340" w:lineRule="exact"/>
        <w:ind w:firstLine="720"/>
        <w:jc w:val="both"/>
        <w:rPr>
          <w:rFonts w:asciiTheme="majorHAnsi" w:hAnsiTheme="majorHAnsi" w:cstheme="majorHAnsi"/>
          <w:i/>
          <w:iCs/>
        </w:rPr>
      </w:pPr>
      <w:r w:rsidRPr="00456269">
        <w:rPr>
          <w:rFonts w:asciiTheme="majorHAnsi" w:hAnsiTheme="majorHAnsi" w:cstheme="majorHAnsi"/>
          <w:i/>
          <w:iCs/>
          <w:spacing w:val="-2"/>
          <w:highlight w:val="white"/>
          <w:lang w:val="pt-BR"/>
        </w:rPr>
        <w:t xml:space="preserve">Căn cứ </w:t>
      </w:r>
      <w:bookmarkStart w:id="0" w:name="_Hlk103607994"/>
      <w:bookmarkStart w:id="1" w:name="_Hlk201827205"/>
      <w:r w:rsidRPr="00456269">
        <w:rPr>
          <w:rFonts w:asciiTheme="majorHAnsi" w:hAnsiTheme="majorHAnsi" w:cstheme="majorHAnsi"/>
          <w:i/>
          <w:iCs/>
          <w:spacing w:val="-2"/>
          <w:highlight w:val="white"/>
          <w:lang w:val="pt-BR"/>
        </w:rPr>
        <w:t>Thông tư số 01/20</w:t>
      </w:r>
      <w:r w:rsidR="003B5EC3" w:rsidRPr="00456269">
        <w:rPr>
          <w:rFonts w:asciiTheme="majorHAnsi" w:hAnsiTheme="majorHAnsi" w:cstheme="majorHAnsi"/>
          <w:i/>
          <w:iCs/>
          <w:spacing w:val="-2"/>
          <w:highlight w:val="white"/>
          <w:lang w:val="pt-BR"/>
        </w:rPr>
        <w:t>22</w:t>
      </w:r>
      <w:r w:rsidRPr="00456269">
        <w:rPr>
          <w:rFonts w:asciiTheme="majorHAnsi" w:hAnsiTheme="majorHAnsi" w:cstheme="majorHAnsi"/>
          <w:i/>
          <w:iCs/>
          <w:spacing w:val="-2"/>
          <w:highlight w:val="white"/>
          <w:lang w:val="pt-BR"/>
        </w:rPr>
        <w:t xml:space="preserve">/TT-VPCP ngày </w:t>
      </w:r>
      <w:r w:rsidR="003B5EC3" w:rsidRPr="00456269">
        <w:rPr>
          <w:rFonts w:asciiTheme="majorHAnsi" w:hAnsiTheme="majorHAnsi" w:cstheme="majorHAnsi"/>
          <w:i/>
          <w:iCs/>
          <w:spacing w:val="-2"/>
          <w:highlight w:val="white"/>
          <w:lang w:val="pt-BR"/>
        </w:rPr>
        <w:t>02</w:t>
      </w:r>
      <w:r w:rsidRPr="00456269">
        <w:rPr>
          <w:rFonts w:asciiTheme="majorHAnsi" w:hAnsiTheme="majorHAnsi" w:cstheme="majorHAnsi"/>
          <w:i/>
          <w:iCs/>
          <w:spacing w:val="-2"/>
          <w:highlight w:val="white"/>
          <w:lang w:val="pt-BR"/>
        </w:rPr>
        <w:t xml:space="preserve"> tháng </w:t>
      </w:r>
      <w:r w:rsidR="003B5EC3" w:rsidRPr="00456269">
        <w:rPr>
          <w:rFonts w:asciiTheme="majorHAnsi" w:hAnsiTheme="majorHAnsi" w:cstheme="majorHAnsi"/>
          <w:i/>
          <w:iCs/>
          <w:spacing w:val="-2"/>
          <w:highlight w:val="white"/>
          <w:lang w:val="pt-BR"/>
        </w:rPr>
        <w:t>5</w:t>
      </w:r>
      <w:r w:rsidRPr="00456269">
        <w:rPr>
          <w:rFonts w:asciiTheme="majorHAnsi" w:hAnsiTheme="majorHAnsi" w:cstheme="majorHAnsi"/>
          <w:i/>
          <w:iCs/>
          <w:spacing w:val="-2"/>
          <w:highlight w:val="white"/>
          <w:lang w:val="pt-BR"/>
        </w:rPr>
        <w:t xml:space="preserve"> năm 20</w:t>
      </w:r>
      <w:r w:rsidR="003B5EC3" w:rsidRPr="00456269">
        <w:rPr>
          <w:rFonts w:asciiTheme="majorHAnsi" w:hAnsiTheme="majorHAnsi" w:cstheme="majorHAnsi"/>
          <w:i/>
          <w:iCs/>
          <w:spacing w:val="-2"/>
          <w:highlight w:val="white"/>
          <w:lang w:val="pt-BR"/>
        </w:rPr>
        <w:t>22</w:t>
      </w:r>
      <w:r w:rsidRPr="00456269">
        <w:rPr>
          <w:rFonts w:asciiTheme="majorHAnsi" w:hAnsiTheme="majorHAnsi" w:cstheme="majorHAnsi"/>
          <w:i/>
          <w:iCs/>
          <w:spacing w:val="-2"/>
          <w:highlight w:val="white"/>
          <w:lang w:val="pt-BR"/>
        </w:rPr>
        <w:t xml:space="preserve"> </w:t>
      </w:r>
      <w:bookmarkEnd w:id="0"/>
      <w:r w:rsidRPr="00456269">
        <w:rPr>
          <w:rFonts w:asciiTheme="majorHAnsi" w:hAnsiTheme="majorHAnsi" w:cstheme="majorHAnsi"/>
          <w:i/>
          <w:iCs/>
          <w:spacing w:val="-2"/>
          <w:highlight w:val="white"/>
          <w:lang w:val="pt-BR"/>
        </w:rPr>
        <w:t>của Bộ trưởng</w:t>
      </w:r>
      <w:r w:rsidR="007A6593" w:rsidRPr="00456269">
        <w:rPr>
          <w:rFonts w:asciiTheme="majorHAnsi" w:hAnsiTheme="majorHAnsi" w:cstheme="majorHAnsi"/>
          <w:i/>
          <w:iCs/>
          <w:spacing w:val="-2"/>
          <w:highlight w:val="white"/>
          <w:lang w:val="pt-BR"/>
        </w:rPr>
        <w:t xml:space="preserve"> -</w:t>
      </w:r>
      <w:r w:rsidRPr="00456269">
        <w:rPr>
          <w:rFonts w:asciiTheme="majorHAnsi" w:hAnsiTheme="majorHAnsi" w:cstheme="majorHAnsi"/>
          <w:i/>
          <w:iCs/>
          <w:spacing w:val="-2"/>
          <w:highlight w:val="white"/>
          <w:lang w:val="pt-BR"/>
        </w:rPr>
        <w:t xml:space="preserve"> Chủ nhiệm Văn phòng Chính phủ hướng dẫn chức năng, nhiệm vụ, quyền hạn của Văn phòng </w:t>
      </w:r>
      <w:r w:rsidR="00F825AB" w:rsidRPr="00456269">
        <w:rPr>
          <w:rFonts w:asciiTheme="majorHAnsi" w:hAnsiTheme="majorHAnsi" w:cstheme="majorHAnsi"/>
          <w:i/>
          <w:iCs/>
          <w:spacing w:val="-2"/>
          <w:highlight w:val="white"/>
          <w:lang w:val="pt-BR"/>
        </w:rPr>
        <w:t>Ủy</w:t>
      </w:r>
      <w:r w:rsidRPr="00456269">
        <w:rPr>
          <w:rFonts w:asciiTheme="majorHAnsi" w:hAnsiTheme="majorHAnsi" w:cstheme="majorHAnsi"/>
          <w:i/>
          <w:iCs/>
          <w:spacing w:val="-2"/>
          <w:highlight w:val="white"/>
          <w:lang w:val="pt-BR"/>
        </w:rPr>
        <w:t xml:space="preserve"> ban nhân dân tỉnh, thành phố trực thuộc Trung ương</w:t>
      </w:r>
      <w:bookmarkEnd w:id="1"/>
      <w:r w:rsidRPr="00456269">
        <w:rPr>
          <w:rFonts w:asciiTheme="majorHAnsi" w:hAnsiTheme="majorHAnsi" w:cstheme="majorHAnsi"/>
          <w:i/>
          <w:iCs/>
          <w:spacing w:val="-2"/>
          <w:highlight w:val="white"/>
          <w:lang w:val="pt-BR"/>
        </w:rPr>
        <w:t>;</w:t>
      </w:r>
      <w:r w:rsidR="00A95EAF" w:rsidRPr="00456269">
        <w:rPr>
          <w:rFonts w:asciiTheme="majorHAnsi" w:hAnsiTheme="majorHAnsi" w:cstheme="majorHAnsi"/>
          <w:i/>
          <w:iCs/>
        </w:rPr>
        <w:t xml:space="preserve"> </w:t>
      </w:r>
    </w:p>
    <w:p w14:paraId="4403F3A0" w14:textId="358D45C7" w:rsidR="00A95EAF" w:rsidRPr="00456269" w:rsidRDefault="00A95EAF" w:rsidP="0060404A">
      <w:pPr>
        <w:pStyle w:val="Bodytext20"/>
        <w:shd w:val="clear" w:color="auto" w:fill="auto"/>
        <w:spacing w:before="120" w:after="120" w:line="340" w:lineRule="exact"/>
        <w:ind w:firstLine="720"/>
        <w:rPr>
          <w:rFonts w:asciiTheme="majorHAnsi" w:hAnsiTheme="majorHAnsi" w:cstheme="majorHAnsi"/>
          <w:i/>
          <w:iCs/>
          <w:color w:val="auto"/>
          <w:lang w:val="es-MX"/>
        </w:rPr>
      </w:pPr>
      <w:r w:rsidRPr="00456269">
        <w:rPr>
          <w:rFonts w:asciiTheme="majorHAnsi" w:hAnsiTheme="majorHAnsi" w:cstheme="majorHAnsi"/>
          <w:i/>
          <w:iCs/>
          <w:color w:val="auto"/>
          <w:lang w:val="es-MX"/>
        </w:rPr>
        <w:t>Căn cứ Thông tư 01/2025/TT-VPCP ngày 25 tháng 6 năm 2025 của Bộ trưởng Chủ nhiệm Văn phòng Chính phủ sửa đổi, bổ sung một số điều của Thông tư số 01/2022/TT-VPCP ngày 02 tháng 5 năm 2022 của Bộ trưởng, Chủ nhiệm Văn phòng Chính phủ hướng dẫn chức năng, nhiệm vụ, quyền hạn của Văn phòng Ủy ban nhân dân tỉnh, thành phố trực thuộc Trung ương;</w:t>
      </w:r>
    </w:p>
    <w:p w14:paraId="2AD188E6" w14:textId="77777777" w:rsidR="00F34DB0" w:rsidRDefault="00F34DB0" w:rsidP="0060404A">
      <w:pPr>
        <w:spacing w:before="120" w:after="120" w:line="340" w:lineRule="exact"/>
        <w:ind w:firstLine="720"/>
        <w:jc w:val="both"/>
        <w:rPr>
          <w:rFonts w:asciiTheme="majorHAnsi" w:hAnsiTheme="majorHAnsi" w:cstheme="majorHAnsi"/>
          <w:i/>
          <w:iCs/>
        </w:rPr>
      </w:pPr>
      <w:r w:rsidRPr="00F34DB0">
        <w:rPr>
          <w:rFonts w:asciiTheme="majorHAnsi" w:hAnsiTheme="majorHAnsi" w:cstheme="majorHAnsi"/>
          <w:i/>
          <w:iCs/>
          <w:highlight w:val="white"/>
        </w:rPr>
        <w:t>Căn cứ Thông tư số 09/2025/TT-BNG ngày 30/6/2025 hướng dẫn chức năng, nhiệm vụ, quyền hạn về công tác đối ngoại của cơ quan chuyên môn thuộc Ủy ban nhân dân tỉnh, thành phố trực thuộc trung ương và Ủy ban nhân dân xã, phường, đặc khu thuộc tỉnh, thành phố trực thuộc trung ương;</w:t>
      </w:r>
    </w:p>
    <w:p w14:paraId="740DDB55" w14:textId="1B73214F" w:rsidR="00B96975" w:rsidRPr="00456269" w:rsidRDefault="00B96975" w:rsidP="0060404A">
      <w:pPr>
        <w:spacing w:before="120" w:after="120" w:line="340" w:lineRule="exact"/>
        <w:ind w:firstLine="720"/>
        <w:jc w:val="both"/>
        <w:rPr>
          <w:rFonts w:asciiTheme="majorHAnsi" w:hAnsiTheme="majorHAnsi" w:cstheme="majorHAnsi"/>
          <w:i/>
          <w:spacing w:val="-2"/>
          <w:highlight w:val="white"/>
          <w:lang w:val="pt-BR"/>
        </w:rPr>
      </w:pPr>
      <w:r w:rsidRPr="00456269">
        <w:rPr>
          <w:rFonts w:asciiTheme="majorHAnsi" w:hAnsiTheme="majorHAnsi" w:cstheme="majorHAnsi"/>
          <w:i/>
          <w:spacing w:val="-6"/>
        </w:rPr>
        <w:t xml:space="preserve">Theo đề nghị của Chánh Văn phòng </w:t>
      </w:r>
      <w:r w:rsidRPr="00456269">
        <w:rPr>
          <w:rFonts w:asciiTheme="majorHAnsi" w:hAnsiTheme="majorHAnsi" w:cstheme="majorHAnsi"/>
          <w:i/>
          <w:lang w:val="pt-BR"/>
        </w:rPr>
        <w:t>Ủy ban nhân dân</w:t>
      </w:r>
      <w:r w:rsidRPr="00456269">
        <w:rPr>
          <w:rFonts w:asciiTheme="majorHAnsi" w:hAnsiTheme="majorHAnsi" w:cstheme="majorHAnsi"/>
          <w:i/>
          <w:spacing w:val="-6"/>
        </w:rPr>
        <w:t xml:space="preserve"> tỉnh Đồng Tháp;</w:t>
      </w:r>
    </w:p>
    <w:p w14:paraId="0DF5622C" w14:textId="129260CA" w:rsidR="003661AA" w:rsidRPr="00456269" w:rsidRDefault="00F825AB" w:rsidP="0060404A">
      <w:pPr>
        <w:spacing w:before="120" w:after="120" w:line="340" w:lineRule="exact"/>
        <w:ind w:firstLine="720"/>
        <w:jc w:val="both"/>
        <w:rPr>
          <w:rFonts w:asciiTheme="majorHAnsi" w:hAnsiTheme="majorHAnsi" w:cstheme="majorHAnsi"/>
          <w:b/>
        </w:rPr>
      </w:pPr>
      <w:r w:rsidRPr="00456269">
        <w:rPr>
          <w:rFonts w:asciiTheme="majorHAnsi" w:hAnsiTheme="majorHAnsi" w:cstheme="majorHAnsi"/>
          <w:i/>
          <w:lang w:val="pt-BR"/>
        </w:rPr>
        <w:t>Ủy</w:t>
      </w:r>
      <w:r w:rsidR="008303F3" w:rsidRPr="00456269">
        <w:rPr>
          <w:rFonts w:asciiTheme="majorHAnsi" w:hAnsiTheme="majorHAnsi" w:cstheme="majorHAnsi"/>
          <w:i/>
          <w:lang w:val="pt-BR"/>
        </w:rPr>
        <w:t xml:space="preserve"> ban nhân dân </w:t>
      </w:r>
      <w:r w:rsidR="008A3068" w:rsidRPr="00456269">
        <w:rPr>
          <w:rFonts w:asciiTheme="majorHAnsi" w:hAnsiTheme="majorHAnsi" w:cstheme="majorHAnsi"/>
          <w:i/>
          <w:lang w:val="pt-BR"/>
        </w:rPr>
        <w:t>t</w:t>
      </w:r>
      <w:r w:rsidR="008303F3" w:rsidRPr="00456269">
        <w:rPr>
          <w:rFonts w:asciiTheme="majorHAnsi" w:hAnsiTheme="majorHAnsi" w:cstheme="majorHAnsi"/>
          <w:i/>
          <w:lang w:val="pt-BR"/>
        </w:rPr>
        <w:t>ỉnh</w:t>
      </w:r>
      <w:r w:rsidR="00324F96" w:rsidRPr="00456269">
        <w:rPr>
          <w:rFonts w:asciiTheme="majorHAnsi" w:hAnsiTheme="majorHAnsi" w:cstheme="majorHAnsi"/>
          <w:i/>
          <w:lang w:val="pt-BR"/>
        </w:rPr>
        <w:t xml:space="preserve"> Đồng Tháp ban hành Quyết định</w:t>
      </w:r>
      <w:r w:rsidR="00324F96" w:rsidRPr="00456269">
        <w:rPr>
          <w:rFonts w:asciiTheme="majorHAnsi" w:hAnsiTheme="majorHAnsi" w:cstheme="majorHAnsi"/>
          <w:i/>
          <w:spacing w:val="4"/>
          <w:lang w:val="pt-BR"/>
        </w:rPr>
        <w:t xml:space="preserve"> </w:t>
      </w:r>
      <w:r w:rsidR="000C44B6" w:rsidRPr="00456269">
        <w:rPr>
          <w:rFonts w:asciiTheme="majorHAnsi" w:hAnsiTheme="majorHAnsi" w:cstheme="majorHAnsi"/>
          <w:i/>
          <w:iCs/>
          <w:spacing w:val="4"/>
          <w:lang w:val="pt-BR"/>
        </w:rPr>
        <w:t>q</w:t>
      </w:r>
      <w:r w:rsidR="00324F96" w:rsidRPr="00456269">
        <w:rPr>
          <w:rFonts w:asciiTheme="majorHAnsi" w:hAnsiTheme="majorHAnsi" w:cstheme="majorHAnsi"/>
          <w:i/>
          <w:iCs/>
          <w:spacing w:val="4"/>
          <w:lang w:val="pt-BR"/>
        </w:rPr>
        <w:t>uy định chức năng, nhiệm vụ, quyền hạn và cơ cấu tổ chức của Văn phòng Ủy ban nhân dân tỉnh Đồng Tháp.</w:t>
      </w:r>
      <w:bookmarkStart w:id="2" w:name="_Hlk104836122"/>
    </w:p>
    <w:p w14:paraId="66CF5BAB" w14:textId="14543080" w:rsidR="006E0B06" w:rsidRPr="00456269" w:rsidRDefault="00847B6B" w:rsidP="0060404A">
      <w:pPr>
        <w:spacing w:before="120" w:after="120" w:line="320" w:lineRule="exact"/>
        <w:ind w:firstLine="720"/>
        <w:rPr>
          <w:rFonts w:asciiTheme="majorHAnsi" w:hAnsiTheme="majorHAnsi" w:cstheme="majorHAnsi"/>
          <w:b/>
        </w:rPr>
      </w:pPr>
      <w:r w:rsidRPr="00456269">
        <w:rPr>
          <w:rFonts w:asciiTheme="majorHAnsi" w:hAnsiTheme="majorHAnsi" w:cstheme="majorHAnsi"/>
          <w:b/>
        </w:rPr>
        <w:br w:type="page"/>
      </w:r>
      <w:r w:rsidR="006E0B06" w:rsidRPr="00456269">
        <w:rPr>
          <w:rFonts w:asciiTheme="majorHAnsi" w:hAnsiTheme="majorHAnsi" w:cstheme="majorHAnsi"/>
          <w:b/>
        </w:rPr>
        <w:lastRenderedPageBreak/>
        <w:t>Điều 1.</w:t>
      </w:r>
      <w:r w:rsidR="006E0B06" w:rsidRPr="00456269">
        <w:rPr>
          <w:rFonts w:asciiTheme="majorHAnsi" w:hAnsiTheme="majorHAnsi" w:cstheme="majorHAnsi"/>
        </w:rPr>
        <w:t xml:space="preserve"> </w:t>
      </w:r>
      <w:r w:rsidR="006E0B06" w:rsidRPr="00456269">
        <w:rPr>
          <w:rFonts w:asciiTheme="majorHAnsi" w:hAnsiTheme="majorHAnsi" w:cstheme="majorHAnsi"/>
          <w:b/>
        </w:rPr>
        <w:t>Vị trí và chức năng</w:t>
      </w:r>
    </w:p>
    <w:bookmarkEnd w:id="2"/>
    <w:p w14:paraId="3BFCA31C" w14:textId="77777777"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1. Văn phòng Ủy ban nhân dân tỉnh là cơ quan chuyên môn thuộc </w:t>
      </w:r>
      <w:r w:rsidRPr="00456269">
        <w:rPr>
          <w:rFonts w:asciiTheme="majorHAnsi" w:hAnsiTheme="majorHAnsi" w:cstheme="majorHAnsi"/>
          <w:lang w:val="en-US" w:eastAsia="en-US"/>
        </w:rPr>
        <w:t>Ủy ban nhân dân tỉnh</w:t>
      </w:r>
      <w:r w:rsidRPr="00456269">
        <w:rPr>
          <w:rFonts w:asciiTheme="majorHAnsi" w:hAnsiTheme="majorHAnsi" w:cstheme="majorHAnsi"/>
          <w:lang w:val="vi-VN" w:eastAsia="en-US"/>
        </w:rPr>
        <w:t xml:space="preserve">; </w:t>
      </w:r>
      <w:r w:rsidRPr="00456269">
        <w:rPr>
          <w:rFonts w:asciiTheme="majorHAnsi" w:hAnsiTheme="majorHAnsi" w:cstheme="majorHAnsi"/>
          <w:lang w:val="en-US" w:eastAsia="en-US"/>
        </w:rPr>
        <w:t>bộ máy</w:t>
      </w:r>
      <w:r w:rsidRPr="00456269">
        <w:rPr>
          <w:rFonts w:asciiTheme="majorHAnsi" w:hAnsiTheme="majorHAnsi" w:cstheme="majorHAnsi"/>
          <w:lang w:val="vi-VN" w:eastAsia="en-US"/>
        </w:rPr>
        <w:t xml:space="preserve"> tham mưu, giúp việc, phục vụ hoạt động của </w:t>
      </w:r>
      <w:r w:rsidRPr="00456269">
        <w:rPr>
          <w:rFonts w:asciiTheme="majorHAnsi" w:hAnsiTheme="majorHAnsi" w:cstheme="majorHAnsi"/>
          <w:lang w:val="en-US" w:eastAsia="en-US"/>
        </w:rPr>
        <w:t>Ủy</w:t>
      </w:r>
      <w:r w:rsidRPr="00456269">
        <w:rPr>
          <w:rFonts w:asciiTheme="majorHAnsi" w:hAnsiTheme="majorHAnsi" w:cstheme="majorHAnsi"/>
          <w:lang w:val="vi-VN" w:eastAsia="en-US"/>
        </w:rPr>
        <w:t xml:space="preserve"> ban nhân dân, Chủ tịch </w:t>
      </w:r>
      <w:r w:rsidRPr="00456269">
        <w:rPr>
          <w:rFonts w:asciiTheme="majorHAnsi" w:hAnsiTheme="majorHAnsi" w:cstheme="majorHAnsi"/>
          <w:lang w:val="en-US" w:eastAsia="en-US"/>
        </w:rPr>
        <w:t>Ủy ban nhân dân tỉnh</w:t>
      </w:r>
      <w:r w:rsidRPr="00456269">
        <w:rPr>
          <w:rFonts w:asciiTheme="majorHAnsi" w:hAnsiTheme="majorHAnsi" w:cstheme="majorHAnsi"/>
          <w:lang w:val="vi-VN" w:eastAsia="en-US"/>
        </w:rPr>
        <w:t>.</w:t>
      </w:r>
    </w:p>
    <w:p w14:paraId="419D4D05" w14:textId="17B97534" w:rsidR="00A95EAF" w:rsidRPr="00456269" w:rsidRDefault="00A95EAF" w:rsidP="000E7F40">
      <w:pPr>
        <w:spacing w:before="120" w:after="120" w:line="320" w:lineRule="exact"/>
        <w:ind w:firstLine="709"/>
        <w:jc w:val="both"/>
        <w:rPr>
          <w:rFonts w:asciiTheme="majorHAnsi" w:hAnsiTheme="majorHAnsi" w:cstheme="majorHAnsi"/>
        </w:rPr>
      </w:pPr>
      <w:r w:rsidRPr="00456269">
        <w:rPr>
          <w:rFonts w:asciiTheme="majorHAnsi" w:hAnsiTheme="majorHAnsi" w:cstheme="majorHAnsi"/>
        </w:rPr>
        <w:t>2. Văn phòng Ủy ban nhân dân cấp tỉnh có chức năng th</w:t>
      </w:r>
      <w:r w:rsidR="005C7B6B" w:rsidRPr="00456269">
        <w:rPr>
          <w:rFonts w:asciiTheme="majorHAnsi" w:hAnsiTheme="majorHAnsi" w:cstheme="majorHAnsi"/>
        </w:rPr>
        <w:t>am mưu, giúp Ủy ban nhân dân</w:t>
      </w:r>
      <w:r w:rsidRPr="00456269">
        <w:rPr>
          <w:rFonts w:asciiTheme="majorHAnsi" w:hAnsiTheme="majorHAnsi" w:cstheme="majorHAnsi"/>
        </w:rPr>
        <w:t xml:space="preserve"> tỉnh về: Chương trình, kế hoạch công tác của Ủy ban nhân dân, </w:t>
      </w:r>
      <w:r w:rsidR="005C7B6B" w:rsidRPr="00456269">
        <w:rPr>
          <w:rFonts w:asciiTheme="majorHAnsi" w:hAnsiTheme="majorHAnsi" w:cstheme="majorHAnsi"/>
        </w:rPr>
        <w:t>Chủ tịch Ủy ban nhân dân</w:t>
      </w:r>
      <w:r w:rsidRPr="00456269">
        <w:rPr>
          <w:rFonts w:asciiTheme="majorHAnsi" w:hAnsiTheme="majorHAnsi" w:cstheme="majorHAnsi"/>
        </w:rPr>
        <w:t xml:space="preserve"> tỉnh; kiểm soát thủ tục hành chính; tổ chức triển khai thực hiện cơ chế một cửa, một cửa liên thông trong giải quyết thủ tục hành chính thuộc thẩm quyền của địa phương; tổ chức, quản lý và công bố các thông tin chính thức về hoạt động của Ủy ban nhân dân, Chủ tịch Ủy ban nhân dân tỉnh; đầu mối Cổng Thông tin điện tử, kết nối hệ thống thông tin hành chính điện tử phục vụ công tác lãnh đạo, chỉ đạo, điều hành của Ủy ban nhân d</w:t>
      </w:r>
      <w:r w:rsidR="005C7B6B" w:rsidRPr="00456269">
        <w:rPr>
          <w:rFonts w:asciiTheme="majorHAnsi" w:hAnsiTheme="majorHAnsi" w:cstheme="majorHAnsi"/>
        </w:rPr>
        <w:t>ân, Chủ tịch Ủy ban nhân dân</w:t>
      </w:r>
      <w:r w:rsidRPr="00456269">
        <w:rPr>
          <w:rFonts w:asciiTheme="majorHAnsi" w:hAnsiTheme="majorHAnsi" w:cstheme="majorHAnsi"/>
        </w:rPr>
        <w:t xml:space="preserve"> tỉnh; quản lý Công báo và phục vụ các hoạt động chung </w:t>
      </w:r>
      <w:r w:rsidR="005C7B6B" w:rsidRPr="00456269">
        <w:rPr>
          <w:rFonts w:asciiTheme="majorHAnsi" w:hAnsiTheme="majorHAnsi" w:cstheme="majorHAnsi"/>
        </w:rPr>
        <w:t xml:space="preserve">của Ủy ban nhân dân </w:t>
      </w:r>
      <w:r w:rsidRPr="00456269">
        <w:rPr>
          <w:rFonts w:asciiTheme="majorHAnsi" w:hAnsiTheme="majorHAnsi" w:cstheme="majorHAnsi"/>
        </w:rPr>
        <w:t xml:space="preserve">tỉnh; giúp Chủ tịch Ủy ban nhân dân và các Phó Chủ tịch Ủy ban nhân </w:t>
      </w:r>
      <w:r w:rsidR="005C7B6B" w:rsidRPr="00456269">
        <w:rPr>
          <w:rFonts w:asciiTheme="majorHAnsi" w:hAnsiTheme="majorHAnsi" w:cstheme="majorHAnsi"/>
          <w:lang w:val="vi-VN" w:eastAsia="en-US"/>
        </w:rPr>
        <w:t>dân</w:t>
      </w:r>
      <w:r w:rsidRPr="00456269">
        <w:rPr>
          <w:rFonts w:asciiTheme="majorHAnsi" w:hAnsiTheme="majorHAnsi" w:cstheme="majorHAnsi"/>
          <w:lang w:val="vi-VN" w:eastAsia="en-US"/>
        </w:rPr>
        <w:t xml:space="preserve"> tỉnh thực hiện nhiệm vụ, quyền hạn theo thẩm quyền; quản lý công tác quản trị nội bộ của Văn phòng; th</w:t>
      </w:r>
      <w:r w:rsidR="005C7B6B" w:rsidRPr="00456269">
        <w:rPr>
          <w:rFonts w:asciiTheme="majorHAnsi" w:hAnsiTheme="majorHAnsi" w:cstheme="majorHAnsi"/>
          <w:lang w:val="vi-VN" w:eastAsia="en-US"/>
        </w:rPr>
        <w:t>am mưu, giúp Ủy ban nhân dân</w:t>
      </w:r>
      <w:r w:rsidRPr="00456269">
        <w:rPr>
          <w:rFonts w:asciiTheme="majorHAnsi" w:hAnsiTheme="majorHAnsi" w:cstheme="majorHAnsi"/>
          <w:lang w:val="vi-VN" w:eastAsia="en-US"/>
        </w:rPr>
        <w:t xml:space="preserve"> tỉnh quản lý nhà nước về công tác đối ngoại và biên giới lãnh thổ</w:t>
      </w:r>
      <w:r w:rsidRPr="00456269">
        <w:rPr>
          <w:rFonts w:asciiTheme="majorHAnsi" w:hAnsiTheme="majorHAnsi" w:cstheme="majorHAnsi"/>
          <w:lang w:val="en-US" w:eastAsia="en-US"/>
        </w:rPr>
        <w:t xml:space="preserve"> quốc gia</w:t>
      </w:r>
      <w:r w:rsidR="007A7BD9" w:rsidRPr="00456269">
        <w:rPr>
          <w:rFonts w:asciiTheme="majorHAnsi" w:hAnsiTheme="majorHAnsi" w:cstheme="majorHAnsi"/>
          <w:lang w:val="vi-VN" w:eastAsia="en-US"/>
        </w:rPr>
        <w:t xml:space="preserve"> </w:t>
      </w:r>
      <w:r w:rsidR="007A7BD9" w:rsidRPr="00456269">
        <w:rPr>
          <w:rFonts w:asciiTheme="majorHAnsi" w:hAnsiTheme="majorHAnsi" w:cstheme="majorHAnsi"/>
          <w:lang w:val="en-US" w:eastAsia="en-US"/>
        </w:rPr>
        <w:t xml:space="preserve">ở </w:t>
      </w:r>
      <w:r w:rsidR="007A7BD9" w:rsidRPr="00456269">
        <w:rPr>
          <w:rFonts w:asciiTheme="majorHAnsi" w:hAnsiTheme="majorHAnsi" w:cstheme="majorHAnsi"/>
          <w:lang w:val="vi-VN" w:eastAsia="en-US"/>
        </w:rPr>
        <w:t>địa phương</w:t>
      </w:r>
      <w:r w:rsidRPr="00456269">
        <w:rPr>
          <w:rFonts w:asciiTheme="majorHAnsi" w:hAnsiTheme="majorHAnsi" w:cstheme="majorHAnsi"/>
          <w:lang w:val="en-US" w:eastAsia="en-US"/>
        </w:rPr>
        <w:t xml:space="preserve">, </w:t>
      </w:r>
      <w:r w:rsidRPr="00456269">
        <w:rPr>
          <w:rStyle w:val="fontstyle01"/>
          <w:rFonts w:asciiTheme="majorHAnsi" w:hAnsiTheme="majorHAnsi" w:cstheme="majorHAnsi"/>
          <w:i w:val="0"/>
          <w:iCs w:val="0"/>
          <w:color w:val="auto"/>
        </w:rPr>
        <w:t>các dịch vụ công thuộc phạm vi quản lý nhà nước lĩnh vực ngoại vụ.</w:t>
      </w:r>
    </w:p>
    <w:p w14:paraId="33C20FDD" w14:textId="77777777"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3. Văn phòng Ủy ban nhân dân tỉnh có tư cách pháp nhân, con dấu và tài khoản riêng.</w:t>
      </w:r>
      <w:r w:rsidRPr="00456269">
        <w:rPr>
          <w:rFonts w:asciiTheme="majorHAnsi" w:hAnsiTheme="majorHAnsi" w:cstheme="majorHAnsi"/>
          <w:lang w:val="en-US" w:eastAsia="en-US"/>
        </w:rPr>
        <w:t xml:space="preserve"> </w:t>
      </w:r>
    </w:p>
    <w:p w14:paraId="36E76F2C" w14:textId="77777777" w:rsidR="006E0B06" w:rsidRPr="00456269" w:rsidRDefault="006E0B06" w:rsidP="000E7F40">
      <w:pPr>
        <w:spacing w:before="120" w:after="120" w:line="320" w:lineRule="exact"/>
        <w:ind w:firstLine="720"/>
        <w:jc w:val="both"/>
        <w:rPr>
          <w:rFonts w:asciiTheme="majorHAnsi" w:hAnsiTheme="majorHAnsi" w:cstheme="majorHAnsi"/>
          <w:b/>
          <w:bCs/>
        </w:rPr>
      </w:pPr>
      <w:bookmarkStart w:id="3" w:name="_Hlk104836165"/>
      <w:r w:rsidRPr="00456269">
        <w:rPr>
          <w:rFonts w:asciiTheme="majorHAnsi" w:hAnsiTheme="majorHAnsi" w:cstheme="majorHAnsi"/>
          <w:b/>
        </w:rPr>
        <w:t>Điều 2.</w:t>
      </w:r>
      <w:r w:rsidRPr="00456269">
        <w:rPr>
          <w:rFonts w:asciiTheme="majorHAnsi" w:hAnsiTheme="majorHAnsi" w:cstheme="majorHAnsi"/>
        </w:rPr>
        <w:t xml:space="preserve"> </w:t>
      </w:r>
      <w:r w:rsidRPr="00456269">
        <w:rPr>
          <w:rFonts w:asciiTheme="majorHAnsi" w:hAnsiTheme="majorHAnsi" w:cstheme="majorHAnsi"/>
          <w:b/>
          <w:bCs/>
        </w:rPr>
        <w:t>Nhiệm vụ và quyền hạn</w:t>
      </w:r>
    </w:p>
    <w:bookmarkEnd w:id="3"/>
    <w:p w14:paraId="67A0B550" w14:textId="6B44ADB9"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1. Trình </w:t>
      </w:r>
      <w:r w:rsidRPr="00456269">
        <w:rPr>
          <w:rFonts w:asciiTheme="majorHAnsi" w:hAnsiTheme="majorHAnsi" w:cstheme="majorHAnsi"/>
          <w:lang w:val="en-US" w:eastAsia="en-US"/>
        </w:rPr>
        <w:t>Ủy ban nhân dân tỉnh</w:t>
      </w:r>
      <w:r w:rsidRPr="00456269">
        <w:rPr>
          <w:rFonts w:asciiTheme="majorHAnsi" w:hAnsiTheme="majorHAnsi" w:cstheme="majorHAnsi"/>
          <w:lang w:val="vi-VN" w:eastAsia="en-US"/>
        </w:rPr>
        <w:t xml:space="preserve"> ban hành</w:t>
      </w:r>
      <w:r w:rsidR="00244529" w:rsidRPr="00456269">
        <w:rPr>
          <w:rFonts w:asciiTheme="majorHAnsi" w:hAnsiTheme="majorHAnsi" w:cstheme="majorHAnsi"/>
          <w:lang w:val="en-US" w:eastAsia="en-US"/>
        </w:rPr>
        <w:t>:</w:t>
      </w:r>
    </w:p>
    <w:p w14:paraId="1B589F19" w14:textId="37895A8F"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a) Quy chế làm việc của </w:t>
      </w:r>
      <w:r w:rsidR="00244529" w:rsidRPr="00456269">
        <w:rPr>
          <w:rFonts w:asciiTheme="majorHAnsi" w:hAnsiTheme="majorHAnsi" w:cstheme="majorHAnsi"/>
          <w:lang w:val="en-US" w:eastAsia="en-US"/>
        </w:rPr>
        <w:t>Ủy ban nhân dân tỉnh;</w:t>
      </w:r>
    </w:p>
    <w:p w14:paraId="31DC3E2D" w14:textId="742CE13A"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b) Quyết định liên quan đến ngành, lĩnh vực thuộc phạm vi quản lý của Văn phòng Ủy ban nhân dân tỉnh</w:t>
      </w:r>
      <w:r w:rsidR="00244529" w:rsidRPr="00456269">
        <w:rPr>
          <w:rFonts w:asciiTheme="majorHAnsi" w:hAnsiTheme="majorHAnsi" w:cstheme="majorHAnsi"/>
          <w:lang w:val="en-US" w:eastAsia="en-US"/>
        </w:rPr>
        <w:t>;</w:t>
      </w:r>
    </w:p>
    <w:p w14:paraId="694A11BF" w14:textId="5E65358B"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c) Quyết định quy định chức năng, nhiệm vụ, quyền hạn và cơ cấu tổ chức của Văn phòng Ủy ban nhân dân tỉnh</w:t>
      </w:r>
      <w:r w:rsidR="00244529" w:rsidRPr="00456269">
        <w:rPr>
          <w:rFonts w:asciiTheme="majorHAnsi" w:hAnsiTheme="majorHAnsi" w:cstheme="majorHAnsi"/>
          <w:lang w:val="en-US" w:eastAsia="en-US"/>
        </w:rPr>
        <w:t>;</w:t>
      </w:r>
      <w:r w:rsidRPr="00456269">
        <w:rPr>
          <w:rFonts w:asciiTheme="majorHAnsi" w:hAnsiTheme="majorHAnsi" w:cstheme="majorHAnsi"/>
          <w:lang w:val="vi-VN" w:eastAsia="en-US"/>
        </w:rPr>
        <w:t xml:space="preserve"> </w:t>
      </w:r>
    </w:p>
    <w:p w14:paraId="4F72C0A6" w14:textId="5FC3A547" w:rsidR="0014206E" w:rsidRPr="00456269" w:rsidRDefault="0014206E"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rPr>
        <w:t>d) Văn bản hướng dẫn cụ thể chức năng, nhiệm vụ, quyền hạn của Văn phòng Hội đồng nhân dân</w:t>
      </w:r>
      <w:r w:rsidR="00D9700C" w:rsidRPr="00456269">
        <w:rPr>
          <w:rFonts w:asciiTheme="majorHAnsi" w:hAnsiTheme="majorHAnsi" w:cstheme="majorHAnsi"/>
        </w:rPr>
        <w:t xml:space="preserve"> và Ủy ban nhân dân xã, phường </w:t>
      </w:r>
      <w:r w:rsidRPr="00456269">
        <w:rPr>
          <w:rFonts w:asciiTheme="majorHAnsi" w:hAnsiTheme="majorHAnsi" w:cstheme="majorHAnsi"/>
        </w:rPr>
        <w:t>thuộc tỉnh (sau đây gọi chung là cấp xã) trong lĩnh vực văn phòng;</w:t>
      </w:r>
    </w:p>
    <w:p w14:paraId="08888B6F" w14:textId="58C130E5" w:rsidR="009F2E49"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đ) Chương trình, kế hoạch liên quan đến lĩnh vực chuyên môn, nghiệp vụ của Văn phòng Ủy ban nhân dân tỉnh</w:t>
      </w:r>
      <w:r w:rsidR="00244529" w:rsidRPr="00456269">
        <w:rPr>
          <w:rFonts w:asciiTheme="majorHAnsi" w:hAnsiTheme="majorHAnsi" w:cstheme="majorHAnsi"/>
          <w:lang w:val="en-US" w:eastAsia="en-US"/>
        </w:rPr>
        <w:t>;</w:t>
      </w:r>
      <w:r w:rsidR="009F2E49" w:rsidRPr="00456269">
        <w:rPr>
          <w:rFonts w:asciiTheme="majorHAnsi" w:hAnsiTheme="majorHAnsi" w:cstheme="majorHAnsi"/>
        </w:rPr>
        <w:t xml:space="preserve"> </w:t>
      </w:r>
    </w:p>
    <w:p w14:paraId="79B09CA1" w14:textId="77777777"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g) Văn bản khác theo phân công của </w:t>
      </w:r>
      <w:r w:rsidRPr="00456269">
        <w:rPr>
          <w:rFonts w:asciiTheme="majorHAnsi" w:hAnsiTheme="majorHAnsi" w:cstheme="majorHAnsi"/>
          <w:lang w:val="en-US" w:eastAsia="en-US"/>
        </w:rPr>
        <w:t>Ủy ban nhân dân tỉnh.</w:t>
      </w:r>
    </w:p>
    <w:p w14:paraId="0775C4FA" w14:textId="77777777"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2. Trình Chủ tịch </w:t>
      </w:r>
      <w:r w:rsidRPr="00456269">
        <w:rPr>
          <w:rFonts w:asciiTheme="majorHAnsi" w:hAnsiTheme="majorHAnsi" w:cstheme="majorHAnsi"/>
          <w:lang w:val="en-US" w:eastAsia="en-US"/>
        </w:rPr>
        <w:t>Ủy ban nhân dân tỉnh</w:t>
      </w:r>
      <w:r w:rsidRPr="00456269">
        <w:rPr>
          <w:rFonts w:asciiTheme="majorHAnsi" w:hAnsiTheme="majorHAnsi" w:cstheme="majorHAnsi"/>
          <w:lang w:val="en-US"/>
        </w:rPr>
        <w:t xml:space="preserve"> b</w:t>
      </w:r>
      <w:r w:rsidRPr="00456269">
        <w:rPr>
          <w:rFonts w:asciiTheme="majorHAnsi" w:hAnsiTheme="majorHAnsi" w:cstheme="majorHAnsi"/>
          <w:lang w:val="vi-VN" w:eastAsia="en-US"/>
        </w:rPr>
        <w:t xml:space="preserve">an hành </w:t>
      </w:r>
    </w:p>
    <w:p w14:paraId="4C12614B" w14:textId="77777777" w:rsidR="006E0B06" w:rsidRPr="00456269" w:rsidRDefault="006E0B06" w:rsidP="000E7F40">
      <w:pPr>
        <w:spacing w:before="120" w:after="120" w:line="320" w:lineRule="exact"/>
        <w:ind w:firstLine="720"/>
        <w:jc w:val="both"/>
        <w:rPr>
          <w:rFonts w:asciiTheme="majorHAnsi" w:hAnsiTheme="majorHAnsi" w:cstheme="majorHAnsi"/>
          <w:spacing w:val="-2"/>
        </w:rPr>
      </w:pPr>
      <w:r w:rsidRPr="00456269">
        <w:rPr>
          <w:rFonts w:asciiTheme="majorHAnsi" w:hAnsiTheme="majorHAnsi" w:cstheme="majorHAnsi"/>
          <w:spacing w:val="-2"/>
          <w:lang w:val="vi-VN" w:eastAsia="en-US"/>
        </w:rPr>
        <w:t xml:space="preserve">Văn bản thuộc thẩm quyền của Chủ tịch </w:t>
      </w:r>
      <w:r w:rsidRPr="00456269">
        <w:rPr>
          <w:rFonts w:asciiTheme="majorHAnsi" w:hAnsiTheme="majorHAnsi" w:cstheme="majorHAnsi"/>
          <w:spacing w:val="-2"/>
          <w:lang w:val="en-US" w:eastAsia="en-US"/>
        </w:rPr>
        <w:t>Ủy ban nhân dân tỉnh</w:t>
      </w:r>
      <w:r w:rsidRPr="00456269">
        <w:rPr>
          <w:rFonts w:asciiTheme="majorHAnsi" w:hAnsiTheme="majorHAnsi" w:cstheme="majorHAnsi"/>
          <w:spacing w:val="-2"/>
          <w:lang w:val="vi-VN" w:eastAsia="en-US"/>
        </w:rPr>
        <w:t xml:space="preserve"> liên quan đến ngành, lĩnh vực thuộc phạm vi quản lý của Văn phòng Ủy ban nhân dân tỉnh.</w:t>
      </w:r>
    </w:p>
    <w:p w14:paraId="782B561B" w14:textId="4D40534B"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3. Tham mưu, xây dựng, quản lý, theo dõi và tổ chức thực hiện chương trình, kế hoạch công tác của </w:t>
      </w:r>
      <w:r w:rsidRPr="00456269">
        <w:rPr>
          <w:rFonts w:asciiTheme="majorHAnsi" w:hAnsiTheme="majorHAnsi" w:cstheme="majorHAnsi"/>
          <w:lang w:val="en-US" w:eastAsia="en-US"/>
        </w:rPr>
        <w:t>Ủy ban nhân dân tỉnh</w:t>
      </w:r>
    </w:p>
    <w:p w14:paraId="37C837F1" w14:textId="322C0D97" w:rsidR="005C7B6B" w:rsidRPr="00456269" w:rsidRDefault="005C7B6B"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rPr>
        <w:lastRenderedPageBreak/>
        <w:t>a) Tổng hợp đề nghị của các sở, cơ quan thuộc Ủy ban nhân dân tỉnh, Ủy ban nhân dân cấp xã, cơ quan, tổ chức liên quan về việc xây dựng c</w:t>
      </w:r>
      <w:r w:rsidR="00244529" w:rsidRPr="00456269">
        <w:rPr>
          <w:rFonts w:asciiTheme="majorHAnsi" w:hAnsiTheme="majorHAnsi" w:cstheme="majorHAnsi"/>
        </w:rPr>
        <w:t>hương trình, kế hoạch công tác;</w:t>
      </w:r>
    </w:p>
    <w:p w14:paraId="78C4FB44" w14:textId="49C495C6"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b) Kiến nghị với Chủ tịch </w:t>
      </w:r>
      <w:r w:rsidRPr="00456269">
        <w:rPr>
          <w:rFonts w:asciiTheme="majorHAnsi" w:hAnsiTheme="majorHAnsi" w:cstheme="majorHAnsi"/>
          <w:lang w:val="en-US" w:eastAsia="en-US"/>
        </w:rPr>
        <w:t>Ủy ban nhân dân tỉnh</w:t>
      </w:r>
      <w:r w:rsidRPr="00456269">
        <w:rPr>
          <w:rFonts w:asciiTheme="majorHAnsi" w:hAnsiTheme="majorHAnsi" w:cstheme="majorHAnsi"/>
          <w:lang w:val="vi-VN" w:eastAsia="en-US"/>
        </w:rPr>
        <w:t xml:space="preserve"> đưa vào chương trình, kế hoạch công tác những vấn đề cần tập trung chỉ đạo, điều hành hoặc giao cơ quan liên quan nghiên cứu, xây dựn</w:t>
      </w:r>
      <w:r w:rsidR="00244529" w:rsidRPr="00456269">
        <w:rPr>
          <w:rFonts w:asciiTheme="majorHAnsi" w:hAnsiTheme="majorHAnsi" w:cstheme="majorHAnsi"/>
          <w:lang w:val="vi-VN" w:eastAsia="en-US"/>
        </w:rPr>
        <w:t>g đề án, dự án, dự thảo văn bản</w:t>
      </w:r>
      <w:r w:rsidR="00244529" w:rsidRPr="00456269">
        <w:rPr>
          <w:rFonts w:asciiTheme="majorHAnsi" w:hAnsiTheme="majorHAnsi" w:cstheme="majorHAnsi"/>
          <w:lang w:val="en-US" w:eastAsia="en-US"/>
        </w:rPr>
        <w:t>;</w:t>
      </w:r>
    </w:p>
    <w:p w14:paraId="37E86560" w14:textId="62F2FA34"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c) Xây dựng, trình </w:t>
      </w:r>
      <w:r w:rsidRPr="00456269">
        <w:rPr>
          <w:rFonts w:asciiTheme="majorHAnsi" w:hAnsiTheme="majorHAnsi" w:cstheme="majorHAnsi"/>
          <w:lang w:val="en-US" w:eastAsia="en-US"/>
        </w:rPr>
        <w:t>Ủy</w:t>
      </w:r>
      <w:r w:rsidRPr="00456269">
        <w:rPr>
          <w:rFonts w:asciiTheme="majorHAnsi" w:hAnsiTheme="majorHAnsi" w:cstheme="majorHAnsi"/>
          <w:lang w:val="vi-VN" w:eastAsia="en-US"/>
        </w:rPr>
        <w:t xml:space="preserve"> ban nhân dân, Chủ tịch </w:t>
      </w:r>
      <w:r w:rsidRPr="00456269">
        <w:rPr>
          <w:rFonts w:asciiTheme="majorHAnsi" w:hAnsiTheme="majorHAnsi" w:cstheme="majorHAnsi"/>
          <w:lang w:val="en-US" w:eastAsia="en-US"/>
        </w:rPr>
        <w:t>Ủy ban nhân dân tỉnh</w:t>
      </w:r>
      <w:r w:rsidRPr="00456269">
        <w:rPr>
          <w:rFonts w:asciiTheme="majorHAnsi" w:hAnsiTheme="majorHAnsi" w:cstheme="majorHAnsi"/>
          <w:lang w:val="vi-VN" w:eastAsia="en-US"/>
        </w:rPr>
        <w:t xml:space="preserve"> ban hành hoặc phê duyệt </w:t>
      </w:r>
      <w:r w:rsidR="00244529" w:rsidRPr="00456269">
        <w:rPr>
          <w:rFonts w:asciiTheme="majorHAnsi" w:hAnsiTheme="majorHAnsi" w:cstheme="majorHAnsi"/>
          <w:lang w:val="vi-VN" w:eastAsia="en-US"/>
        </w:rPr>
        <w:t>chương trình, kế hoạch công tác</w:t>
      </w:r>
      <w:r w:rsidR="00244529" w:rsidRPr="00456269">
        <w:rPr>
          <w:rFonts w:asciiTheme="majorHAnsi" w:hAnsiTheme="majorHAnsi" w:cstheme="majorHAnsi"/>
          <w:lang w:val="en-US" w:eastAsia="en-US"/>
        </w:rPr>
        <w:t>;</w:t>
      </w:r>
    </w:p>
    <w:p w14:paraId="6985EF83" w14:textId="3AE08625"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d) Theo dõi, đôn đốc các sở, cơ quan thuộc </w:t>
      </w:r>
      <w:r w:rsidRPr="00456269">
        <w:rPr>
          <w:rFonts w:asciiTheme="majorHAnsi" w:hAnsiTheme="majorHAnsi" w:cstheme="majorHAnsi"/>
          <w:lang w:val="en-US" w:eastAsia="en-US"/>
        </w:rPr>
        <w:t>Ủy ban nhân dân tỉnh</w:t>
      </w:r>
      <w:r w:rsidRPr="00456269">
        <w:rPr>
          <w:rFonts w:asciiTheme="majorHAnsi" w:hAnsiTheme="majorHAnsi" w:cstheme="majorHAnsi"/>
          <w:lang w:val="vi-VN" w:eastAsia="en-US"/>
        </w:rPr>
        <w:t>,</w:t>
      </w:r>
      <w:r w:rsidRPr="00456269">
        <w:rPr>
          <w:rFonts w:asciiTheme="majorHAnsi" w:hAnsiTheme="majorHAnsi" w:cstheme="majorHAnsi"/>
          <w:lang w:val="en-US" w:eastAsia="en-US"/>
        </w:rPr>
        <w:t xml:space="preserve"> Ủy</w:t>
      </w:r>
      <w:r w:rsidRPr="00456269">
        <w:rPr>
          <w:rFonts w:asciiTheme="majorHAnsi" w:hAnsiTheme="majorHAnsi" w:cstheme="majorHAnsi"/>
          <w:lang w:val="vi-VN" w:eastAsia="en-US"/>
        </w:rPr>
        <w:t xml:space="preserve"> ban nhân dân cấp xã, các cơ quan, tổ chức liên quan thực hiện chương trình, kế hoạch công tác, b</w:t>
      </w:r>
      <w:r w:rsidR="00244529" w:rsidRPr="00456269">
        <w:rPr>
          <w:rFonts w:asciiTheme="majorHAnsi" w:hAnsiTheme="majorHAnsi" w:cstheme="majorHAnsi"/>
          <w:lang w:val="vi-VN" w:eastAsia="en-US"/>
        </w:rPr>
        <w:t>ảo đảm đúng tiến độ, chất lượng</w:t>
      </w:r>
      <w:r w:rsidR="00244529" w:rsidRPr="00456269">
        <w:rPr>
          <w:rFonts w:asciiTheme="majorHAnsi" w:hAnsiTheme="majorHAnsi" w:cstheme="majorHAnsi"/>
          <w:lang w:val="en-US" w:eastAsia="en-US"/>
        </w:rPr>
        <w:t>;</w:t>
      </w:r>
    </w:p>
    <w:p w14:paraId="5242540C" w14:textId="77777777" w:rsidR="006E0B06" w:rsidRPr="00456269" w:rsidRDefault="006E0B06" w:rsidP="000E7F40">
      <w:pPr>
        <w:shd w:val="clear" w:color="auto" w:fill="FFFFFF"/>
        <w:spacing w:before="120" w:after="120" w:line="320" w:lineRule="exact"/>
        <w:ind w:firstLine="720"/>
        <w:jc w:val="both"/>
        <w:rPr>
          <w:rFonts w:asciiTheme="majorHAnsi" w:hAnsiTheme="majorHAnsi" w:cstheme="majorHAnsi"/>
          <w:spacing w:val="-4"/>
          <w:lang w:val="en-US" w:eastAsia="en-US"/>
        </w:rPr>
      </w:pPr>
      <w:r w:rsidRPr="00456269">
        <w:rPr>
          <w:rFonts w:asciiTheme="majorHAnsi" w:hAnsiTheme="majorHAnsi" w:cstheme="majorHAnsi"/>
          <w:spacing w:val="-4"/>
          <w:lang w:val="vi-VN" w:eastAsia="en-US"/>
        </w:rPr>
        <w:t xml:space="preserve">đ) Định kỳ hoặc đột xuất, báo cáo kết quả thực hiện; kiến nghị giải pháp; kịp thời báo cáo, điều chỉnh chương trình, kế hoạch công tác, đáp ứng yêu cầu quản lý, chỉ đạo, điều hành của </w:t>
      </w:r>
      <w:r w:rsidRPr="00456269">
        <w:rPr>
          <w:rFonts w:asciiTheme="majorHAnsi" w:hAnsiTheme="majorHAnsi" w:cstheme="majorHAnsi"/>
          <w:spacing w:val="-4"/>
          <w:lang w:val="en-US" w:eastAsia="en-US"/>
        </w:rPr>
        <w:t>Ủy</w:t>
      </w:r>
      <w:r w:rsidRPr="00456269">
        <w:rPr>
          <w:rFonts w:asciiTheme="majorHAnsi" w:hAnsiTheme="majorHAnsi" w:cstheme="majorHAnsi"/>
          <w:spacing w:val="-4"/>
          <w:lang w:val="vi-VN" w:eastAsia="en-US"/>
        </w:rPr>
        <w:t xml:space="preserve"> ban nhân dân, Chủ tịch </w:t>
      </w:r>
      <w:r w:rsidRPr="00456269">
        <w:rPr>
          <w:rFonts w:asciiTheme="majorHAnsi" w:hAnsiTheme="majorHAnsi" w:cstheme="majorHAnsi"/>
          <w:spacing w:val="-4"/>
          <w:lang w:val="en-US" w:eastAsia="en-US"/>
        </w:rPr>
        <w:t>Ủy ban nhân dân tỉnh.</w:t>
      </w:r>
    </w:p>
    <w:p w14:paraId="559F39EF" w14:textId="77777777"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4. Phục vụ hoạt động chung của </w:t>
      </w:r>
      <w:r w:rsidRPr="00456269">
        <w:rPr>
          <w:rFonts w:asciiTheme="majorHAnsi" w:hAnsiTheme="majorHAnsi" w:cstheme="majorHAnsi"/>
          <w:lang w:val="en-US" w:eastAsia="en-US"/>
        </w:rPr>
        <w:t>Ủy ban nhân dân tỉnh</w:t>
      </w:r>
    </w:p>
    <w:p w14:paraId="587E5D0A" w14:textId="24E14CF9"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a) Chủ trì, phối hợp với các cơ quan liên quan chuẩn bị chương trình, nội dung, phục vụ các phiên họp của </w:t>
      </w:r>
      <w:r w:rsidRPr="00456269">
        <w:rPr>
          <w:rFonts w:asciiTheme="majorHAnsi" w:hAnsiTheme="majorHAnsi" w:cstheme="majorHAnsi"/>
          <w:lang w:val="en-US" w:eastAsia="en-US"/>
        </w:rPr>
        <w:t>Ủy ban nhân dân tỉnh</w:t>
      </w:r>
      <w:r w:rsidR="00244529" w:rsidRPr="00456269">
        <w:rPr>
          <w:rFonts w:asciiTheme="majorHAnsi" w:hAnsiTheme="majorHAnsi" w:cstheme="majorHAnsi"/>
          <w:lang w:val="en-US" w:eastAsia="en-US"/>
        </w:rPr>
        <w:t>;</w:t>
      </w:r>
    </w:p>
    <w:p w14:paraId="02C432F6" w14:textId="068B31EB"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b) Thực </w:t>
      </w:r>
      <w:r w:rsidR="00244529" w:rsidRPr="00456269">
        <w:rPr>
          <w:rFonts w:asciiTheme="majorHAnsi" w:hAnsiTheme="majorHAnsi" w:cstheme="majorHAnsi"/>
          <w:lang w:val="vi-VN" w:eastAsia="en-US"/>
        </w:rPr>
        <w:t>hiện công tác tổng hợp, báo cáo</w:t>
      </w:r>
      <w:r w:rsidR="00244529" w:rsidRPr="00456269">
        <w:rPr>
          <w:rFonts w:asciiTheme="majorHAnsi" w:hAnsiTheme="majorHAnsi" w:cstheme="majorHAnsi"/>
          <w:lang w:val="en-US" w:eastAsia="en-US"/>
        </w:rPr>
        <w:t>;</w:t>
      </w:r>
    </w:p>
    <w:p w14:paraId="3BE3B12E" w14:textId="0E128E25"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c) Theo dõi, đôn đốc, đánh giá kết quả thực hiện Quy chế làm việc của </w:t>
      </w:r>
      <w:r w:rsidRPr="00456269">
        <w:rPr>
          <w:rFonts w:asciiTheme="majorHAnsi" w:hAnsiTheme="majorHAnsi" w:cstheme="majorHAnsi"/>
          <w:lang w:val="en-US" w:eastAsia="en-US"/>
        </w:rPr>
        <w:t>Ủy ban nhân dân tỉnh</w:t>
      </w:r>
      <w:r w:rsidR="00244529" w:rsidRPr="00456269">
        <w:rPr>
          <w:rFonts w:asciiTheme="majorHAnsi" w:hAnsiTheme="majorHAnsi" w:cstheme="majorHAnsi"/>
          <w:lang w:val="en-US" w:eastAsia="en-US"/>
        </w:rPr>
        <w:t>;</w:t>
      </w:r>
    </w:p>
    <w:p w14:paraId="349C9D2C" w14:textId="70045FA5" w:rsidR="00451140" w:rsidRPr="00456269" w:rsidRDefault="00451140"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rPr>
        <w:t>d) Tham mưu, giúp Ủy ban nhân dân tỉnh tổ chức công tác tiếp công dân theo quy định của pháp luật hiện hành.</w:t>
      </w:r>
    </w:p>
    <w:p w14:paraId="0A407394" w14:textId="77777777"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5. Tham mưu Chủ tịch </w:t>
      </w:r>
      <w:r w:rsidRPr="00456269">
        <w:rPr>
          <w:rFonts w:asciiTheme="majorHAnsi" w:hAnsiTheme="majorHAnsi" w:cstheme="majorHAnsi"/>
          <w:lang w:val="en-US" w:eastAsia="en-US"/>
        </w:rPr>
        <w:t>Ủy</w:t>
      </w:r>
      <w:r w:rsidRPr="00456269">
        <w:rPr>
          <w:rFonts w:asciiTheme="majorHAnsi" w:hAnsiTheme="majorHAnsi" w:cstheme="majorHAnsi"/>
          <w:lang w:val="vi-VN" w:eastAsia="en-US"/>
        </w:rPr>
        <w:t xml:space="preserve"> ban nhân dân và các Phó Chủ tịch </w:t>
      </w:r>
      <w:r w:rsidRPr="00456269">
        <w:rPr>
          <w:rFonts w:asciiTheme="majorHAnsi" w:hAnsiTheme="majorHAnsi" w:cstheme="majorHAnsi"/>
          <w:lang w:val="en-US" w:eastAsia="en-US"/>
        </w:rPr>
        <w:t>Ủy ban nhân dân tỉnh</w:t>
      </w:r>
      <w:r w:rsidRPr="00456269">
        <w:rPr>
          <w:rFonts w:asciiTheme="majorHAnsi" w:hAnsiTheme="majorHAnsi" w:cstheme="majorHAnsi"/>
          <w:lang w:val="vi-VN" w:eastAsia="en-US"/>
        </w:rPr>
        <w:t xml:space="preserve"> (sau đây gọi chung là Chủ tịch </w:t>
      </w:r>
      <w:r w:rsidRPr="00456269">
        <w:rPr>
          <w:rFonts w:asciiTheme="majorHAnsi" w:hAnsiTheme="majorHAnsi" w:cstheme="majorHAnsi"/>
          <w:lang w:val="en-US" w:eastAsia="en-US"/>
        </w:rPr>
        <w:t>Ủy ban nhân dân tỉnh</w:t>
      </w:r>
      <w:r w:rsidRPr="00456269">
        <w:rPr>
          <w:rFonts w:asciiTheme="majorHAnsi" w:hAnsiTheme="majorHAnsi" w:cstheme="majorHAnsi"/>
          <w:lang w:val="vi-VN" w:eastAsia="en-US"/>
        </w:rPr>
        <w:t>) thực hiện nhiệm vụ, quyền hạn theo thẩm quyền</w:t>
      </w:r>
      <w:r w:rsidRPr="00456269">
        <w:rPr>
          <w:rFonts w:asciiTheme="majorHAnsi" w:hAnsiTheme="majorHAnsi" w:cstheme="majorHAnsi"/>
          <w:lang w:val="en-US" w:eastAsia="en-US"/>
        </w:rPr>
        <w:t>.</w:t>
      </w:r>
    </w:p>
    <w:p w14:paraId="659EAFF5" w14:textId="588B801C" w:rsidR="006E0B06" w:rsidRPr="00456269" w:rsidRDefault="006E0B06" w:rsidP="000E7F40">
      <w:pPr>
        <w:shd w:val="clear" w:color="auto" w:fill="FFFFFF"/>
        <w:spacing w:before="120" w:after="120" w:line="320" w:lineRule="exact"/>
        <w:ind w:firstLine="720"/>
        <w:jc w:val="both"/>
        <w:rPr>
          <w:rFonts w:asciiTheme="majorHAnsi" w:hAnsiTheme="majorHAnsi" w:cstheme="majorHAnsi"/>
          <w:spacing w:val="-2"/>
          <w:lang w:val="en-US" w:eastAsia="en-US"/>
        </w:rPr>
      </w:pPr>
      <w:r w:rsidRPr="00456269">
        <w:rPr>
          <w:rFonts w:asciiTheme="majorHAnsi" w:hAnsiTheme="majorHAnsi" w:cstheme="majorHAnsi"/>
          <w:spacing w:val="-2"/>
          <w:lang w:val="vi-VN" w:eastAsia="en-US"/>
        </w:rPr>
        <w:t xml:space="preserve">a) Tham mưu Chủ tịch </w:t>
      </w:r>
      <w:r w:rsidRPr="00456269">
        <w:rPr>
          <w:rFonts w:asciiTheme="majorHAnsi" w:hAnsiTheme="majorHAnsi" w:cstheme="majorHAnsi"/>
          <w:spacing w:val="-2"/>
          <w:lang w:val="en-US" w:eastAsia="en-US"/>
        </w:rPr>
        <w:t>Ủy ban nhân dân tỉnh</w:t>
      </w:r>
      <w:r w:rsidRPr="00456269">
        <w:rPr>
          <w:rFonts w:asciiTheme="majorHAnsi" w:hAnsiTheme="majorHAnsi" w:cstheme="majorHAnsi"/>
          <w:spacing w:val="-2"/>
          <w:lang w:val="vi-VN" w:eastAsia="en-US"/>
        </w:rPr>
        <w:t xml:space="preserve"> triệu tập, chủ trì các phiên họp, cuộc họp, hội nghị (gọi chung là cuộc họp) của Ủy ban nhân dân, Chủ tịch Ủy ban nhân dân tỉnh: Trình Chủ tịch Ủy ban nhân dân tỉnh cho ý kiến về tổ chức cuộc họp; chủ trì, phối hợp với các cơ quan liên quan chuẩn bị chương trình, nội dung; đôn đốc các cơ quan gửi tài liệu; ghi biên bản; ban hành thông báo ý kiến kết luận, chỉ đạo của Chủ tịch Ủy ban nhân dân tỉnh; tổ chức họp báo; thông cáo báo chí về nội dung các cuộc họp theo chỉ đạo của Chủ tịch </w:t>
      </w:r>
      <w:r w:rsidRPr="00456269">
        <w:rPr>
          <w:rFonts w:asciiTheme="majorHAnsi" w:hAnsiTheme="majorHAnsi" w:cstheme="majorHAnsi"/>
          <w:spacing w:val="-2"/>
          <w:lang w:val="en-US" w:eastAsia="en-US"/>
        </w:rPr>
        <w:t>Ủy ban nhân dân tỉnh</w:t>
      </w:r>
      <w:r w:rsidR="00244529" w:rsidRPr="00456269">
        <w:rPr>
          <w:rFonts w:asciiTheme="majorHAnsi" w:hAnsiTheme="majorHAnsi" w:cstheme="majorHAnsi"/>
          <w:spacing w:val="-2"/>
          <w:lang w:val="en-US" w:eastAsia="en-US"/>
        </w:rPr>
        <w:t>;</w:t>
      </w:r>
    </w:p>
    <w:p w14:paraId="13D136E1" w14:textId="2EB3D074"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vi-VN" w:eastAsia="en-US"/>
        </w:rPr>
      </w:pPr>
      <w:r w:rsidRPr="00456269">
        <w:rPr>
          <w:rFonts w:asciiTheme="majorHAnsi" w:hAnsiTheme="majorHAnsi" w:cstheme="majorHAnsi"/>
          <w:lang w:val="vi-VN" w:eastAsia="en-US"/>
        </w:rPr>
        <w:t xml:space="preserve">b) Trình Chủ tịch Ủy ban nhân dân tỉnh giao cơ quan liên quan chuẩn bị nội dung để Chủ tịch Ủy ban nhân dân tỉnh báo cáo, giải trình, trả lời chất vấn trước Hội đồng nhân dân </w:t>
      </w:r>
      <w:r w:rsidRPr="00456269">
        <w:rPr>
          <w:rFonts w:asciiTheme="majorHAnsi" w:hAnsiTheme="majorHAnsi" w:cstheme="majorHAnsi"/>
          <w:lang w:val="en-US" w:eastAsia="en-US"/>
        </w:rPr>
        <w:t>t</w:t>
      </w:r>
      <w:r w:rsidRPr="00456269">
        <w:rPr>
          <w:rFonts w:asciiTheme="majorHAnsi" w:hAnsiTheme="majorHAnsi" w:cstheme="majorHAnsi"/>
          <w:lang w:val="vi-VN" w:eastAsia="en-US"/>
        </w:rPr>
        <w:t xml:space="preserve">ỉnh; phối hợp với các cơ quan liên quan </w:t>
      </w:r>
      <w:r w:rsidRPr="00456269">
        <w:rPr>
          <w:rFonts w:asciiTheme="majorHAnsi" w:hAnsiTheme="majorHAnsi" w:cstheme="majorHAnsi"/>
          <w:lang w:val="en-US" w:eastAsia="en-US"/>
        </w:rPr>
        <w:t xml:space="preserve">tham mưu </w:t>
      </w:r>
      <w:r w:rsidRPr="00456269">
        <w:rPr>
          <w:rFonts w:asciiTheme="majorHAnsi" w:hAnsiTheme="majorHAnsi" w:cstheme="majorHAnsi"/>
          <w:lang w:val="vi-VN" w:eastAsia="en-US"/>
        </w:rPr>
        <w:t>Chủ tịch Ủy ban nhân dân tỉnh xây dựng kế hoạch, nội dung tiếp xúc, giải quyế</w:t>
      </w:r>
      <w:r w:rsidR="00244529" w:rsidRPr="00456269">
        <w:rPr>
          <w:rFonts w:asciiTheme="majorHAnsi" w:hAnsiTheme="majorHAnsi" w:cstheme="majorHAnsi"/>
          <w:lang w:val="vi-VN" w:eastAsia="en-US"/>
        </w:rPr>
        <w:t>t, trả lời kiến nghị của cử tri</w:t>
      </w:r>
      <w:r w:rsidR="00244529" w:rsidRPr="00456269">
        <w:rPr>
          <w:rFonts w:asciiTheme="majorHAnsi" w:hAnsiTheme="majorHAnsi" w:cstheme="majorHAnsi"/>
          <w:lang w:val="en-US" w:eastAsia="en-US"/>
        </w:rPr>
        <w:t>;</w:t>
      </w:r>
      <w:r w:rsidRPr="00456269">
        <w:rPr>
          <w:rFonts w:asciiTheme="majorHAnsi" w:hAnsiTheme="majorHAnsi" w:cstheme="majorHAnsi"/>
          <w:lang w:val="vi-VN" w:eastAsia="en-US"/>
        </w:rPr>
        <w:t xml:space="preserve"> </w:t>
      </w:r>
    </w:p>
    <w:p w14:paraId="06898F0F" w14:textId="6C3B1FE2" w:rsidR="00D32C33" w:rsidRPr="00456269" w:rsidRDefault="00D32C33" w:rsidP="000E7F40">
      <w:pPr>
        <w:shd w:val="clear" w:color="auto" w:fill="FFFFFF"/>
        <w:spacing w:before="120" w:after="120" w:line="320" w:lineRule="exact"/>
        <w:ind w:firstLine="720"/>
        <w:jc w:val="both"/>
        <w:rPr>
          <w:rFonts w:asciiTheme="majorHAnsi" w:hAnsiTheme="majorHAnsi" w:cstheme="majorHAnsi"/>
          <w:lang w:val="vi-VN" w:eastAsia="en-US"/>
        </w:rPr>
      </w:pPr>
      <w:r w:rsidRPr="00456269">
        <w:rPr>
          <w:rFonts w:asciiTheme="majorHAnsi" w:hAnsiTheme="majorHAnsi" w:cstheme="majorHAnsi"/>
        </w:rPr>
        <w:t xml:space="preserve">c) Tham mưu, giúp Chủ tịch Ủy ban nhân dân tỉnh: Phân công công tác của Chủ tịch Ủy ban nhân dân và các Phó Chủ tịch Ủy ban nhân dân tỉnh; theo dõi, đôn đốc, kiểm tra công tác phối hợp giữa các sở, cơ quan thuộc Ủy ban nhân </w:t>
      </w:r>
      <w:r w:rsidRPr="00456269">
        <w:rPr>
          <w:rFonts w:asciiTheme="majorHAnsi" w:hAnsiTheme="majorHAnsi" w:cstheme="majorHAnsi"/>
        </w:rPr>
        <w:lastRenderedPageBreak/>
        <w:t xml:space="preserve">dân tỉnh, Ủy ban nhân dân cấp xã theo quy định của pháp luật; tổng hợp, báo cáo Chủ tịch Ủy ban nhân dân tỉnh xử lý những vướng mắc, phát sinh để </w:t>
      </w:r>
      <w:r w:rsidR="00244529" w:rsidRPr="00456269">
        <w:rPr>
          <w:rFonts w:asciiTheme="majorHAnsi" w:hAnsiTheme="majorHAnsi" w:cstheme="majorHAnsi"/>
        </w:rPr>
        <w:t>kịp thời điều chỉnh cho phù hợp;</w:t>
      </w:r>
    </w:p>
    <w:p w14:paraId="2C8539B3" w14:textId="362DB7BF"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d) Tham mưu Chủ tịch Ủy ban nhân dân tỉnh cải tiến lề lối, phương thức làm việc, chuyển đổi số, ứng dụng công nghệ thông tin trong công tác chỉ đạo, điều hành; duy trì kỷ cương, kỷ luật h</w:t>
      </w:r>
      <w:r w:rsidR="00244529" w:rsidRPr="00456269">
        <w:rPr>
          <w:rFonts w:asciiTheme="majorHAnsi" w:hAnsiTheme="majorHAnsi" w:cstheme="majorHAnsi"/>
          <w:lang w:val="vi-VN" w:eastAsia="en-US"/>
        </w:rPr>
        <w:t>ành chính nhà nước ở địa phương</w:t>
      </w:r>
      <w:r w:rsidR="00244529" w:rsidRPr="00456269">
        <w:rPr>
          <w:rFonts w:asciiTheme="majorHAnsi" w:hAnsiTheme="majorHAnsi" w:cstheme="majorHAnsi"/>
          <w:lang w:val="en-US" w:eastAsia="en-US"/>
        </w:rPr>
        <w:t>;</w:t>
      </w:r>
    </w:p>
    <w:p w14:paraId="0E034253" w14:textId="5229848F"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đ) Tham mưu Chủ tịch Ủy ban nhân dân tỉnh phối hợp xây dựng Quy chế phối hợp công tác của Ủy ban nhân dân tỉnh với các cơ quan,</w:t>
      </w:r>
      <w:r w:rsidR="00244529" w:rsidRPr="00456269">
        <w:rPr>
          <w:rFonts w:asciiTheme="majorHAnsi" w:hAnsiTheme="majorHAnsi" w:cstheme="majorHAnsi"/>
          <w:lang w:val="vi-VN" w:eastAsia="en-US"/>
        </w:rPr>
        <w:t xml:space="preserve"> tổ chức liên quan ở địa phương</w:t>
      </w:r>
      <w:r w:rsidR="00244529" w:rsidRPr="00456269">
        <w:rPr>
          <w:rFonts w:asciiTheme="majorHAnsi" w:hAnsiTheme="majorHAnsi" w:cstheme="majorHAnsi"/>
          <w:lang w:val="en-US" w:eastAsia="en-US"/>
        </w:rPr>
        <w:t>;</w:t>
      </w:r>
    </w:p>
    <w:p w14:paraId="2E1429C5" w14:textId="77777777"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vi-VN" w:eastAsia="en-US"/>
        </w:rPr>
      </w:pPr>
      <w:r w:rsidRPr="00456269">
        <w:rPr>
          <w:rFonts w:asciiTheme="majorHAnsi" w:hAnsiTheme="majorHAnsi" w:cstheme="majorHAnsi"/>
          <w:lang w:val="vi-VN" w:eastAsia="en-US"/>
        </w:rPr>
        <w:t>e) Tham mưu Chủ tịch Ủy ban nhân dân tỉnh thực hiện chế độ thông tin, báo cáo định kỳ, đột xuất theo quy định của pháp luật và yêu cầu của cơ quan có thẩm quyền.</w:t>
      </w:r>
    </w:p>
    <w:p w14:paraId="56932635" w14:textId="62303A18"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g) Phối hợp với các cơ quan liên quan </w:t>
      </w:r>
      <w:r w:rsidRPr="00456269">
        <w:rPr>
          <w:rFonts w:asciiTheme="majorHAnsi" w:hAnsiTheme="majorHAnsi" w:cstheme="majorHAnsi"/>
          <w:lang w:val="en-US" w:eastAsia="en-US"/>
        </w:rPr>
        <w:t xml:space="preserve">tham mưu </w:t>
      </w:r>
      <w:r w:rsidRPr="00456269">
        <w:rPr>
          <w:rFonts w:asciiTheme="majorHAnsi" w:hAnsiTheme="majorHAnsi" w:cstheme="majorHAnsi"/>
          <w:lang w:val="vi-VN" w:eastAsia="en-US"/>
        </w:rPr>
        <w:t>Chủ tịch Ủy ban nhân dân tỉnh tiếp công dân theo quy định của pháp luật và Quy chế là</w:t>
      </w:r>
      <w:r w:rsidR="00244529" w:rsidRPr="00456269">
        <w:rPr>
          <w:rFonts w:asciiTheme="majorHAnsi" w:hAnsiTheme="majorHAnsi" w:cstheme="majorHAnsi"/>
          <w:lang w:val="vi-VN" w:eastAsia="en-US"/>
        </w:rPr>
        <w:t>m việc của Ủy ban nhân dân tỉnh</w:t>
      </w:r>
      <w:r w:rsidR="00244529" w:rsidRPr="00456269">
        <w:rPr>
          <w:rFonts w:asciiTheme="majorHAnsi" w:hAnsiTheme="majorHAnsi" w:cstheme="majorHAnsi"/>
          <w:lang w:val="en-US" w:eastAsia="en-US"/>
        </w:rPr>
        <w:t>;</w:t>
      </w:r>
    </w:p>
    <w:p w14:paraId="662DAF92" w14:textId="3043A752"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h) Chuẩn bị chương trình, nội dung các chuyến công tác, tiếp khách của Chủ tịch Ủy ban nhân </w:t>
      </w:r>
      <w:r w:rsidR="00244529" w:rsidRPr="00456269">
        <w:rPr>
          <w:rFonts w:asciiTheme="majorHAnsi" w:hAnsiTheme="majorHAnsi" w:cstheme="majorHAnsi"/>
          <w:lang w:val="vi-VN" w:eastAsia="en-US"/>
        </w:rPr>
        <w:t>dân tỉnh theo quy định</w:t>
      </w:r>
      <w:r w:rsidR="00244529" w:rsidRPr="00456269">
        <w:rPr>
          <w:rFonts w:asciiTheme="majorHAnsi" w:hAnsiTheme="majorHAnsi" w:cstheme="majorHAnsi"/>
          <w:lang w:val="en-US" w:eastAsia="en-US"/>
        </w:rPr>
        <w:t>;</w:t>
      </w:r>
    </w:p>
    <w:p w14:paraId="01B55899" w14:textId="77777777"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vi-VN" w:eastAsia="en-US"/>
        </w:rPr>
      </w:pPr>
      <w:r w:rsidRPr="00456269">
        <w:rPr>
          <w:rFonts w:asciiTheme="majorHAnsi" w:hAnsiTheme="majorHAnsi" w:cstheme="majorHAnsi"/>
          <w:lang w:val="vi-VN" w:eastAsia="en-US"/>
        </w:rPr>
        <w:t>i) Tiếp nhận, tham mưu, phối hợp xử lý các vấn đề báo chí nêu theo quy định và chỉ đạo của Chủ tịch Ủy ban nhân dân tỉnh.</w:t>
      </w:r>
    </w:p>
    <w:p w14:paraId="25148FEB" w14:textId="77777777"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en-US" w:eastAsia="en-US"/>
        </w:rPr>
        <w:t>j) Tham mưu xử lý và giải quyết đơn, thư khiếu nại, tố cáo.</w:t>
      </w:r>
    </w:p>
    <w:p w14:paraId="20E1F5E7" w14:textId="77777777" w:rsidR="006E0B06" w:rsidRPr="00456269" w:rsidRDefault="006E0B06" w:rsidP="000E7F40">
      <w:pPr>
        <w:shd w:val="clear" w:color="auto" w:fill="FFFFFF"/>
        <w:spacing w:before="120" w:after="120" w:line="320" w:lineRule="exact"/>
        <w:ind w:firstLine="720"/>
        <w:jc w:val="both"/>
        <w:rPr>
          <w:rFonts w:asciiTheme="majorHAnsi" w:hAnsiTheme="majorHAnsi" w:cstheme="majorHAnsi"/>
          <w:spacing w:val="-4"/>
          <w:lang w:val="en-US" w:eastAsia="en-US"/>
        </w:rPr>
      </w:pPr>
      <w:r w:rsidRPr="00456269">
        <w:rPr>
          <w:rFonts w:asciiTheme="majorHAnsi" w:hAnsiTheme="majorHAnsi" w:cstheme="majorHAnsi"/>
          <w:spacing w:val="-4"/>
          <w:lang w:val="vi-VN" w:eastAsia="en-US"/>
        </w:rPr>
        <w:t>6. Tiếp nhận, xử lý, phát hành, quản lý văn bản trình Ủy ban nhân dân, Chủ tịch Ủy ban nhân dân tỉnh; theo dõi, đôn đốc, kiểm tra tình hình, kết quả thực hiện</w:t>
      </w:r>
    </w:p>
    <w:p w14:paraId="17A36CFF" w14:textId="77777777"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a) Đối với đề án, dự án, dự thảo văn bản do các cơ quan trình</w:t>
      </w:r>
    </w:p>
    <w:p w14:paraId="73993073" w14:textId="7B08E25C"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Các đề nghị xây dựng văn bản quy phạm pháp luật, dự thảo văn bản quy phạm pháp luật: Thực hiện theo quy định của pháp luật về xây dựng và ban </w:t>
      </w:r>
      <w:r w:rsidR="00985138" w:rsidRPr="00456269">
        <w:rPr>
          <w:rFonts w:asciiTheme="majorHAnsi" w:hAnsiTheme="majorHAnsi" w:cstheme="majorHAnsi"/>
          <w:lang w:val="vi-VN" w:eastAsia="en-US"/>
        </w:rPr>
        <w:t>hành văn bản quy phạm pháp luật</w:t>
      </w:r>
      <w:r w:rsidR="00985138" w:rsidRPr="00456269">
        <w:rPr>
          <w:rFonts w:asciiTheme="majorHAnsi" w:hAnsiTheme="majorHAnsi" w:cstheme="majorHAnsi"/>
          <w:lang w:val="en-US" w:eastAsia="en-US"/>
        </w:rPr>
        <w:t>;</w:t>
      </w:r>
    </w:p>
    <w:p w14:paraId="56E4A65C" w14:textId="2CED1B8C"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Các đề án, dự án, dự thảo văn bản không phải là văn bản quy phạm pháp luật: Rà soát hồ sơ; thẩm tra về thủ tục, hình thức, thể thức, nội dung, tính thống nhất và hợp pháp của dự thảo văn bản; xây dựng phiếu</w:t>
      </w:r>
      <w:r w:rsidR="00985138" w:rsidRPr="00456269">
        <w:rPr>
          <w:rFonts w:asciiTheme="majorHAnsi" w:hAnsiTheme="majorHAnsi" w:cstheme="majorHAnsi"/>
          <w:lang w:val="vi-VN" w:eastAsia="en-US"/>
        </w:rPr>
        <w:t xml:space="preserve"> trình, đề xuất phương án xử lý</w:t>
      </w:r>
      <w:r w:rsidR="00985138" w:rsidRPr="00456269">
        <w:rPr>
          <w:rFonts w:asciiTheme="majorHAnsi" w:hAnsiTheme="majorHAnsi" w:cstheme="majorHAnsi"/>
          <w:lang w:val="en-US" w:eastAsia="en-US"/>
        </w:rPr>
        <w:t>;</w:t>
      </w:r>
    </w:p>
    <w:p w14:paraId="1CCEF78F" w14:textId="77777777"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vi-VN" w:eastAsia="en-US"/>
        </w:rPr>
      </w:pPr>
      <w:r w:rsidRPr="00456269">
        <w:rPr>
          <w:rFonts w:asciiTheme="majorHAnsi" w:hAnsiTheme="majorHAnsi" w:cstheme="majorHAnsi"/>
          <w:lang w:val="vi-VN" w:eastAsia="en-US"/>
        </w:rPr>
        <w:t>Trong quá trình xử lý, nếu còn ý kiến khác nhau, chủ trì họp với cơ quan, tổ chức liên quan để trao đổi, thống nhất trước khi trình.</w:t>
      </w:r>
    </w:p>
    <w:p w14:paraId="4AFBDE26" w14:textId="02230425"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b) Đối với dự thảo báo cáo: Phối hợp với các cơ quan liên quan biên tập, hoàn chỉnh theo chỉ đạo củ</w:t>
      </w:r>
      <w:r w:rsidR="00F14716" w:rsidRPr="00456269">
        <w:rPr>
          <w:rFonts w:asciiTheme="majorHAnsi" w:hAnsiTheme="majorHAnsi" w:cstheme="majorHAnsi"/>
          <w:lang w:val="vi-VN" w:eastAsia="en-US"/>
        </w:rPr>
        <w:t>a Chủ tịch Ủy ban nhân dân tỉnh</w:t>
      </w:r>
      <w:r w:rsidR="00F14716" w:rsidRPr="00456269">
        <w:rPr>
          <w:rFonts w:asciiTheme="majorHAnsi" w:hAnsiTheme="majorHAnsi" w:cstheme="majorHAnsi"/>
          <w:lang w:val="en-US" w:eastAsia="en-US"/>
        </w:rPr>
        <w:t>;</w:t>
      </w:r>
    </w:p>
    <w:p w14:paraId="3B86304C" w14:textId="0AF149A3" w:rsidR="006E0B06" w:rsidRPr="00456269" w:rsidRDefault="006E0B06" w:rsidP="000E7F40">
      <w:pPr>
        <w:shd w:val="clear" w:color="auto" w:fill="FFFFFF"/>
        <w:spacing w:before="120" w:after="120" w:line="320" w:lineRule="exact"/>
        <w:ind w:firstLine="720"/>
        <w:jc w:val="both"/>
        <w:rPr>
          <w:rFonts w:asciiTheme="majorHAnsi" w:hAnsiTheme="majorHAnsi" w:cstheme="majorHAnsi"/>
          <w:spacing w:val="-4"/>
          <w:lang w:val="en-US" w:eastAsia="en-US"/>
        </w:rPr>
      </w:pPr>
      <w:r w:rsidRPr="00456269">
        <w:rPr>
          <w:rFonts w:asciiTheme="majorHAnsi" w:hAnsiTheme="majorHAnsi" w:cstheme="majorHAnsi"/>
          <w:spacing w:val="-4"/>
          <w:lang w:val="vi-VN" w:eastAsia="en-US"/>
        </w:rPr>
        <w:t>c) Đối với các văn bản khác: Kiến nghị với Chủ tịch Ủy ban nhân dân tỉnh giao cơ quan liên quan triển khai thực hiện hoặc tổ chức các điều kiện cần thiết để Ủy ban nhân dân, Chủ tịch Ủy ban nhân dân tỉnh xử</w:t>
      </w:r>
      <w:r w:rsidR="00F14716" w:rsidRPr="00456269">
        <w:rPr>
          <w:rFonts w:asciiTheme="majorHAnsi" w:hAnsiTheme="majorHAnsi" w:cstheme="majorHAnsi"/>
          <w:spacing w:val="-4"/>
          <w:lang w:val="vi-VN" w:eastAsia="en-US"/>
        </w:rPr>
        <w:t xml:space="preserve"> lý theo quy định của pháp luật</w:t>
      </w:r>
      <w:r w:rsidR="00F14716" w:rsidRPr="00456269">
        <w:rPr>
          <w:rFonts w:asciiTheme="majorHAnsi" w:hAnsiTheme="majorHAnsi" w:cstheme="majorHAnsi"/>
          <w:spacing w:val="-4"/>
          <w:lang w:val="en-US" w:eastAsia="en-US"/>
        </w:rPr>
        <w:t>;</w:t>
      </w:r>
    </w:p>
    <w:p w14:paraId="25F79AF1" w14:textId="46A1154B"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d) Quản lý, sử dụng con dấu, thiết bị lưu khóa bí mật của cơ q</w:t>
      </w:r>
      <w:r w:rsidR="00F14716" w:rsidRPr="00456269">
        <w:rPr>
          <w:rFonts w:asciiTheme="majorHAnsi" w:hAnsiTheme="majorHAnsi" w:cstheme="majorHAnsi"/>
          <w:lang w:val="vi-VN" w:eastAsia="en-US"/>
        </w:rPr>
        <w:t>uan theo quy định của pháp luật</w:t>
      </w:r>
      <w:r w:rsidR="00F14716" w:rsidRPr="00456269">
        <w:rPr>
          <w:rFonts w:asciiTheme="majorHAnsi" w:hAnsiTheme="majorHAnsi" w:cstheme="majorHAnsi"/>
          <w:lang w:val="en-US" w:eastAsia="en-US"/>
        </w:rPr>
        <w:t>;</w:t>
      </w:r>
    </w:p>
    <w:p w14:paraId="26FFE665" w14:textId="21047848" w:rsidR="006E0B06" w:rsidRPr="00456269" w:rsidRDefault="006E0B06" w:rsidP="000E7F40">
      <w:pPr>
        <w:shd w:val="clear" w:color="auto" w:fill="FFFFFF"/>
        <w:spacing w:before="120" w:after="120" w:line="320" w:lineRule="exact"/>
        <w:ind w:firstLine="720"/>
        <w:jc w:val="both"/>
        <w:rPr>
          <w:rFonts w:asciiTheme="majorHAnsi" w:hAnsiTheme="majorHAnsi" w:cstheme="majorHAnsi"/>
          <w:spacing w:val="-2"/>
          <w:lang w:val="en-US" w:eastAsia="en-US"/>
        </w:rPr>
      </w:pPr>
      <w:r w:rsidRPr="00456269">
        <w:rPr>
          <w:rFonts w:asciiTheme="majorHAnsi" w:hAnsiTheme="majorHAnsi" w:cstheme="majorHAnsi"/>
          <w:spacing w:val="-2"/>
          <w:lang w:val="vi-VN" w:eastAsia="en-US"/>
        </w:rPr>
        <w:lastRenderedPageBreak/>
        <w:t>đ) Phát hành văn bản của Ủy ban nhân dân</w:t>
      </w:r>
      <w:r w:rsidR="00F14716" w:rsidRPr="00456269">
        <w:rPr>
          <w:rFonts w:asciiTheme="majorHAnsi" w:hAnsiTheme="majorHAnsi" w:cstheme="majorHAnsi"/>
          <w:spacing w:val="-2"/>
          <w:lang w:val="vi-VN" w:eastAsia="en-US"/>
        </w:rPr>
        <w:t>, Chủ tịch Ủy ban nhân dân tỉnh</w:t>
      </w:r>
      <w:r w:rsidR="00F14716" w:rsidRPr="00456269">
        <w:rPr>
          <w:rFonts w:asciiTheme="majorHAnsi" w:hAnsiTheme="majorHAnsi" w:cstheme="majorHAnsi"/>
          <w:spacing w:val="-2"/>
          <w:lang w:val="en-US" w:eastAsia="en-US"/>
        </w:rPr>
        <w:t>;</w:t>
      </w:r>
    </w:p>
    <w:p w14:paraId="4236782C" w14:textId="02E412BD"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e) Lưu trữ văn bản, hồ sơ, tài liệu của Ủy ban nhân dân</w:t>
      </w:r>
      <w:r w:rsidR="00F14716" w:rsidRPr="00456269">
        <w:rPr>
          <w:rFonts w:asciiTheme="majorHAnsi" w:hAnsiTheme="majorHAnsi" w:cstheme="majorHAnsi"/>
          <w:lang w:val="vi-VN" w:eastAsia="en-US"/>
        </w:rPr>
        <w:t>, Chủ tịch Ủy ban nhân dân tỉnh</w:t>
      </w:r>
      <w:r w:rsidR="00F14716" w:rsidRPr="00456269">
        <w:rPr>
          <w:rFonts w:asciiTheme="majorHAnsi" w:hAnsiTheme="majorHAnsi" w:cstheme="majorHAnsi"/>
          <w:lang w:val="en-US" w:eastAsia="en-US"/>
        </w:rPr>
        <w:t>;</w:t>
      </w:r>
    </w:p>
    <w:p w14:paraId="3EAD14C3" w14:textId="05B6A795" w:rsidR="006E0B06" w:rsidRPr="00456269" w:rsidRDefault="006E0B06" w:rsidP="000E7F40">
      <w:pPr>
        <w:shd w:val="clear" w:color="auto" w:fill="FFFFFF"/>
        <w:spacing w:before="120" w:after="120" w:line="320" w:lineRule="exact"/>
        <w:ind w:firstLine="720"/>
        <w:jc w:val="both"/>
        <w:rPr>
          <w:rFonts w:asciiTheme="majorHAnsi" w:hAnsiTheme="majorHAnsi" w:cstheme="majorHAnsi"/>
          <w:spacing w:val="4"/>
          <w:lang w:val="en-US" w:eastAsia="en-US"/>
        </w:rPr>
      </w:pPr>
      <w:r w:rsidRPr="00456269">
        <w:rPr>
          <w:rFonts w:asciiTheme="majorHAnsi" w:hAnsiTheme="majorHAnsi" w:cstheme="majorHAnsi"/>
          <w:spacing w:val="4"/>
          <w:lang w:val="vi-VN" w:eastAsia="en-US"/>
        </w:rPr>
        <w:t>g) Theo dõi, đôn đốc, kiểm tra tình hình, kết quả thực hiện văn bản của Ủy ban nhân dân, Chủ tịch Ủy ban nhân dân tỉnh; định kỳ rà soát, báo cáo Chủ tịch Ủy ban nhân dân tỉnh để bảo đảm sự đồng bộ, thốn</w:t>
      </w:r>
      <w:r w:rsidR="00F14716" w:rsidRPr="00456269">
        <w:rPr>
          <w:rFonts w:asciiTheme="majorHAnsi" w:hAnsiTheme="majorHAnsi" w:cstheme="majorHAnsi"/>
          <w:spacing w:val="4"/>
          <w:lang w:val="vi-VN" w:eastAsia="en-US"/>
        </w:rPr>
        <w:t>g nhất trong chỉ đạo, điều hành</w:t>
      </w:r>
      <w:r w:rsidR="00F14716" w:rsidRPr="00456269">
        <w:rPr>
          <w:rFonts w:asciiTheme="majorHAnsi" w:hAnsiTheme="majorHAnsi" w:cstheme="majorHAnsi"/>
          <w:spacing w:val="4"/>
          <w:lang w:val="en-US" w:eastAsia="en-US"/>
        </w:rPr>
        <w:t>;</w:t>
      </w:r>
    </w:p>
    <w:p w14:paraId="11026272" w14:textId="77777777"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vi-VN" w:eastAsia="en-US"/>
        </w:rPr>
      </w:pPr>
      <w:r w:rsidRPr="00456269">
        <w:rPr>
          <w:rFonts w:asciiTheme="majorHAnsi" w:hAnsiTheme="majorHAnsi" w:cstheme="majorHAnsi"/>
          <w:lang w:val="vi-VN" w:eastAsia="en-US"/>
        </w:rPr>
        <w:t>h) Rà soát, tổng hợp những vướng mắc, phát sinh về thẩm quyền, hồ sơ, trình tự, thủ tục và nghiệp vụ hành chính văn phòng trong quá trình chỉ đạo, điều hành của Ủy ban nhân dân, Chủ tịch Ủy ban nhân dân tỉnh; kịp thời báo cáo Ủy ban nhân dân tỉnh sửa đổi, bổ sung; hàng năm, báo cáo Văn phòng Chính phủ.</w:t>
      </w:r>
    </w:p>
    <w:p w14:paraId="23876E95" w14:textId="77777777"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7. Thực hiện chế độ thông tin</w:t>
      </w:r>
    </w:p>
    <w:p w14:paraId="1DAA0254" w14:textId="2EB33B16"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a) Tổ chức, quản lý, cập nhật thông tin phục vụ sự chỉ đạo, điều hành của Ủy ban nhân dân, Chủ tịch Ủy ban nhân dân tỉnh; phối hợp cung cấp thông tin phục vụ công tác chỉ đạo, điều hành của</w:t>
      </w:r>
      <w:r w:rsidR="00F14716" w:rsidRPr="00456269">
        <w:rPr>
          <w:rFonts w:asciiTheme="majorHAnsi" w:hAnsiTheme="majorHAnsi" w:cstheme="majorHAnsi"/>
          <w:lang w:val="vi-VN" w:eastAsia="en-US"/>
        </w:rPr>
        <w:t xml:space="preserve"> Chính phủ, Thủ tướng Chính phủ</w:t>
      </w:r>
      <w:r w:rsidR="00F14716" w:rsidRPr="00456269">
        <w:rPr>
          <w:rFonts w:asciiTheme="majorHAnsi" w:hAnsiTheme="majorHAnsi" w:cstheme="majorHAnsi"/>
          <w:lang w:val="en-US" w:eastAsia="en-US"/>
        </w:rPr>
        <w:t>;</w:t>
      </w:r>
    </w:p>
    <w:p w14:paraId="1E280CD6" w14:textId="451BE4D0" w:rsidR="006E0B06" w:rsidRPr="00456269" w:rsidRDefault="006E0B06" w:rsidP="000E7F40">
      <w:pPr>
        <w:shd w:val="clear" w:color="auto" w:fill="FFFFFF"/>
        <w:spacing w:before="120" w:after="120" w:line="320" w:lineRule="exact"/>
        <w:ind w:firstLine="720"/>
        <w:jc w:val="both"/>
        <w:rPr>
          <w:rFonts w:asciiTheme="majorHAnsi" w:hAnsiTheme="majorHAnsi" w:cstheme="majorHAnsi"/>
          <w:spacing w:val="-4"/>
          <w:lang w:val="en-US" w:eastAsia="en-US"/>
        </w:rPr>
      </w:pPr>
      <w:r w:rsidRPr="00456269">
        <w:rPr>
          <w:rFonts w:asciiTheme="majorHAnsi" w:hAnsiTheme="majorHAnsi" w:cstheme="majorHAnsi"/>
          <w:spacing w:val="-4"/>
          <w:lang w:val="vi-VN" w:eastAsia="en-US"/>
        </w:rPr>
        <w:t>b) Tổ chức, quản lý và công bố các thông tin chính thức về hoạt động của Ủy ban nhân dân, Chủ tịch Ủy ban nhân dân tỉnh và c</w:t>
      </w:r>
      <w:r w:rsidR="00F14716" w:rsidRPr="00456269">
        <w:rPr>
          <w:rFonts w:asciiTheme="majorHAnsi" w:hAnsiTheme="majorHAnsi" w:cstheme="majorHAnsi"/>
          <w:spacing w:val="-4"/>
          <w:lang w:val="vi-VN" w:eastAsia="en-US"/>
        </w:rPr>
        <w:t>ung cấp thông tin theo quy định</w:t>
      </w:r>
      <w:r w:rsidR="00F14716" w:rsidRPr="00456269">
        <w:rPr>
          <w:rFonts w:asciiTheme="majorHAnsi" w:hAnsiTheme="majorHAnsi" w:cstheme="majorHAnsi"/>
          <w:spacing w:val="-4"/>
          <w:lang w:val="en-US" w:eastAsia="en-US"/>
        </w:rPr>
        <w:t>;</w:t>
      </w:r>
    </w:p>
    <w:p w14:paraId="018129B0" w14:textId="0CF57015"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en-US" w:eastAsia="en-US"/>
        </w:rPr>
        <w:t>c</w:t>
      </w:r>
      <w:r w:rsidRPr="00456269">
        <w:rPr>
          <w:rFonts w:asciiTheme="majorHAnsi" w:hAnsiTheme="majorHAnsi" w:cstheme="majorHAnsi"/>
          <w:lang w:val="vi-VN" w:eastAsia="en-US"/>
        </w:rPr>
        <w:t>) Xây dựng, tổ chức quản lý, vận hành Cổng Thông tin điện tử Đồng Tháp; kết nối với hệ thống C</w:t>
      </w:r>
      <w:r w:rsidR="00E1631D" w:rsidRPr="00456269">
        <w:rPr>
          <w:rFonts w:asciiTheme="majorHAnsi" w:hAnsiTheme="majorHAnsi" w:cstheme="majorHAnsi"/>
          <w:lang w:val="vi-VN" w:eastAsia="en-US"/>
        </w:rPr>
        <w:t>ổng Thông tin điện tử Chính phủ</w:t>
      </w:r>
      <w:r w:rsidR="00E1631D" w:rsidRPr="00456269">
        <w:rPr>
          <w:rFonts w:asciiTheme="majorHAnsi" w:hAnsiTheme="majorHAnsi" w:cstheme="majorHAnsi"/>
          <w:lang w:val="en-US" w:eastAsia="en-US"/>
        </w:rPr>
        <w:t>;</w:t>
      </w:r>
    </w:p>
    <w:p w14:paraId="039CA1E0" w14:textId="5DF89546" w:rsidR="00D32C33" w:rsidRPr="00456269" w:rsidRDefault="00D32C33" w:rsidP="000E7F40">
      <w:pPr>
        <w:shd w:val="clear" w:color="auto" w:fill="FFFFFF"/>
        <w:spacing w:before="120" w:after="120" w:line="320" w:lineRule="exact"/>
        <w:ind w:firstLine="720"/>
        <w:jc w:val="both"/>
        <w:rPr>
          <w:rFonts w:asciiTheme="majorHAnsi" w:hAnsiTheme="majorHAnsi" w:cstheme="majorHAnsi"/>
          <w:lang w:val="vi-VN" w:eastAsia="en-US"/>
        </w:rPr>
      </w:pPr>
      <w:r w:rsidRPr="00456269">
        <w:rPr>
          <w:rFonts w:asciiTheme="majorHAnsi" w:hAnsiTheme="majorHAnsi" w:cstheme="majorHAnsi"/>
        </w:rPr>
        <w:t>d) Quản lý, xuấ</w:t>
      </w:r>
      <w:r w:rsidR="00E1631D" w:rsidRPr="00456269">
        <w:rPr>
          <w:rFonts w:asciiTheme="majorHAnsi" w:hAnsiTheme="majorHAnsi" w:cstheme="majorHAnsi"/>
        </w:rPr>
        <w:t>t bản Công báo điện tử cấp tỉnh;</w:t>
      </w:r>
    </w:p>
    <w:p w14:paraId="679AB77D" w14:textId="3C64D708"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đ) Thiết lập, quản lý và duy trì hoạt động mạng t</w:t>
      </w:r>
      <w:r w:rsidR="00E1631D" w:rsidRPr="00456269">
        <w:rPr>
          <w:rFonts w:asciiTheme="majorHAnsi" w:hAnsiTheme="majorHAnsi" w:cstheme="majorHAnsi"/>
          <w:lang w:val="vi-VN" w:eastAsia="en-US"/>
        </w:rPr>
        <w:t>in học của Ủy ban nhân dân tỉnh</w:t>
      </w:r>
      <w:r w:rsidR="00E1631D" w:rsidRPr="00456269">
        <w:rPr>
          <w:rFonts w:asciiTheme="majorHAnsi" w:hAnsiTheme="majorHAnsi" w:cstheme="majorHAnsi"/>
          <w:lang w:val="en-US" w:eastAsia="en-US"/>
        </w:rPr>
        <w:t>;</w:t>
      </w:r>
    </w:p>
    <w:p w14:paraId="357E1412" w14:textId="77777777"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vi-VN" w:eastAsia="en-US"/>
        </w:rPr>
      </w:pPr>
      <w:r w:rsidRPr="00456269">
        <w:rPr>
          <w:rFonts w:asciiTheme="majorHAnsi" w:hAnsiTheme="majorHAnsi" w:cstheme="majorHAnsi"/>
          <w:lang w:val="vi-VN" w:eastAsia="en-US"/>
        </w:rPr>
        <w:t>e) Tham mưu tổ chức triển khai, xây dựng, vận hành Hệ thống thông tin báo cáo của địa phương và phối hợp thực hiện tích hợp, kết nối, chia sẻ dữ liệu với Hệ thống thông tin báo cáo Chính phủ; kết nối hệ thống thông tin hành chính điện tử phục vụ công tác lãnh đạo, chỉ đạo, điều hành của Ủy ban nhân dân, Chủ tịch Ủy ban nhân dân tỉnh.</w:t>
      </w:r>
    </w:p>
    <w:p w14:paraId="40D4D254" w14:textId="77777777"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vi-VN" w:eastAsia="en-US"/>
        </w:rPr>
      </w:pPr>
      <w:r w:rsidRPr="00456269">
        <w:rPr>
          <w:rFonts w:asciiTheme="majorHAnsi" w:hAnsiTheme="majorHAnsi" w:cstheme="majorHAnsi"/>
          <w:lang w:val="vi-VN" w:eastAsia="en-US"/>
        </w:rPr>
        <w:t>8. Tham mưu Ủy ban nhân dân tỉnh, Chủ tịch Ủy ban nhân dân tỉnh triển khai thực hiện công tác quản lý nhà nước về kiểm soát thủ tục hành chính và thực hiện cơ chế một cửa, một cửa liên thông trong giải quyết thủ tục hành chính trên địa bàn tỉnh</w:t>
      </w:r>
    </w:p>
    <w:p w14:paraId="3F95A78C" w14:textId="73F16475" w:rsidR="006E0B06" w:rsidRPr="00456269" w:rsidRDefault="00212D6A" w:rsidP="000E7F40">
      <w:pPr>
        <w:shd w:val="clear" w:color="auto" w:fill="FFFFFF"/>
        <w:spacing w:before="120" w:after="120" w:line="320" w:lineRule="exact"/>
        <w:ind w:firstLine="720"/>
        <w:jc w:val="both"/>
        <w:rPr>
          <w:rFonts w:asciiTheme="majorHAnsi" w:hAnsiTheme="majorHAnsi" w:cstheme="majorHAnsi"/>
          <w:lang w:val="vi-VN" w:eastAsia="en-US"/>
        </w:rPr>
      </w:pPr>
      <w:r w:rsidRPr="00456269">
        <w:rPr>
          <w:rFonts w:asciiTheme="majorHAnsi" w:hAnsiTheme="majorHAnsi" w:cstheme="majorHAnsi"/>
          <w:lang w:val="en-US" w:eastAsia="en-US"/>
        </w:rPr>
        <w:t>a)</w:t>
      </w:r>
      <w:r w:rsidR="006E0B06" w:rsidRPr="00456269">
        <w:rPr>
          <w:rFonts w:asciiTheme="majorHAnsi" w:hAnsiTheme="majorHAnsi" w:cstheme="majorHAnsi"/>
          <w:lang w:val="vi-VN" w:eastAsia="en-US"/>
        </w:rPr>
        <w:t xml:space="preserve"> Về thực hiện kiểm soát thủ tục hành chính trên địa bàn tỉnh</w:t>
      </w:r>
    </w:p>
    <w:p w14:paraId="6B498730" w14:textId="63EDE6A0"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 Hướng dẫn, theo dõi, đôn đốc, kiểm tra việc thực hiện công tác kiểm</w:t>
      </w:r>
      <w:r w:rsidRPr="00456269">
        <w:rPr>
          <w:rFonts w:asciiTheme="majorHAnsi" w:hAnsiTheme="majorHAnsi" w:cstheme="majorHAnsi"/>
          <w:lang w:val="en-US" w:eastAsia="en-US"/>
        </w:rPr>
        <w:t xml:space="preserve"> soát thủ tục hành chính, thực hiện thủ tục hành chính của các cơ quan, tổ chức thuộc phạm vi quản lý của Ủy ban nhân dân tỉnh, Chủ tịch </w:t>
      </w:r>
      <w:r w:rsidRPr="00456269">
        <w:rPr>
          <w:rFonts w:asciiTheme="majorHAnsi" w:hAnsiTheme="majorHAnsi" w:cstheme="majorHAnsi"/>
          <w:lang w:val="vi-VN" w:eastAsia="en-US"/>
        </w:rPr>
        <w:t>Ủy ban nhân dân tỉnh</w:t>
      </w:r>
      <w:r w:rsidRPr="00456269">
        <w:rPr>
          <w:rFonts w:asciiTheme="majorHAnsi" w:hAnsiTheme="majorHAnsi" w:cstheme="majorHAnsi"/>
          <w:lang w:val="en-US" w:eastAsia="en-US"/>
        </w:rPr>
        <w:t>; tổng hợp tình hình, kết quả t</w:t>
      </w:r>
      <w:r w:rsidR="00E1631D" w:rsidRPr="00456269">
        <w:rPr>
          <w:rFonts w:asciiTheme="majorHAnsi" w:hAnsiTheme="majorHAnsi" w:cstheme="majorHAnsi"/>
          <w:lang w:val="en-US" w:eastAsia="en-US"/>
        </w:rPr>
        <w:t>hực hiện, báo cáo theo quy định;</w:t>
      </w:r>
    </w:p>
    <w:p w14:paraId="7ED43AC3" w14:textId="3AC7B6C4" w:rsidR="006E0B06" w:rsidRPr="00456269" w:rsidRDefault="00947040"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en-US" w:eastAsia="en-US"/>
        </w:rPr>
        <w:t xml:space="preserve"> </w:t>
      </w:r>
      <w:r w:rsidR="006E0B06" w:rsidRPr="00456269">
        <w:rPr>
          <w:rFonts w:asciiTheme="majorHAnsi" w:hAnsiTheme="majorHAnsi" w:cstheme="majorHAnsi"/>
          <w:lang w:val="en-US" w:eastAsia="en-US"/>
        </w:rPr>
        <w:t>Tổ chức triển khai thực hiện nhiệm vụ cải cách thủ tục hành chính và cơ</w:t>
      </w:r>
      <w:r w:rsidR="006E0B06" w:rsidRPr="00456269">
        <w:rPr>
          <w:rFonts w:asciiTheme="majorHAnsi" w:hAnsiTheme="majorHAnsi" w:cstheme="majorHAnsi"/>
          <w:lang w:val="en-US" w:eastAsia="en-US"/>
        </w:rPr>
        <w:br/>
        <w:t>chế một cửa, một cửa liên thông trong giải quyết th</w:t>
      </w:r>
      <w:r w:rsidRPr="00456269">
        <w:rPr>
          <w:rFonts w:asciiTheme="majorHAnsi" w:hAnsiTheme="majorHAnsi" w:cstheme="majorHAnsi"/>
          <w:lang w:val="en-US" w:eastAsia="en-US"/>
        </w:rPr>
        <w:t>ủ tục hành chính tại địa phương,</w:t>
      </w:r>
      <w:r w:rsidR="006E0B06" w:rsidRPr="00456269">
        <w:rPr>
          <w:rFonts w:asciiTheme="majorHAnsi" w:hAnsiTheme="majorHAnsi" w:cstheme="majorHAnsi"/>
          <w:lang w:val="en-US" w:eastAsia="en-US"/>
        </w:rPr>
        <w:t xml:space="preserve"> công tác truyền thông</w:t>
      </w:r>
      <w:r w:rsidR="00E1631D" w:rsidRPr="00456269">
        <w:rPr>
          <w:rFonts w:asciiTheme="majorHAnsi" w:hAnsiTheme="majorHAnsi" w:cstheme="majorHAnsi"/>
          <w:lang w:val="en-US" w:eastAsia="en-US"/>
        </w:rPr>
        <w:t xml:space="preserve"> về cải cách thủ tục hành chính;</w:t>
      </w:r>
    </w:p>
    <w:p w14:paraId="2EDF54A2" w14:textId="15B1F724"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en-US" w:eastAsia="en-US"/>
        </w:rPr>
        <w:lastRenderedPageBreak/>
        <w:t xml:space="preserve"> </w:t>
      </w:r>
      <w:r w:rsidR="00947040" w:rsidRPr="00456269">
        <w:rPr>
          <w:rFonts w:asciiTheme="majorHAnsi" w:hAnsiTheme="majorHAnsi" w:cstheme="majorHAnsi"/>
          <w:lang w:val="en-US" w:eastAsia="en-US"/>
        </w:rPr>
        <w:t xml:space="preserve"> </w:t>
      </w:r>
      <w:r w:rsidRPr="00456269">
        <w:rPr>
          <w:rFonts w:asciiTheme="majorHAnsi" w:hAnsiTheme="majorHAnsi" w:cstheme="majorHAnsi"/>
          <w:lang w:val="en-US" w:eastAsia="en-US"/>
        </w:rPr>
        <w:t>Có ý kiến đối với thủ tục hành chính quy định trong dự thảo văn bản quy</w:t>
      </w:r>
      <w:r w:rsidR="00E1631D" w:rsidRPr="00456269">
        <w:rPr>
          <w:rFonts w:asciiTheme="majorHAnsi" w:hAnsiTheme="majorHAnsi" w:cstheme="majorHAnsi"/>
          <w:lang w:val="en-US" w:eastAsia="en-US"/>
        </w:rPr>
        <w:t xml:space="preserve"> </w:t>
      </w:r>
      <w:r w:rsidRPr="00456269">
        <w:rPr>
          <w:rFonts w:asciiTheme="majorHAnsi" w:hAnsiTheme="majorHAnsi" w:cstheme="majorHAnsi"/>
          <w:lang w:val="en-US" w:eastAsia="en-US"/>
        </w:rPr>
        <w:t>phạm pháp luật thuộc thẩm quyền ba</w:t>
      </w:r>
      <w:r w:rsidR="00E1631D" w:rsidRPr="00456269">
        <w:rPr>
          <w:rFonts w:asciiTheme="majorHAnsi" w:hAnsiTheme="majorHAnsi" w:cstheme="majorHAnsi"/>
          <w:lang w:val="en-US" w:eastAsia="en-US"/>
        </w:rPr>
        <w:t>n hành của Ủy ban nhân dân tỉnh;</w:t>
      </w:r>
    </w:p>
    <w:p w14:paraId="48BEA630" w14:textId="4BC50CC4" w:rsidR="006E0B06" w:rsidRPr="00456269" w:rsidRDefault="00A26364" w:rsidP="000E7F40">
      <w:pPr>
        <w:shd w:val="clear" w:color="auto" w:fill="FFFFFF"/>
        <w:spacing w:before="120" w:after="120" w:line="320" w:lineRule="exact"/>
        <w:jc w:val="both"/>
        <w:rPr>
          <w:rFonts w:asciiTheme="majorHAnsi" w:hAnsiTheme="majorHAnsi" w:cstheme="majorHAnsi"/>
          <w:lang w:val="en-US" w:eastAsia="en-US"/>
        </w:rPr>
      </w:pPr>
      <w:r w:rsidRPr="00456269">
        <w:rPr>
          <w:rFonts w:asciiTheme="majorHAnsi" w:hAnsiTheme="majorHAnsi" w:cstheme="majorHAnsi"/>
          <w:lang w:val="en-US" w:eastAsia="en-US"/>
        </w:rPr>
        <w:t xml:space="preserve">          </w:t>
      </w:r>
      <w:r w:rsidR="006E0B06" w:rsidRPr="00456269">
        <w:rPr>
          <w:rFonts w:asciiTheme="majorHAnsi" w:hAnsiTheme="majorHAnsi" w:cstheme="majorHAnsi"/>
          <w:lang w:val="en-US" w:eastAsia="en-US"/>
        </w:rPr>
        <w:t xml:space="preserve"> </w:t>
      </w:r>
      <w:r w:rsidR="00947040" w:rsidRPr="00456269">
        <w:rPr>
          <w:rFonts w:asciiTheme="majorHAnsi" w:hAnsiTheme="majorHAnsi" w:cstheme="majorHAnsi"/>
          <w:lang w:val="en-US" w:eastAsia="en-US"/>
        </w:rPr>
        <w:t xml:space="preserve"> </w:t>
      </w:r>
      <w:r w:rsidR="006E0B06" w:rsidRPr="00456269">
        <w:rPr>
          <w:rFonts w:asciiTheme="majorHAnsi" w:hAnsiTheme="majorHAnsi" w:cstheme="majorHAnsi"/>
          <w:lang w:val="en-US" w:eastAsia="en-US"/>
        </w:rPr>
        <w:t>Kiểm soát chất lượng công bố, công khai thủ tục hành chính thuộc thẩm</w:t>
      </w:r>
      <w:r w:rsidR="006E0B06" w:rsidRPr="00456269">
        <w:rPr>
          <w:rFonts w:asciiTheme="majorHAnsi" w:hAnsiTheme="majorHAnsi" w:cstheme="majorHAnsi"/>
          <w:lang w:val="en-US" w:eastAsia="en-US"/>
        </w:rPr>
        <w:br/>
        <w:t>quyền giải quyết của Ủy ban nhân dân tỉnh; kiểm soát việc cung cấp thủ tục</w:t>
      </w:r>
      <w:r w:rsidR="006E0B06" w:rsidRPr="00456269">
        <w:rPr>
          <w:rFonts w:asciiTheme="majorHAnsi" w:hAnsiTheme="majorHAnsi" w:cstheme="majorHAnsi"/>
          <w:lang w:val="en-US" w:eastAsia="en-US"/>
        </w:rPr>
        <w:br/>
        <w:t>hành chính trên môi trường điện tử đối với thủ tục hành chính thuộc phạm vi giải</w:t>
      </w:r>
      <w:r w:rsidR="00E1631D" w:rsidRPr="00456269">
        <w:rPr>
          <w:rFonts w:asciiTheme="majorHAnsi" w:hAnsiTheme="majorHAnsi" w:cstheme="majorHAnsi"/>
          <w:lang w:val="en-US" w:eastAsia="en-US"/>
        </w:rPr>
        <w:t xml:space="preserve"> quyết của địa phương;</w:t>
      </w:r>
    </w:p>
    <w:p w14:paraId="54FA6963" w14:textId="5919C2C2"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en-US" w:eastAsia="en-US"/>
        </w:rPr>
        <w:t xml:space="preserve"> </w:t>
      </w:r>
      <w:r w:rsidR="00947040" w:rsidRPr="00456269">
        <w:rPr>
          <w:rFonts w:asciiTheme="majorHAnsi" w:hAnsiTheme="majorHAnsi" w:cstheme="majorHAnsi"/>
          <w:lang w:val="en-US" w:eastAsia="en-US"/>
        </w:rPr>
        <w:t xml:space="preserve"> </w:t>
      </w:r>
      <w:r w:rsidRPr="00456269">
        <w:rPr>
          <w:rFonts w:asciiTheme="majorHAnsi" w:hAnsiTheme="majorHAnsi" w:cstheme="majorHAnsi"/>
          <w:lang w:val="en-US" w:eastAsia="en-US"/>
        </w:rPr>
        <w:t>Nghiên cứu, đề xuất các chủ trương, chính sách, giải pháp, sáng kiến cải</w:t>
      </w:r>
      <w:r w:rsidRPr="00456269">
        <w:rPr>
          <w:rFonts w:asciiTheme="majorHAnsi" w:hAnsiTheme="majorHAnsi" w:cstheme="majorHAnsi"/>
          <w:lang w:val="en-US" w:eastAsia="en-US"/>
        </w:rPr>
        <w:br/>
        <w:t>cách thủ tục hành chính và quy định có liên quan; nhân rộng những mô hình mới,</w:t>
      </w:r>
      <w:r w:rsidR="00E1631D" w:rsidRPr="00456269">
        <w:rPr>
          <w:rFonts w:asciiTheme="majorHAnsi" w:hAnsiTheme="majorHAnsi" w:cstheme="majorHAnsi"/>
          <w:lang w:val="en-US" w:eastAsia="en-US"/>
        </w:rPr>
        <w:t xml:space="preserve"> </w:t>
      </w:r>
      <w:r w:rsidRPr="00456269">
        <w:rPr>
          <w:rFonts w:asciiTheme="majorHAnsi" w:hAnsiTheme="majorHAnsi" w:cstheme="majorHAnsi"/>
          <w:lang w:val="en-US" w:eastAsia="en-US"/>
        </w:rPr>
        <w:t>cách làm hay trong cải cách thủ tục hành chính trình cấp có thẩm quyền quyết</w:t>
      </w:r>
      <w:r w:rsidR="00E1631D" w:rsidRPr="00456269">
        <w:rPr>
          <w:rFonts w:asciiTheme="majorHAnsi" w:hAnsiTheme="majorHAnsi" w:cstheme="majorHAnsi"/>
          <w:lang w:val="en-US" w:eastAsia="en-US"/>
        </w:rPr>
        <w:t xml:space="preserve"> </w:t>
      </w:r>
      <w:r w:rsidRPr="00456269">
        <w:rPr>
          <w:rFonts w:asciiTheme="majorHAnsi" w:hAnsiTheme="majorHAnsi" w:cstheme="majorHAnsi"/>
          <w:lang w:val="en-US" w:eastAsia="en-US"/>
        </w:rPr>
        <w:t xml:space="preserve">định; đánh giá và xử lý kết quả rà soát về </w:t>
      </w:r>
      <w:r w:rsidR="00E1631D" w:rsidRPr="00456269">
        <w:rPr>
          <w:rFonts w:asciiTheme="majorHAnsi" w:hAnsiTheme="majorHAnsi" w:cstheme="majorHAnsi"/>
          <w:lang w:val="en-US" w:eastAsia="en-US"/>
        </w:rPr>
        <w:t xml:space="preserve">thủ tục hành chính theo quy định </w:t>
      </w:r>
      <w:r w:rsidRPr="00456269">
        <w:rPr>
          <w:rFonts w:asciiTheme="majorHAnsi" w:hAnsiTheme="majorHAnsi" w:cstheme="majorHAnsi"/>
          <w:lang w:val="en-US" w:eastAsia="en-US"/>
        </w:rPr>
        <w:t>củ</w:t>
      </w:r>
      <w:r w:rsidR="00E1631D" w:rsidRPr="00456269">
        <w:rPr>
          <w:rFonts w:asciiTheme="majorHAnsi" w:hAnsiTheme="majorHAnsi" w:cstheme="majorHAnsi"/>
          <w:lang w:val="en-US" w:eastAsia="en-US"/>
        </w:rPr>
        <w:t>a</w:t>
      </w:r>
      <w:r w:rsidR="00E1631D" w:rsidRPr="00456269">
        <w:rPr>
          <w:rFonts w:asciiTheme="majorHAnsi" w:hAnsiTheme="majorHAnsi" w:cstheme="majorHAnsi"/>
          <w:lang w:val="en-US" w:eastAsia="en-US"/>
        </w:rPr>
        <w:br/>
        <w:t>pháp luật;</w:t>
      </w:r>
    </w:p>
    <w:p w14:paraId="25A9CEA9" w14:textId="167CD38D"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en-US" w:eastAsia="en-US"/>
        </w:rPr>
        <w:t xml:space="preserve"> </w:t>
      </w:r>
      <w:r w:rsidR="00947040" w:rsidRPr="00456269">
        <w:rPr>
          <w:rFonts w:asciiTheme="majorHAnsi" w:hAnsiTheme="majorHAnsi" w:cstheme="majorHAnsi"/>
          <w:lang w:val="en-US" w:eastAsia="en-US"/>
        </w:rPr>
        <w:t xml:space="preserve"> </w:t>
      </w:r>
      <w:r w:rsidRPr="00456269">
        <w:rPr>
          <w:rFonts w:asciiTheme="majorHAnsi" w:hAnsiTheme="majorHAnsi" w:cstheme="majorHAnsi"/>
          <w:lang w:val="en-US" w:eastAsia="en-US"/>
        </w:rPr>
        <w:t>Tiếp nhận, xử lý phản ánh, kiến nghị của tổ chức, cá nhân về quy định,</w:t>
      </w:r>
      <w:r w:rsidRPr="00456269">
        <w:rPr>
          <w:rFonts w:asciiTheme="majorHAnsi" w:hAnsiTheme="majorHAnsi" w:cstheme="majorHAnsi"/>
          <w:lang w:val="en-US" w:eastAsia="en-US"/>
        </w:rPr>
        <w:br/>
        <w:t>thủ tục hành chính thuộc phạm vi quản lý của Ủy ban nhân dân tỉnh</w:t>
      </w:r>
      <w:r w:rsidR="00E1631D" w:rsidRPr="00456269">
        <w:rPr>
          <w:rFonts w:asciiTheme="majorHAnsi" w:hAnsiTheme="majorHAnsi" w:cstheme="majorHAnsi"/>
          <w:lang w:val="en-US" w:eastAsia="en-US"/>
        </w:rPr>
        <w:t>, Chủ tịch Ủy ban nhân dân tỉnh;</w:t>
      </w:r>
    </w:p>
    <w:p w14:paraId="7E69FF1C" w14:textId="75FCFF38"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en-US" w:eastAsia="en-US"/>
        </w:rPr>
        <w:t xml:space="preserve"> Tham gia quản lý, vận hành Cơ sở dữ liệu quốc gia về thủ tục hành chính, Cổng Dịch vụ công quốc gia; xây dựng, phát triển, quản lý, vận hành và khai thác Hệ thống thông tin giải quyết thủ tục hành chính của tỉnh; kết nối, liên thông, tích hợp, chia sẻ dữ liệu về giải quyết thủ tục hành chính, thực hiện dịch vụ công phục vụ công tác lãnh đạo, chỉ đạo, điều hành của Ủy ban nhân dân tỉnh, Chủ tịch Ủy ban nhân dân tỉnh.</w:t>
      </w:r>
    </w:p>
    <w:p w14:paraId="436CCD95" w14:textId="3D4B51FD" w:rsidR="006E0B06" w:rsidRPr="00456269" w:rsidRDefault="00947040" w:rsidP="000E7F40">
      <w:pPr>
        <w:shd w:val="clear" w:color="auto" w:fill="FFFFFF"/>
        <w:spacing w:before="120" w:after="120" w:line="320" w:lineRule="exact"/>
        <w:ind w:firstLine="720"/>
        <w:jc w:val="both"/>
        <w:rPr>
          <w:rFonts w:asciiTheme="majorHAnsi" w:hAnsiTheme="majorHAnsi" w:cstheme="majorHAnsi"/>
          <w:lang w:val="vi-VN" w:eastAsia="en-US"/>
        </w:rPr>
      </w:pPr>
      <w:r w:rsidRPr="00456269">
        <w:rPr>
          <w:rFonts w:asciiTheme="majorHAnsi" w:hAnsiTheme="majorHAnsi" w:cstheme="majorHAnsi"/>
          <w:lang w:eastAsia="en-US"/>
        </w:rPr>
        <w:t xml:space="preserve">b) </w:t>
      </w:r>
      <w:r w:rsidR="006E0B06" w:rsidRPr="00456269">
        <w:rPr>
          <w:rFonts w:asciiTheme="majorHAnsi" w:hAnsiTheme="majorHAnsi" w:cstheme="majorHAnsi"/>
          <w:lang w:eastAsia="en-US"/>
        </w:rPr>
        <w:t>Về t</w:t>
      </w:r>
      <w:r w:rsidR="006E0B06" w:rsidRPr="00456269">
        <w:rPr>
          <w:rFonts w:asciiTheme="majorHAnsi" w:hAnsiTheme="majorHAnsi" w:cstheme="majorHAnsi"/>
          <w:lang w:val="vi-VN" w:eastAsia="en-US"/>
        </w:rPr>
        <w:t>hực hiện cơ chế một cửa, một cửa liên thông trong giải quyết thủ tục hành chính</w:t>
      </w:r>
      <w:r w:rsidR="006E0B06" w:rsidRPr="00456269">
        <w:rPr>
          <w:rFonts w:asciiTheme="majorHAnsi" w:hAnsiTheme="majorHAnsi" w:cstheme="majorHAnsi"/>
          <w:lang w:eastAsia="en-US"/>
        </w:rPr>
        <w:t xml:space="preserve"> trên địa bàn tỉnh</w:t>
      </w:r>
      <w:r w:rsidR="006E0B06" w:rsidRPr="00456269">
        <w:rPr>
          <w:rFonts w:asciiTheme="majorHAnsi" w:hAnsiTheme="majorHAnsi" w:cstheme="majorHAnsi"/>
          <w:lang w:val="vi-VN" w:eastAsia="en-US"/>
        </w:rPr>
        <w:t xml:space="preserve"> </w:t>
      </w:r>
    </w:p>
    <w:p w14:paraId="4017A312" w14:textId="085232C6"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 </w:t>
      </w:r>
      <w:r w:rsidR="00947040" w:rsidRPr="00456269">
        <w:rPr>
          <w:rFonts w:asciiTheme="majorHAnsi" w:hAnsiTheme="majorHAnsi" w:cstheme="majorHAnsi"/>
          <w:lang w:val="en-US" w:eastAsia="en-US"/>
        </w:rPr>
        <w:t xml:space="preserve"> </w:t>
      </w:r>
      <w:r w:rsidRPr="00456269">
        <w:rPr>
          <w:rFonts w:asciiTheme="majorHAnsi" w:hAnsiTheme="majorHAnsi" w:cstheme="majorHAnsi"/>
          <w:lang w:val="vi-VN" w:eastAsia="en-US"/>
        </w:rPr>
        <w:t>Công khai kịp thời, đầy đủ bằng phương tiện điện tử hoặc văn bản danh</w:t>
      </w:r>
      <w:r w:rsidRPr="00456269">
        <w:rPr>
          <w:rFonts w:asciiTheme="majorHAnsi" w:hAnsiTheme="majorHAnsi" w:cstheme="majorHAnsi"/>
          <w:lang w:val="en-US" w:eastAsia="en-US"/>
        </w:rPr>
        <w:t xml:space="preserve"> </w:t>
      </w:r>
      <w:r w:rsidRPr="00456269">
        <w:rPr>
          <w:rFonts w:asciiTheme="majorHAnsi" w:hAnsiTheme="majorHAnsi" w:cstheme="majorHAnsi"/>
          <w:lang w:val="vi-VN" w:eastAsia="en-US"/>
        </w:rPr>
        <w:t>mục, nội dung thủ tục hành chính thuộc thẩm quyền giải quyết và được thực hiệ</w:t>
      </w:r>
      <w:r w:rsidRPr="00456269">
        <w:rPr>
          <w:rFonts w:asciiTheme="majorHAnsi" w:hAnsiTheme="majorHAnsi" w:cstheme="majorHAnsi"/>
          <w:lang w:val="en-US" w:eastAsia="en-US"/>
        </w:rPr>
        <w:t xml:space="preserve">n </w:t>
      </w:r>
      <w:r w:rsidRPr="00456269">
        <w:rPr>
          <w:rFonts w:asciiTheme="majorHAnsi" w:hAnsiTheme="majorHAnsi" w:cstheme="majorHAnsi"/>
          <w:lang w:val="vi-VN" w:eastAsia="en-US"/>
        </w:rPr>
        <w:t>tại Bộ phận Một cửa theo quy định của pháp luật về kiểm soát thủ tục hành chính</w:t>
      </w:r>
      <w:r w:rsidRPr="00456269">
        <w:rPr>
          <w:rFonts w:asciiTheme="majorHAnsi" w:hAnsiTheme="majorHAnsi" w:cstheme="majorHAnsi"/>
          <w:lang w:val="en-US" w:eastAsia="en-US"/>
        </w:rPr>
        <w:t xml:space="preserve"> </w:t>
      </w:r>
      <w:r w:rsidRPr="00456269">
        <w:rPr>
          <w:rFonts w:asciiTheme="majorHAnsi" w:hAnsiTheme="majorHAnsi" w:cstheme="majorHAnsi"/>
          <w:lang w:val="vi-VN" w:eastAsia="en-US"/>
        </w:rPr>
        <w:t>và quy định pháp luật có liên quan; đồng thời hỗ trợ tổ chức, cá nhân gặp khó</w:t>
      </w:r>
      <w:r w:rsidRPr="00456269">
        <w:rPr>
          <w:rFonts w:asciiTheme="majorHAnsi" w:hAnsiTheme="majorHAnsi" w:cstheme="majorHAnsi"/>
          <w:lang w:val="en-US" w:eastAsia="en-US"/>
        </w:rPr>
        <w:t xml:space="preserve"> </w:t>
      </w:r>
      <w:r w:rsidRPr="00456269">
        <w:rPr>
          <w:rFonts w:asciiTheme="majorHAnsi" w:hAnsiTheme="majorHAnsi" w:cstheme="majorHAnsi"/>
          <w:lang w:val="vi-VN" w:eastAsia="en-US"/>
        </w:rPr>
        <w:t>khăn trong việc tiếp cận thông tin côn</w:t>
      </w:r>
      <w:r w:rsidR="00E1631D" w:rsidRPr="00456269">
        <w:rPr>
          <w:rFonts w:asciiTheme="majorHAnsi" w:hAnsiTheme="majorHAnsi" w:cstheme="majorHAnsi"/>
          <w:lang w:val="vi-VN" w:eastAsia="en-US"/>
        </w:rPr>
        <w:t>g khai trên phương tiện điện tử</w:t>
      </w:r>
      <w:r w:rsidR="00E1631D" w:rsidRPr="00456269">
        <w:rPr>
          <w:rFonts w:asciiTheme="majorHAnsi" w:hAnsiTheme="majorHAnsi" w:cstheme="majorHAnsi"/>
          <w:lang w:val="en-US" w:eastAsia="en-US"/>
        </w:rPr>
        <w:t>;</w:t>
      </w:r>
    </w:p>
    <w:p w14:paraId="65D7D07D" w14:textId="2C6D89F2"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 Hướng dẫn, tiếp nhận, kiểm tra tính hợp lệ, đầy đủ của hồ sơ theo quy</w:t>
      </w:r>
      <w:r w:rsidRPr="00456269">
        <w:rPr>
          <w:rFonts w:asciiTheme="majorHAnsi" w:hAnsiTheme="majorHAnsi" w:cstheme="majorHAnsi"/>
          <w:lang w:val="vi-VN" w:eastAsia="en-US"/>
        </w:rPr>
        <w:br/>
        <w:t>định; số hóa, chuyển hồ sơ đến cơ quan có thẩm quyền để giải quyết thủ tục hành</w:t>
      </w:r>
      <w:r w:rsidR="00E1631D" w:rsidRPr="00456269">
        <w:rPr>
          <w:rFonts w:asciiTheme="majorHAnsi" w:hAnsiTheme="majorHAnsi" w:cstheme="majorHAnsi"/>
          <w:lang w:val="en-US" w:eastAsia="en-US"/>
        </w:rPr>
        <w:t xml:space="preserve"> </w:t>
      </w:r>
      <w:r w:rsidRPr="00456269">
        <w:rPr>
          <w:rFonts w:asciiTheme="majorHAnsi" w:hAnsiTheme="majorHAnsi" w:cstheme="majorHAnsi"/>
          <w:lang w:val="vi-VN" w:eastAsia="en-US"/>
        </w:rPr>
        <w:t>chính; trả kết quả giải quyết thủ tục hành chính cho tổ chức, cá nhân theo quy định</w:t>
      </w:r>
      <w:r w:rsidRPr="00456269">
        <w:rPr>
          <w:rFonts w:asciiTheme="majorHAnsi" w:hAnsiTheme="majorHAnsi" w:cstheme="majorHAnsi"/>
          <w:lang w:val="en-US" w:eastAsia="en-US"/>
        </w:rPr>
        <w:t xml:space="preserve"> </w:t>
      </w:r>
      <w:r w:rsidRPr="00456269">
        <w:rPr>
          <w:rFonts w:asciiTheme="majorHAnsi" w:hAnsiTheme="majorHAnsi" w:cstheme="majorHAnsi"/>
          <w:lang w:val="vi-VN" w:eastAsia="en-US"/>
        </w:rPr>
        <w:t>của pháp luật; thu phí, lệ phí, các nghĩa vụ tài chính (nếu có) theo quy định. Có</w:t>
      </w:r>
      <w:r w:rsidRPr="00456269">
        <w:rPr>
          <w:rFonts w:asciiTheme="majorHAnsi" w:hAnsiTheme="majorHAnsi" w:cstheme="majorHAnsi"/>
          <w:lang w:val="en-US" w:eastAsia="en-US"/>
        </w:rPr>
        <w:t xml:space="preserve"> </w:t>
      </w:r>
      <w:r w:rsidRPr="00456269">
        <w:rPr>
          <w:rFonts w:asciiTheme="majorHAnsi" w:hAnsiTheme="majorHAnsi" w:cstheme="majorHAnsi"/>
          <w:lang w:val="vi-VN" w:eastAsia="en-US"/>
        </w:rPr>
        <w:t>quyền từ chối tiế</w:t>
      </w:r>
      <w:r w:rsidR="00E1631D" w:rsidRPr="00456269">
        <w:rPr>
          <w:rFonts w:asciiTheme="majorHAnsi" w:hAnsiTheme="majorHAnsi" w:cstheme="majorHAnsi"/>
          <w:lang w:val="vi-VN" w:eastAsia="en-US"/>
        </w:rPr>
        <w:t>p nhận hồ sơ chưa đúng quy định</w:t>
      </w:r>
      <w:r w:rsidR="00E1631D" w:rsidRPr="00456269">
        <w:rPr>
          <w:rFonts w:asciiTheme="majorHAnsi" w:hAnsiTheme="majorHAnsi" w:cstheme="majorHAnsi"/>
          <w:lang w:val="en-US" w:eastAsia="en-US"/>
        </w:rPr>
        <w:t>;</w:t>
      </w:r>
    </w:p>
    <w:p w14:paraId="23663B48" w14:textId="4DACD649"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 Phối hợp với các cơ quan, đơn vị liên quan để giải quyết, trả kết quả giải</w:t>
      </w:r>
      <w:r w:rsidRPr="00456269">
        <w:rPr>
          <w:rFonts w:asciiTheme="majorHAnsi" w:hAnsiTheme="majorHAnsi" w:cstheme="majorHAnsi"/>
          <w:lang w:val="vi-VN" w:eastAsia="en-US"/>
        </w:rPr>
        <w:br/>
        <w:t>quyết cho tổ chức, cá nhân đối với trường hợp thủ tục hành chính yêu cầu giải</w:t>
      </w:r>
      <w:r w:rsidRPr="00456269">
        <w:rPr>
          <w:rFonts w:asciiTheme="majorHAnsi" w:hAnsiTheme="majorHAnsi" w:cstheme="majorHAnsi"/>
          <w:lang w:val="vi-VN" w:eastAsia="en-US"/>
        </w:rPr>
        <w:br/>
        <w:t>quyết ngay trong ngày hoặc các thủ tục hành chính được giao hoặc ủy quyền cho</w:t>
      </w:r>
      <w:r w:rsidRPr="00456269">
        <w:rPr>
          <w:rFonts w:asciiTheme="majorHAnsi" w:hAnsiTheme="majorHAnsi" w:cstheme="majorHAnsi"/>
          <w:lang w:val="vi-VN" w:eastAsia="en-US"/>
        </w:rPr>
        <w:br/>
        <w:t>công chức, viên chức tại Bộ phận Một cửa giải quyết; hỗ trợ tổ chức, cá nhân sử</w:t>
      </w:r>
      <w:r w:rsidRPr="00456269">
        <w:rPr>
          <w:rFonts w:asciiTheme="majorHAnsi" w:hAnsiTheme="majorHAnsi" w:cstheme="majorHAnsi"/>
          <w:lang w:val="vi-VN" w:eastAsia="en-US"/>
        </w:rPr>
        <w:br/>
        <w:t>dụng dịch vụ công trực tuyến; đề nghị các cơ quan có thẩm quyền giải quyết và</w:t>
      </w:r>
      <w:r w:rsidRPr="00456269">
        <w:rPr>
          <w:rFonts w:asciiTheme="majorHAnsi" w:hAnsiTheme="majorHAnsi" w:cstheme="majorHAnsi"/>
          <w:lang w:val="vi-VN" w:eastAsia="en-US"/>
        </w:rPr>
        <w:br/>
        <w:t>cơ quan, đơn vị có liên quan cung cấp thông tin, tài liệu phục vụ cho công tác tiếp</w:t>
      </w:r>
      <w:r w:rsidR="00C2404F" w:rsidRPr="00456269">
        <w:rPr>
          <w:rFonts w:asciiTheme="majorHAnsi" w:hAnsiTheme="majorHAnsi" w:cstheme="majorHAnsi"/>
          <w:lang w:val="en-US" w:eastAsia="en-US"/>
        </w:rPr>
        <w:t xml:space="preserve"> </w:t>
      </w:r>
      <w:r w:rsidRPr="00456269">
        <w:rPr>
          <w:rFonts w:asciiTheme="majorHAnsi" w:hAnsiTheme="majorHAnsi" w:cstheme="majorHAnsi"/>
          <w:lang w:val="vi-VN" w:eastAsia="en-US"/>
        </w:rPr>
        <w:t>nhận, giải quyết thủ tục hành chính;</w:t>
      </w:r>
    </w:p>
    <w:p w14:paraId="2A7A5EF5" w14:textId="64C207DD"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 Chủ trì theo dõi, giám sát, đánh giá, đôn đốc việc giải quyết và trả kết quả</w:t>
      </w:r>
      <w:r w:rsidRPr="00456269">
        <w:rPr>
          <w:rFonts w:asciiTheme="majorHAnsi" w:hAnsiTheme="majorHAnsi" w:cstheme="majorHAnsi"/>
          <w:lang w:val="en-US" w:eastAsia="en-US"/>
        </w:rPr>
        <w:t xml:space="preserve"> </w:t>
      </w:r>
      <w:r w:rsidRPr="00456269">
        <w:rPr>
          <w:rFonts w:asciiTheme="majorHAnsi" w:hAnsiTheme="majorHAnsi" w:cstheme="majorHAnsi"/>
          <w:lang w:val="vi-VN" w:eastAsia="en-US"/>
        </w:rPr>
        <w:t>của các cơ quan, đơn vị liên quan theo đúng quy trình được phê duyệt; yêu cầu cơ</w:t>
      </w:r>
      <w:r w:rsidRPr="00456269">
        <w:rPr>
          <w:rFonts w:asciiTheme="majorHAnsi" w:hAnsiTheme="majorHAnsi" w:cstheme="majorHAnsi"/>
          <w:lang w:val="en-US" w:eastAsia="en-US"/>
        </w:rPr>
        <w:t xml:space="preserve"> </w:t>
      </w:r>
      <w:r w:rsidRPr="00456269">
        <w:rPr>
          <w:rFonts w:asciiTheme="majorHAnsi" w:hAnsiTheme="majorHAnsi" w:cstheme="majorHAnsi"/>
          <w:lang w:val="vi-VN" w:eastAsia="en-US"/>
        </w:rPr>
        <w:t xml:space="preserve">quan có thẩm quyền thông tin về việc tiếp nhận và tiến độ giải quyết thủ tục </w:t>
      </w:r>
      <w:r w:rsidRPr="00456269">
        <w:rPr>
          <w:rFonts w:asciiTheme="majorHAnsi" w:hAnsiTheme="majorHAnsi" w:cstheme="majorHAnsi"/>
          <w:lang w:val="vi-VN" w:eastAsia="en-US"/>
        </w:rPr>
        <w:lastRenderedPageBreak/>
        <w:t>hành</w:t>
      </w:r>
      <w:r w:rsidRPr="00456269">
        <w:rPr>
          <w:rFonts w:asciiTheme="majorHAnsi" w:hAnsiTheme="majorHAnsi" w:cstheme="majorHAnsi"/>
          <w:lang w:val="en-US" w:eastAsia="en-US"/>
        </w:rPr>
        <w:t xml:space="preserve"> </w:t>
      </w:r>
      <w:r w:rsidRPr="00456269">
        <w:rPr>
          <w:rFonts w:asciiTheme="majorHAnsi" w:hAnsiTheme="majorHAnsi" w:cstheme="majorHAnsi"/>
          <w:lang w:val="vi-VN" w:eastAsia="en-US"/>
        </w:rPr>
        <w:t>chính cho tổ chức, cá nhân; đôn đốc các cơ quan, đơn vị xử lý các hồ sơ đến hoặc</w:t>
      </w:r>
      <w:r w:rsidRPr="00456269">
        <w:rPr>
          <w:rFonts w:asciiTheme="majorHAnsi" w:hAnsiTheme="majorHAnsi" w:cstheme="majorHAnsi"/>
          <w:lang w:val="en-US" w:eastAsia="en-US"/>
        </w:rPr>
        <w:t xml:space="preserve"> </w:t>
      </w:r>
      <w:r w:rsidR="00E1631D" w:rsidRPr="00456269">
        <w:rPr>
          <w:rFonts w:asciiTheme="majorHAnsi" w:hAnsiTheme="majorHAnsi" w:cstheme="majorHAnsi"/>
          <w:lang w:val="vi-VN" w:eastAsia="en-US"/>
        </w:rPr>
        <w:t>quá hạn giải quyết</w:t>
      </w:r>
      <w:r w:rsidR="00E1631D" w:rsidRPr="00456269">
        <w:rPr>
          <w:rFonts w:asciiTheme="majorHAnsi" w:hAnsiTheme="majorHAnsi" w:cstheme="majorHAnsi"/>
          <w:lang w:val="en-US" w:eastAsia="en-US"/>
        </w:rPr>
        <w:t>;</w:t>
      </w:r>
    </w:p>
    <w:p w14:paraId="3A25A7FB" w14:textId="1D273393"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 Tiếp nhận, xử lý hoặc báo cáo cơ quan có thẩm quyền giải quyết phản</w:t>
      </w:r>
      <w:r w:rsidRPr="00456269">
        <w:rPr>
          <w:rFonts w:asciiTheme="majorHAnsi" w:hAnsiTheme="majorHAnsi" w:cstheme="majorHAnsi"/>
          <w:lang w:val="vi-VN" w:eastAsia="en-US"/>
        </w:rPr>
        <w:br/>
        <w:t>ánh, kiến nghị, khiếu nại, tố cáo của tổ chức, cá nhân liên quan đến việc thực hiện</w:t>
      </w:r>
      <w:r w:rsidRPr="00456269">
        <w:rPr>
          <w:rFonts w:asciiTheme="majorHAnsi" w:hAnsiTheme="majorHAnsi" w:cstheme="majorHAnsi"/>
          <w:lang w:val="en-US" w:eastAsia="en-US"/>
        </w:rPr>
        <w:t xml:space="preserve"> </w:t>
      </w:r>
      <w:r w:rsidRPr="00456269">
        <w:rPr>
          <w:rFonts w:asciiTheme="majorHAnsi" w:hAnsiTheme="majorHAnsi" w:cstheme="majorHAnsi"/>
          <w:lang w:val="vi-VN" w:eastAsia="en-US"/>
        </w:rPr>
        <w:t>thủ tục hành chính tại Bộ phận Một cửa hoặc liên quan đến cán bộ, công chức,</w:t>
      </w:r>
      <w:r w:rsidRPr="00456269">
        <w:rPr>
          <w:rFonts w:asciiTheme="majorHAnsi" w:hAnsiTheme="majorHAnsi" w:cstheme="majorHAnsi"/>
          <w:lang w:val="en-US" w:eastAsia="en-US"/>
        </w:rPr>
        <w:t xml:space="preserve"> </w:t>
      </w:r>
      <w:r w:rsidRPr="00456269">
        <w:rPr>
          <w:rFonts w:asciiTheme="majorHAnsi" w:hAnsiTheme="majorHAnsi" w:cstheme="majorHAnsi"/>
          <w:lang w:val="vi-VN" w:eastAsia="en-US"/>
        </w:rPr>
        <w:t>viên chức, nhân viên và cơ quan có thẩm quyền trong quá trình giải quyết thủ</w:t>
      </w:r>
      <w:r w:rsidRPr="00456269">
        <w:rPr>
          <w:rFonts w:asciiTheme="majorHAnsi" w:hAnsiTheme="majorHAnsi" w:cstheme="majorHAnsi"/>
          <w:lang w:val="en-US" w:eastAsia="en-US"/>
        </w:rPr>
        <w:t xml:space="preserve"> </w:t>
      </w:r>
      <w:r w:rsidRPr="00456269">
        <w:rPr>
          <w:rFonts w:asciiTheme="majorHAnsi" w:hAnsiTheme="majorHAnsi" w:cstheme="majorHAnsi"/>
          <w:lang w:val="vi-VN" w:eastAsia="en-US"/>
        </w:rPr>
        <w:t>tục</w:t>
      </w:r>
      <w:r w:rsidRPr="00456269">
        <w:rPr>
          <w:rFonts w:asciiTheme="majorHAnsi" w:hAnsiTheme="majorHAnsi" w:cstheme="majorHAnsi"/>
          <w:lang w:val="en-US" w:eastAsia="en-US"/>
        </w:rPr>
        <w:t xml:space="preserve"> </w:t>
      </w:r>
      <w:r w:rsidRPr="00456269">
        <w:rPr>
          <w:rFonts w:asciiTheme="majorHAnsi" w:hAnsiTheme="majorHAnsi" w:cstheme="majorHAnsi"/>
          <w:lang w:val="vi-VN" w:eastAsia="en-US"/>
        </w:rPr>
        <w:t>hành chính; chuyển ý kiến giải trình của cơ quan có thẩm quyền đến tổ chức, cá</w:t>
      </w:r>
      <w:r w:rsidRPr="00456269">
        <w:rPr>
          <w:rFonts w:asciiTheme="majorHAnsi" w:hAnsiTheme="majorHAnsi" w:cstheme="majorHAnsi"/>
          <w:lang w:val="en-US" w:eastAsia="en-US"/>
        </w:rPr>
        <w:t xml:space="preserve"> </w:t>
      </w:r>
      <w:r w:rsidR="00E1631D" w:rsidRPr="00456269">
        <w:rPr>
          <w:rFonts w:asciiTheme="majorHAnsi" w:hAnsiTheme="majorHAnsi" w:cstheme="majorHAnsi"/>
          <w:lang w:val="vi-VN" w:eastAsia="en-US"/>
        </w:rPr>
        <w:t>nhân theo quy định</w:t>
      </w:r>
      <w:r w:rsidR="00E1631D" w:rsidRPr="00456269">
        <w:rPr>
          <w:rFonts w:asciiTheme="majorHAnsi" w:hAnsiTheme="majorHAnsi" w:cstheme="majorHAnsi"/>
          <w:lang w:val="en-US" w:eastAsia="en-US"/>
        </w:rPr>
        <w:t>;</w:t>
      </w:r>
    </w:p>
    <w:p w14:paraId="51AA1176" w14:textId="3EBDA12C"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 Phối hợp với cơ quan, đơn vị liên quan để tổ chức tập huấn, bồi dưỡng</w:t>
      </w:r>
      <w:r w:rsidRPr="00456269">
        <w:rPr>
          <w:rFonts w:asciiTheme="majorHAnsi" w:hAnsiTheme="majorHAnsi" w:cstheme="majorHAnsi"/>
          <w:lang w:val="vi-VN" w:eastAsia="en-US"/>
        </w:rPr>
        <w:br/>
        <w:t>nâng cao trình độ chuyên môn, nghiệp vụ cho cán bộ, công chức, viên chức, nhân</w:t>
      </w:r>
      <w:r w:rsidR="00E1631D" w:rsidRPr="00456269">
        <w:rPr>
          <w:rFonts w:asciiTheme="majorHAnsi" w:hAnsiTheme="majorHAnsi" w:cstheme="majorHAnsi"/>
          <w:lang w:val="en-US" w:eastAsia="en-US"/>
        </w:rPr>
        <w:t xml:space="preserve"> </w:t>
      </w:r>
      <w:r w:rsidRPr="00456269">
        <w:rPr>
          <w:rFonts w:asciiTheme="majorHAnsi" w:hAnsiTheme="majorHAnsi" w:cstheme="majorHAnsi"/>
          <w:lang w:val="vi-VN" w:eastAsia="en-US"/>
        </w:rPr>
        <w:t>viên làm việc tại Bộ phận Một cửa. Theo dõi, đôn đốc, nhận xét, đánh giá việc chấp hành kỷ luật công vụ, nội quy, quy chế làm việc đối với cán bộ, công chức,</w:t>
      </w:r>
      <w:r w:rsidR="00E1631D" w:rsidRPr="00456269">
        <w:rPr>
          <w:rFonts w:asciiTheme="majorHAnsi" w:hAnsiTheme="majorHAnsi" w:cstheme="majorHAnsi"/>
          <w:lang w:val="en-US" w:eastAsia="en-US"/>
        </w:rPr>
        <w:t xml:space="preserve"> </w:t>
      </w:r>
      <w:r w:rsidRPr="00456269">
        <w:rPr>
          <w:rFonts w:asciiTheme="majorHAnsi" w:hAnsiTheme="majorHAnsi" w:cstheme="majorHAnsi"/>
          <w:lang w:val="vi-VN" w:eastAsia="en-US"/>
        </w:rPr>
        <w:t>viên chức, nhân vi</w:t>
      </w:r>
      <w:r w:rsidR="00E1631D" w:rsidRPr="00456269">
        <w:rPr>
          <w:rFonts w:asciiTheme="majorHAnsi" w:hAnsiTheme="majorHAnsi" w:cstheme="majorHAnsi"/>
          <w:lang w:val="vi-VN" w:eastAsia="en-US"/>
        </w:rPr>
        <w:t>ên làm việc tại Bộ phận Một cửa</w:t>
      </w:r>
      <w:r w:rsidR="00E1631D" w:rsidRPr="00456269">
        <w:rPr>
          <w:rFonts w:asciiTheme="majorHAnsi" w:hAnsiTheme="majorHAnsi" w:cstheme="majorHAnsi"/>
          <w:lang w:val="en-US" w:eastAsia="en-US"/>
        </w:rPr>
        <w:t>;</w:t>
      </w:r>
    </w:p>
    <w:p w14:paraId="046CCE70" w14:textId="2EC95792"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 Bố trí, quản lý, đề xuất nâng cấp cơ sở vật chất, trang thiết bị đáp ứng yêu cầu hoạt động của Bộ phận Một cửa theo quy định này. Cung cấp các dịch vụ hỗ trợ cần thiết về pháp lý, thanh toán nghĩa vụ tài chính, phiên dịch tiếng nước ngoài, tiếng dân tộc (nếu cần), sao chụp, in ấn tài liệu và các dịch vụ cần thiết khác cho tổ chức, cá nhân khi có nhu cầu theo mức giá được cấp có thẩ</w:t>
      </w:r>
      <w:r w:rsidR="00E1631D" w:rsidRPr="00456269">
        <w:rPr>
          <w:rFonts w:asciiTheme="majorHAnsi" w:hAnsiTheme="majorHAnsi" w:cstheme="majorHAnsi"/>
          <w:lang w:val="vi-VN" w:eastAsia="en-US"/>
        </w:rPr>
        <w:t>m quyền phê duyệt</w:t>
      </w:r>
      <w:r w:rsidR="00E1631D" w:rsidRPr="00456269">
        <w:rPr>
          <w:rFonts w:asciiTheme="majorHAnsi" w:hAnsiTheme="majorHAnsi" w:cstheme="majorHAnsi"/>
          <w:lang w:val="en-US" w:eastAsia="en-US"/>
        </w:rPr>
        <w:t>;</w:t>
      </w:r>
    </w:p>
    <w:p w14:paraId="5D3847BF" w14:textId="62C142B6"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 Đề xuất các giải pháp đổi mới, cải tiến nhằm nâng cao chất lượng, hiệu</w:t>
      </w:r>
      <w:r w:rsidRPr="00456269">
        <w:rPr>
          <w:rFonts w:asciiTheme="majorHAnsi" w:hAnsiTheme="majorHAnsi" w:cstheme="majorHAnsi"/>
          <w:lang w:val="vi-VN" w:eastAsia="en-US"/>
        </w:rPr>
        <w:br/>
        <w:t>quả phục vụ, tạo thuận lợi cho tổ chức, cá nhân trong thực hiện thủ tục hành chính;</w:t>
      </w:r>
      <w:r w:rsidRPr="00456269">
        <w:rPr>
          <w:rFonts w:asciiTheme="majorHAnsi" w:hAnsiTheme="majorHAnsi" w:cstheme="majorHAnsi"/>
          <w:lang w:val="en-US" w:eastAsia="en-US"/>
        </w:rPr>
        <w:t xml:space="preserve"> </w:t>
      </w:r>
      <w:r w:rsidRPr="00456269">
        <w:rPr>
          <w:rFonts w:asciiTheme="majorHAnsi" w:hAnsiTheme="majorHAnsi" w:cstheme="majorHAnsi"/>
          <w:lang w:val="vi-VN" w:eastAsia="en-US"/>
        </w:rPr>
        <w:t>tổ chức hoặc phối hợp tổ chức thông tin, tuyên truyền về hoạt động của Bộ phận</w:t>
      </w:r>
      <w:r w:rsidRPr="00456269">
        <w:rPr>
          <w:rFonts w:asciiTheme="majorHAnsi" w:hAnsiTheme="majorHAnsi" w:cstheme="majorHAnsi"/>
          <w:lang w:val="en-US" w:eastAsia="en-US"/>
        </w:rPr>
        <w:t xml:space="preserve"> </w:t>
      </w:r>
      <w:r w:rsidRPr="00456269">
        <w:rPr>
          <w:rFonts w:asciiTheme="majorHAnsi" w:hAnsiTheme="majorHAnsi" w:cstheme="majorHAnsi"/>
          <w:lang w:val="vi-VN" w:eastAsia="en-US"/>
        </w:rPr>
        <w:t>Một cửa và việc thực hiện thủ tục hành chính theo cơ chế một cửa, một cửa liên</w:t>
      </w:r>
      <w:r w:rsidRPr="00456269">
        <w:rPr>
          <w:rFonts w:asciiTheme="majorHAnsi" w:hAnsiTheme="majorHAnsi" w:cstheme="majorHAnsi"/>
          <w:lang w:val="en-US" w:eastAsia="en-US"/>
        </w:rPr>
        <w:t xml:space="preserve"> </w:t>
      </w:r>
      <w:r w:rsidR="00E1631D" w:rsidRPr="00456269">
        <w:rPr>
          <w:rFonts w:asciiTheme="majorHAnsi" w:hAnsiTheme="majorHAnsi" w:cstheme="majorHAnsi"/>
          <w:lang w:val="vi-VN" w:eastAsia="en-US"/>
        </w:rPr>
        <w:t>thông</w:t>
      </w:r>
      <w:r w:rsidR="00E1631D" w:rsidRPr="00456269">
        <w:rPr>
          <w:rFonts w:asciiTheme="majorHAnsi" w:hAnsiTheme="majorHAnsi" w:cstheme="majorHAnsi"/>
          <w:lang w:val="en-US" w:eastAsia="en-US"/>
        </w:rPr>
        <w:t>;</w:t>
      </w:r>
    </w:p>
    <w:p w14:paraId="532558E8" w14:textId="48D8DF33"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 Thực hiện các nhiệm vụ khác được giao theo quy định của pháp luật và</w:t>
      </w:r>
      <w:r w:rsidRPr="00456269">
        <w:rPr>
          <w:rFonts w:asciiTheme="majorHAnsi" w:hAnsiTheme="majorHAnsi" w:cstheme="majorHAnsi"/>
          <w:lang w:val="vi-VN" w:eastAsia="en-US"/>
        </w:rPr>
        <w:br/>
        <w:t>theo chỉ đạo của</w:t>
      </w:r>
      <w:r w:rsidRPr="00456269">
        <w:rPr>
          <w:rFonts w:asciiTheme="majorHAnsi" w:hAnsiTheme="majorHAnsi" w:cstheme="majorHAnsi"/>
          <w:lang w:val="en-US" w:eastAsia="en-US"/>
        </w:rPr>
        <w:t xml:space="preserve"> Chủ tịch Ủy ban nhân dân tỉnh</w:t>
      </w:r>
      <w:r w:rsidRPr="00456269">
        <w:rPr>
          <w:rFonts w:asciiTheme="majorHAnsi" w:hAnsiTheme="majorHAnsi" w:cstheme="majorHAnsi"/>
          <w:lang w:val="vi-VN" w:eastAsia="en-US"/>
        </w:rPr>
        <w:t>.</w:t>
      </w:r>
    </w:p>
    <w:p w14:paraId="5AD0930C" w14:textId="7CE2F8FA"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vi-VN" w:eastAsia="en-US"/>
        </w:rPr>
      </w:pPr>
      <w:r w:rsidRPr="00456269">
        <w:rPr>
          <w:rFonts w:asciiTheme="majorHAnsi" w:hAnsiTheme="majorHAnsi" w:cstheme="majorHAnsi"/>
          <w:lang w:val="vi-VN" w:eastAsia="en-US"/>
        </w:rPr>
        <w:t>9. Tham mưu Ủy ban nhân dân tỉnh tổ chức triển khai thực hiện việc gửi, nhận văn bản điện tử và xử lý văn bản, hồ sơ công việc trên môi trường điện tử; phối hợp triển khai kết nối, liên thông các hệ thống quản lý văn bản và điều hành giữa các cơ quan trong hệ thống hành chính nhà nước tại địa phương.</w:t>
      </w:r>
    </w:p>
    <w:p w14:paraId="0FD53DCD" w14:textId="6B416491" w:rsidR="00D32C33" w:rsidRPr="00456269" w:rsidRDefault="00D32C33" w:rsidP="000E7F40">
      <w:pPr>
        <w:spacing w:before="120" w:after="120" w:line="320" w:lineRule="exact"/>
        <w:ind w:firstLine="720"/>
        <w:jc w:val="both"/>
        <w:rPr>
          <w:rFonts w:asciiTheme="majorHAnsi" w:hAnsiTheme="majorHAnsi" w:cstheme="majorHAnsi"/>
        </w:rPr>
      </w:pPr>
      <w:r w:rsidRPr="00456269">
        <w:rPr>
          <w:rFonts w:asciiTheme="majorHAnsi" w:hAnsiTheme="majorHAnsi" w:cstheme="majorHAnsi"/>
        </w:rPr>
        <w:t>10. Tham mưu, giúp Ủy ban nhân dân tỉnh thực hiện chức năng quản lý nhà nước về công tác đối ngoại địa phương theo hướng dẫn của Bộ Ngoại giao.</w:t>
      </w:r>
    </w:p>
    <w:p w14:paraId="0EA61A3D" w14:textId="623632FC" w:rsidR="006E0B06" w:rsidRPr="00456269" w:rsidRDefault="00D32C33" w:rsidP="000E7F40">
      <w:pPr>
        <w:shd w:val="clear" w:color="auto" w:fill="FFFFFF"/>
        <w:spacing w:before="120" w:after="120" w:line="320" w:lineRule="exact"/>
        <w:ind w:firstLine="720"/>
        <w:jc w:val="both"/>
        <w:rPr>
          <w:rFonts w:asciiTheme="majorHAnsi" w:hAnsiTheme="majorHAnsi" w:cstheme="majorHAnsi"/>
          <w:lang w:val="vi-VN" w:eastAsia="en-US"/>
        </w:rPr>
      </w:pPr>
      <w:r w:rsidRPr="00456269">
        <w:rPr>
          <w:rFonts w:asciiTheme="majorHAnsi" w:hAnsiTheme="majorHAnsi" w:cstheme="majorHAnsi"/>
          <w:lang w:val="en-US" w:eastAsia="en-US"/>
        </w:rPr>
        <w:t>11</w:t>
      </w:r>
      <w:r w:rsidR="006E0B06" w:rsidRPr="00456269">
        <w:rPr>
          <w:rFonts w:asciiTheme="majorHAnsi" w:hAnsiTheme="majorHAnsi" w:cstheme="majorHAnsi"/>
          <w:lang w:val="vi-VN" w:eastAsia="en-US"/>
        </w:rPr>
        <w:t>. Về công tác biên giới lãnh thổ quốc gia</w:t>
      </w:r>
    </w:p>
    <w:p w14:paraId="154958B3" w14:textId="6D3B9190"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a) Là cơ quan thường trực của </w:t>
      </w:r>
      <w:r w:rsidRPr="00456269">
        <w:rPr>
          <w:rFonts w:asciiTheme="majorHAnsi" w:hAnsiTheme="majorHAnsi" w:cstheme="majorHAnsi"/>
          <w:lang w:val="en-US" w:eastAsia="en-US"/>
        </w:rPr>
        <w:t>Ủy</w:t>
      </w:r>
      <w:r w:rsidRPr="00456269">
        <w:rPr>
          <w:rFonts w:asciiTheme="majorHAnsi" w:hAnsiTheme="majorHAnsi" w:cstheme="majorHAnsi"/>
          <w:lang w:val="vi-VN" w:eastAsia="en-US"/>
        </w:rPr>
        <w:t xml:space="preserve"> ban nhân dân </w:t>
      </w:r>
      <w:r w:rsidRPr="00456269">
        <w:rPr>
          <w:rFonts w:asciiTheme="majorHAnsi" w:hAnsiTheme="majorHAnsi" w:cstheme="majorHAnsi"/>
          <w:lang w:val="en-US" w:eastAsia="en-US"/>
        </w:rPr>
        <w:t>t</w:t>
      </w:r>
      <w:r w:rsidRPr="00456269">
        <w:rPr>
          <w:rFonts w:asciiTheme="majorHAnsi" w:hAnsiTheme="majorHAnsi" w:cstheme="majorHAnsi"/>
          <w:lang w:val="vi-VN" w:eastAsia="en-US"/>
        </w:rPr>
        <w:t xml:space="preserve">ỉnh về công tác biên giới, lãnh thổ quốc gia; tham mưu </w:t>
      </w:r>
      <w:r w:rsidRPr="00456269">
        <w:rPr>
          <w:rFonts w:asciiTheme="majorHAnsi" w:hAnsiTheme="majorHAnsi" w:cstheme="majorHAnsi"/>
          <w:lang w:val="en-US" w:eastAsia="en-US"/>
        </w:rPr>
        <w:t>Ủy</w:t>
      </w:r>
      <w:r w:rsidRPr="00456269">
        <w:rPr>
          <w:rFonts w:asciiTheme="majorHAnsi" w:hAnsiTheme="majorHAnsi" w:cstheme="majorHAnsi"/>
          <w:lang w:val="vi-VN" w:eastAsia="en-US"/>
        </w:rPr>
        <w:t xml:space="preserve"> ban nhân dân </w:t>
      </w:r>
      <w:r w:rsidRPr="00456269">
        <w:rPr>
          <w:rFonts w:asciiTheme="majorHAnsi" w:hAnsiTheme="majorHAnsi" w:cstheme="majorHAnsi"/>
          <w:lang w:val="en-US" w:eastAsia="en-US"/>
        </w:rPr>
        <w:t>t</w:t>
      </w:r>
      <w:r w:rsidRPr="00456269">
        <w:rPr>
          <w:rFonts w:asciiTheme="majorHAnsi" w:hAnsiTheme="majorHAnsi" w:cstheme="majorHAnsi"/>
          <w:lang w:val="vi-VN" w:eastAsia="en-US"/>
        </w:rPr>
        <w:t>ỉnh thực hiện chức năng quản lý nhà nước về công tác biên giới, lãnh thổ tại địa phương theo quy định của pháp luật và chỉ đạo, hướng dẫn của Bộ Ng</w:t>
      </w:r>
      <w:r w:rsidR="00E1631D" w:rsidRPr="00456269">
        <w:rPr>
          <w:rFonts w:asciiTheme="majorHAnsi" w:hAnsiTheme="majorHAnsi" w:cstheme="majorHAnsi"/>
          <w:lang w:val="vi-VN" w:eastAsia="en-US"/>
        </w:rPr>
        <w:t>oại giao và Bộ, ngành liên quan</w:t>
      </w:r>
      <w:r w:rsidR="00E1631D" w:rsidRPr="00456269">
        <w:rPr>
          <w:rFonts w:asciiTheme="majorHAnsi" w:hAnsiTheme="majorHAnsi" w:cstheme="majorHAnsi"/>
          <w:lang w:val="en-US" w:eastAsia="en-US"/>
        </w:rPr>
        <w:t>;</w:t>
      </w:r>
    </w:p>
    <w:p w14:paraId="39DC89E5" w14:textId="01CEFFFA" w:rsidR="006E0B06" w:rsidRPr="00456269" w:rsidRDefault="006E0B06" w:rsidP="000E7F40">
      <w:pPr>
        <w:shd w:val="clear" w:color="auto" w:fill="FFFFFF"/>
        <w:spacing w:before="120" w:after="12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b) Theo dõi, tổng hợp và báo cáo Ủy ban nhân dân tỉnh và Bộ Ngoại giao tình hình thực hiện các điều ước quốc tế về biên giới, lãnh thổ quốc gia, các chương trình, đề án khác liên quan đến công tác quản lý biên giới t</w:t>
      </w:r>
      <w:r w:rsidR="00E1631D" w:rsidRPr="00456269">
        <w:rPr>
          <w:rFonts w:asciiTheme="majorHAnsi" w:hAnsiTheme="majorHAnsi" w:cstheme="majorHAnsi"/>
          <w:lang w:val="vi-VN" w:eastAsia="en-US"/>
        </w:rPr>
        <w:t>huộc địa bàn tỉnh phụ trách</w:t>
      </w:r>
      <w:r w:rsidR="00E1631D" w:rsidRPr="00456269">
        <w:rPr>
          <w:rFonts w:asciiTheme="majorHAnsi" w:hAnsiTheme="majorHAnsi" w:cstheme="majorHAnsi"/>
          <w:lang w:val="en-US" w:eastAsia="en-US"/>
        </w:rPr>
        <w:t>;</w:t>
      </w:r>
    </w:p>
    <w:p w14:paraId="5CA2D8E0" w14:textId="2F820C69" w:rsidR="006E0B06" w:rsidRPr="00456269" w:rsidRDefault="006E0B06" w:rsidP="00641668">
      <w:pPr>
        <w:shd w:val="clear" w:color="auto" w:fill="FFFFFF"/>
        <w:spacing w:before="100" w:after="100" w:line="320" w:lineRule="exact"/>
        <w:ind w:firstLine="720"/>
        <w:jc w:val="both"/>
        <w:rPr>
          <w:rFonts w:asciiTheme="majorHAnsi" w:hAnsiTheme="majorHAnsi" w:cstheme="majorHAnsi"/>
          <w:lang w:val="vi-VN" w:eastAsia="en-US"/>
        </w:rPr>
      </w:pPr>
      <w:r w:rsidRPr="00456269">
        <w:rPr>
          <w:rFonts w:asciiTheme="majorHAnsi" w:hAnsiTheme="majorHAnsi" w:cstheme="majorHAnsi"/>
          <w:lang w:val="vi-VN" w:eastAsia="en-US"/>
        </w:rPr>
        <w:lastRenderedPageBreak/>
        <w:t>c) Tham mưu cho Ủy ban nhân dân tỉnh việc xử lý các vấn đề nảy sinh trên biên giới đất liền, trên biển thuộc địa bàn tỉnh, báo cáo Bộ Ngoạ</w:t>
      </w:r>
      <w:r w:rsidR="00E1631D" w:rsidRPr="00456269">
        <w:rPr>
          <w:rFonts w:asciiTheme="majorHAnsi" w:hAnsiTheme="majorHAnsi" w:cstheme="majorHAnsi"/>
          <w:lang w:val="vi-VN" w:eastAsia="en-US"/>
        </w:rPr>
        <w:t>i giao và các cơ quan liên quan</w:t>
      </w:r>
      <w:r w:rsidR="00E1631D" w:rsidRPr="00456269">
        <w:rPr>
          <w:rFonts w:asciiTheme="majorHAnsi" w:hAnsiTheme="majorHAnsi" w:cstheme="majorHAnsi"/>
          <w:lang w:val="en-US" w:eastAsia="en-US"/>
        </w:rPr>
        <w:t>;</w:t>
      </w:r>
      <w:r w:rsidRPr="00456269">
        <w:rPr>
          <w:rFonts w:asciiTheme="majorHAnsi" w:hAnsiTheme="majorHAnsi" w:cstheme="majorHAnsi"/>
          <w:lang w:val="vi-VN" w:eastAsia="en-US"/>
        </w:rPr>
        <w:t xml:space="preserve"> </w:t>
      </w:r>
    </w:p>
    <w:p w14:paraId="6E66FC8A" w14:textId="7608B3AB" w:rsidR="006E0B06" w:rsidRPr="00456269" w:rsidRDefault="006E0B06" w:rsidP="00641668">
      <w:pPr>
        <w:shd w:val="clear" w:color="auto" w:fill="FFFFFF"/>
        <w:spacing w:before="100" w:after="10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d) Tổ chức các lớp tập huấn, tuyên truyền phổ biến pháp luật, chủ trương, chính sách của Đảng và Nhà nước về biên giới lãnh thổ quốc gia; hướng dẫn, kiểm tra và quản lý các văn bản, tài liệu, bản đồ và hồ sơ về biên giới thuộc phạm vi quản lý của địa phương; kiểm tra, đôn đốc hướng dẫn các cơ quan, đơn vị, địa phương về các vấn đề quản lý nhà nư</w:t>
      </w:r>
      <w:r w:rsidR="00E1631D" w:rsidRPr="00456269">
        <w:rPr>
          <w:rFonts w:asciiTheme="majorHAnsi" w:hAnsiTheme="majorHAnsi" w:cstheme="majorHAnsi"/>
          <w:lang w:val="vi-VN" w:eastAsia="en-US"/>
        </w:rPr>
        <w:t>ớc về biên giới lãnh thổ</w:t>
      </w:r>
      <w:r w:rsidR="00E1631D" w:rsidRPr="00456269">
        <w:rPr>
          <w:rFonts w:asciiTheme="majorHAnsi" w:hAnsiTheme="majorHAnsi" w:cstheme="majorHAnsi"/>
          <w:lang w:val="en-US" w:eastAsia="en-US"/>
        </w:rPr>
        <w:t>;</w:t>
      </w:r>
    </w:p>
    <w:p w14:paraId="7FF31AF0" w14:textId="0233A16C" w:rsidR="006E0B06" w:rsidRPr="00456269" w:rsidRDefault="006E0B06" w:rsidP="00641668">
      <w:pPr>
        <w:shd w:val="clear" w:color="auto" w:fill="FFFFFF"/>
        <w:spacing w:before="100" w:after="10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đ) Chủ trì, phối hợp với các cơ quan liên quan tham mưu cho Ủy ban nhân dân tỉnh việc xây dựng duy tu, bảo dưỡng, sửa chữa mốc quốc giới và vật đánh dấu đường biên giới và các biện pháp khác để bảo vệ mốc quốc giới và vật đánh dấu</w:t>
      </w:r>
      <w:r w:rsidR="00E1631D" w:rsidRPr="00456269">
        <w:rPr>
          <w:rFonts w:asciiTheme="majorHAnsi" w:hAnsiTheme="majorHAnsi" w:cstheme="majorHAnsi"/>
          <w:lang w:val="vi-VN" w:eastAsia="en-US"/>
        </w:rPr>
        <w:t xml:space="preserve"> đường biên khi cần thiết</w:t>
      </w:r>
      <w:r w:rsidR="00E1631D" w:rsidRPr="00456269">
        <w:rPr>
          <w:rFonts w:asciiTheme="majorHAnsi" w:hAnsiTheme="majorHAnsi" w:cstheme="majorHAnsi"/>
          <w:lang w:val="en-US" w:eastAsia="en-US"/>
        </w:rPr>
        <w:t>.</w:t>
      </w:r>
    </w:p>
    <w:p w14:paraId="2C5D5D1A" w14:textId="77777777" w:rsidR="006E0B06" w:rsidRPr="00456269" w:rsidRDefault="006E0B06" w:rsidP="00641668">
      <w:pPr>
        <w:shd w:val="clear" w:color="auto" w:fill="FFFFFF"/>
        <w:spacing w:before="100" w:after="100" w:line="320" w:lineRule="exact"/>
        <w:ind w:firstLine="720"/>
        <w:jc w:val="both"/>
        <w:rPr>
          <w:rFonts w:asciiTheme="majorHAnsi" w:hAnsiTheme="majorHAnsi" w:cstheme="majorHAnsi"/>
          <w:lang w:val="vi-VN" w:eastAsia="en-US"/>
        </w:rPr>
      </w:pPr>
      <w:r w:rsidRPr="00456269">
        <w:rPr>
          <w:rFonts w:asciiTheme="majorHAnsi" w:hAnsiTheme="majorHAnsi" w:cstheme="majorHAnsi"/>
          <w:lang w:val="vi-VN" w:eastAsia="en-US"/>
        </w:rPr>
        <w:t>e) Phối hợp với các cơ quan liên quan thực hiện nhiệm vụ hợp tác quốc tế về biên phòng, đối ngoại biên phòng.</w:t>
      </w:r>
    </w:p>
    <w:p w14:paraId="127E2A32" w14:textId="77777777" w:rsidR="006E0B06" w:rsidRPr="00456269" w:rsidRDefault="006E0B06" w:rsidP="00641668">
      <w:pPr>
        <w:shd w:val="clear" w:color="auto" w:fill="FFFFFF"/>
        <w:spacing w:before="100" w:after="100" w:line="320" w:lineRule="exact"/>
        <w:ind w:firstLine="720"/>
        <w:jc w:val="both"/>
        <w:rPr>
          <w:rFonts w:asciiTheme="majorHAnsi" w:hAnsiTheme="majorHAnsi" w:cstheme="majorHAnsi"/>
          <w:spacing w:val="-4"/>
          <w:lang w:val="vi-VN" w:eastAsia="en-US"/>
        </w:rPr>
      </w:pPr>
      <w:r w:rsidRPr="00456269">
        <w:rPr>
          <w:rFonts w:asciiTheme="majorHAnsi" w:hAnsiTheme="majorHAnsi" w:cstheme="majorHAnsi"/>
          <w:spacing w:val="-4"/>
          <w:lang w:val="vi-VN" w:eastAsia="en-US"/>
        </w:rPr>
        <w:t>1</w:t>
      </w:r>
      <w:r w:rsidRPr="00456269">
        <w:rPr>
          <w:rFonts w:asciiTheme="majorHAnsi" w:hAnsiTheme="majorHAnsi" w:cstheme="majorHAnsi"/>
          <w:spacing w:val="-4"/>
          <w:lang w:val="en-US" w:eastAsia="en-US"/>
        </w:rPr>
        <w:t>2</w:t>
      </w:r>
      <w:r w:rsidRPr="00456269">
        <w:rPr>
          <w:rFonts w:asciiTheme="majorHAnsi" w:hAnsiTheme="majorHAnsi" w:cstheme="majorHAnsi"/>
          <w:spacing w:val="-4"/>
          <w:lang w:val="vi-VN" w:eastAsia="en-US"/>
        </w:rPr>
        <w:t>. Bảo đảm các điều kiện vật chất, kỹ thuật, hậu cần cho hoạt động của Ủy ban nhân dân, Chủ tịch Ủy ban nhân dân tỉnh; hạ tầng kỹ thuật công nghệ thông tin và các hệ thống thông tin phục vụ công tác chỉ đạo, điều hành được Ủy ban nhân dân, Chủ tịch Ủy ban nhân dân tỉnh phân công.</w:t>
      </w:r>
    </w:p>
    <w:p w14:paraId="0D257332" w14:textId="77777777" w:rsidR="006E0B06" w:rsidRPr="00456269" w:rsidRDefault="006E0B06" w:rsidP="00641668">
      <w:pPr>
        <w:shd w:val="clear" w:color="auto" w:fill="FFFFFF"/>
        <w:spacing w:before="100" w:after="10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1</w:t>
      </w:r>
      <w:r w:rsidRPr="00456269">
        <w:rPr>
          <w:rFonts w:asciiTheme="majorHAnsi" w:hAnsiTheme="majorHAnsi" w:cstheme="majorHAnsi"/>
          <w:lang w:val="en-US" w:eastAsia="en-US"/>
        </w:rPr>
        <w:t>3</w:t>
      </w:r>
      <w:r w:rsidRPr="00456269">
        <w:rPr>
          <w:rFonts w:asciiTheme="majorHAnsi" w:hAnsiTheme="majorHAnsi" w:cstheme="majorHAnsi"/>
          <w:lang w:val="vi-VN" w:eastAsia="en-US"/>
        </w:rPr>
        <w:t>. Hướng dẫn chuyên môn, nghiệp vụ</w:t>
      </w:r>
    </w:p>
    <w:p w14:paraId="02B6AB8E" w14:textId="4E36BF0E" w:rsidR="00D32C33" w:rsidRPr="00456269" w:rsidRDefault="00D32C33" w:rsidP="00641668">
      <w:pPr>
        <w:spacing w:before="100" w:after="100" w:line="320" w:lineRule="exact"/>
        <w:jc w:val="both"/>
        <w:rPr>
          <w:rFonts w:asciiTheme="majorHAnsi" w:hAnsiTheme="majorHAnsi" w:cstheme="majorHAnsi"/>
        </w:rPr>
      </w:pPr>
      <w:r w:rsidRPr="00456269">
        <w:rPr>
          <w:rFonts w:asciiTheme="majorHAnsi" w:hAnsiTheme="majorHAnsi" w:cstheme="majorHAnsi"/>
        </w:rPr>
        <w:tab/>
        <w:t>a) Chủ trì, phối hợp với Văn phòng Đoàn Đại biểu Quốc hội và Hội đồng nhân dân tỉnh tổng kết, hướng dẫn chuyên môn, nghiệp vụ văn phòng đối với Văn phòng các sở, Văn phòng Hội đồng nhâ</w:t>
      </w:r>
      <w:r w:rsidR="00E1631D" w:rsidRPr="00456269">
        <w:rPr>
          <w:rFonts w:asciiTheme="majorHAnsi" w:hAnsiTheme="majorHAnsi" w:cstheme="majorHAnsi"/>
        </w:rPr>
        <w:t>n dân và Ủy ban nhân dân cấp xã;</w:t>
      </w:r>
    </w:p>
    <w:p w14:paraId="3451F14C" w14:textId="24BDC83E" w:rsidR="006E0B06" w:rsidRPr="00456269" w:rsidRDefault="00D32C33" w:rsidP="00641668">
      <w:pPr>
        <w:spacing w:before="100" w:after="100" w:line="320" w:lineRule="exact"/>
        <w:jc w:val="both"/>
        <w:rPr>
          <w:rFonts w:asciiTheme="majorHAnsi" w:hAnsiTheme="majorHAnsi" w:cstheme="majorHAnsi"/>
        </w:rPr>
      </w:pPr>
      <w:r w:rsidRPr="00456269">
        <w:rPr>
          <w:rFonts w:asciiTheme="majorHAnsi" w:hAnsiTheme="majorHAnsi" w:cstheme="majorHAnsi"/>
        </w:rPr>
        <w:tab/>
      </w:r>
      <w:r w:rsidR="006E0B06" w:rsidRPr="00456269">
        <w:rPr>
          <w:rFonts w:asciiTheme="majorHAnsi" w:hAnsiTheme="majorHAnsi" w:cstheme="majorHAnsi"/>
          <w:lang w:val="vi-VN" w:eastAsia="en-US"/>
        </w:rPr>
        <w:t>b) Hướng dẫn nghiệp vụ cho công chức làm đầu mối thực hiện nhiệm vụ kiểm soát thủ tục hành chính tại địa phương.</w:t>
      </w:r>
    </w:p>
    <w:p w14:paraId="46A2BCA9" w14:textId="77777777" w:rsidR="006E0B06" w:rsidRPr="00456269" w:rsidRDefault="006E0B06" w:rsidP="00641668">
      <w:pPr>
        <w:shd w:val="clear" w:color="auto" w:fill="FFFFFF"/>
        <w:spacing w:before="100" w:after="100" w:line="320" w:lineRule="exact"/>
        <w:ind w:firstLine="720"/>
        <w:jc w:val="both"/>
        <w:rPr>
          <w:rFonts w:asciiTheme="majorHAnsi" w:hAnsiTheme="majorHAnsi" w:cstheme="majorHAnsi"/>
          <w:lang w:val="vi-VN" w:eastAsia="en-US"/>
        </w:rPr>
      </w:pPr>
      <w:r w:rsidRPr="00456269">
        <w:rPr>
          <w:rFonts w:asciiTheme="majorHAnsi" w:hAnsiTheme="majorHAnsi" w:cstheme="majorHAnsi"/>
          <w:lang w:val="vi-VN" w:eastAsia="en-US"/>
        </w:rPr>
        <w:t>1</w:t>
      </w:r>
      <w:r w:rsidRPr="00456269">
        <w:rPr>
          <w:rFonts w:asciiTheme="majorHAnsi" w:hAnsiTheme="majorHAnsi" w:cstheme="majorHAnsi"/>
          <w:lang w:val="en-US" w:eastAsia="en-US"/>
        </w:rPr>
        <w:t>4</w:t>
      </w:r>
      <w:r w:rsidRPr="00456269">
        <w:rPr>
          <w:rFonts w:asciiTheme="majorHAnsi" w:hAnsiTheme="majorHAnsi" w:cstheme="majorHAnsi"/>
          <w:lang w:val="vi-VN" w:eastAsia="en-US"/>
        </w:rPr>
        <w:t>. Thực hiện nhiệm vụ quản lý công tác quản trị nội bộ</w:t>
      </w:r>
    </w:p>
    <w:p w14:paraId="6C2C873E" w14:textId="42AE8F8E" w:rsidR="006E0B06" w:rsidRPr="00456269" w:rsidRDefault="006E0B06" w:rsidP="00641668">
      <w:pPr>
        <w:shd w:val="clear" w:color="auto" w:fill="FFFFFF"/>
        <w:spacing w:before="100" w:after="10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a) Tổ chức thực hiện các văn bản, quy hoạch, chương trình, kế hoạch do cơ quan có thẩm quyền ban hành hoặc phê duyệt liên quan đến hoạt động của</w:t>
      </w:r>
      <w:r w:rsidR="00E1631D" w:rsidRPr="00456269">
        <w:rPr>
          <w:rFonts w:asciiTheme="majorHAnsi" w:hAnsiTheme="majorHAnsi" w:cstheme="majorHAnsi"/>
          <w:lang w:val="vi-VN" w:eastAsia="en-US"/>
        </w:rPr>
        <w:t xml:space="preserve"> Văn phòng Ủy ban nhân dân tỉnh</w:t>
      </w:r>
      <w:r w:rsidR="00E1631D" w:rsidRPr="00456269">
        <w:rPr>
          <w:rFonts w:asciiTheme="majorHAnsi" w:hAnsiTheme="majorHAnsi" w:cstheme="majorHAnsi"/>
          <w:lang w:val="en-US" w:eastAsia="en-US"/>
        </w:rPr>
        <w:t>;</w:t>
      </w:r>
    </w:p>
    <w:p w14:paraId="034D4C4A" w14:textId="48D87142" w:rsidR="006E0B06" w:rsidRPr="00456269" w:rsidRDefault="006E0B06" w:rsidP="00641668">
      <w:pPr>
        <w:shd w:val="clear" w:color="auto" w:fill="FFFFFF"/>
        <w:spacing w:before="100" w:after="10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b) Tiếp nhận, xử lý, ban hành và quản lý văn bản của Văn phòng Ủy </w:t>
      </w:r>
      <w:r w:rsidR="00E1631D" w:rsidRPr="00456269">
        <w:rPr>
          <w:rFonts w:asciiTheme="majorHAnsi" w:hAnsiTheme="majorHAnsi" w:cstheme="majorHAnsi"/>
          <w:lang w:val="vi-VN" w:eastAsia="en-US"/>
        </w:rPr>
        <w:t>ban nhân dân tỉnh theo quy định</w:t>
      </w:r>
      <w:r w:rsidR="00E1631D" w:rsidRPr="00456269">
        <w:rPr>
          <w:rFonts w:asciiTheme="majorHAnsi" w:hAnsiTheme="majorHAnsi" w:cstheme="majorHAnsi"/>
          <w:lang w:val="en-US" w:eastAsia="en-US"/>
        </w:rPr>
        <w:t>;</w:t>
      </w:r>
    </w:p>
    <w:p w14:paraId="56F7EF90" w14:textId="43D3A5E3" w:rsidR="006E0B06" w:rsidRPr="00456269" w:rsidRDefault="006E0B06" w:rsidP="00641668">
      <w:pPr>
        <w:shd w:val="clear" w:color="auto" w:fill="FFFFFF"/>
        <w:spacing w:before="100" w:after="10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c) Hợp tác quốc tế theo quy định của pháp luật và sự phân công hoặc Ủy quyền của Ủy ban nhân dân</w:t>
      </w:r>
      <w:r w:rsidR="00E1631D" w:rsidRPr="00456269">
        <w:rPr>
          <w:rFonts w:asciiTheme="majorHAnsi" w:hAnsiTheme="majorHAnsi" w:cstheme="majorHAnsi"/>
          <w:lang w:val="vi-VN" w:eastAsia="en-US"/>
        </w:rPr>
        <w:t>, Chủ tịch Ủy ban nhân dân tỉnh</w:t>
      </w:r>
      <w:r w:rsidR="00E1631D" w:rsidRPr="00456269">
        <w:rPr>
          <w:rFonts w:asciiTheme="majorHAnsi" w:hAnsiTheme="majorHAnsi" w:cstheme="majorHAnsi"/>
          <w:lang w:val="en-US" w:eastAsia="en-US"/>
        </w:rPr>
        <w:t>;</w:t>
      </w:r>
    </w:p>
    <w:p w14:paraId="6094C638" w14:textId="707265E1" w:rsidR="00723C84" w:rsidRPr="00456269" w:rsidRDefault="00723C84" w:rsidP="00641668">
      <w:pPr>
        <w:spacing w:before="100" w:after="100" w:line="320" w:lineRule="exact"/>
        <w:jc w:val="both"/>
        <w:rPr>
          <w:rFonts w:asciiTheme="majorHAnsi" w:hAnsiTheme="majorHAnsi" w:cstheme="majorHAnsi"/>
        </w:rPr>
      </w:pPr>
      <w:r w:rsidRPr="00456269">
        <w:rPr>
          <w:rFonts w:asciiTheme="majorHAnsi" w:hAnsiTheme="majorHAnsi" w:cstheme="majorHAnsi"/>
        </w:rPr>
        <w:tab/>
        <w:t>d) Tổ chức nghiên cứu, ứng dụng tiến bộ khoa học - kỹ thuật và công nghệ, đổi mới sáng tạo và chuyển đổi số; xây dựng hệ thống thông tin, lưu trữ, phục vụ công tác quản lý nhà nước và chuyên môn nghiệp vụ; thực hiện nhiệm vụ cả</w:t>
      </w:r>
      <w:r w:rsidR="00D15DAE" w:rsidRPr="00456269">
        <w:rPr>
          <w:rFonts w:asciiTheme="majorHAnsi" w:hAnsiTheme="majorHAnsi" w:cstheme="majorHAnsi"/>
        </w:rPr>
        <w:t>i cách hành chính theo quy định;</w:t>
      </w:r>
    </w:p>
    <w:p w14:paraId="00AE3F95" w14:textId="2494BFC7" w:rsidR="006E0B06" w:rsidRPr="00456269" w:rsidRDefault="006E0B06" w:rsidP="00641668">
      <w:pPr>
        <w:shd w:val="clear" w:color="auto" w:fill="FFFFFF"/>
        <w:spacing w:before="100" w:after="100" w:line="32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đ) Ban hành văn bản quy định chức năng, nhiệm vụ, quyền hạn của các đơn vị thuộc Văn phòng Ủy ban nhân dân tỉnh và Quy chế làm việc của</w:t>
      </w:r>
      <w:r w:rsidR="00D15DAE" w:rsidRPr="00456269">
        <w:rPr>
          <w:rFonts w:asciiTheme="majorHAnsi" w:hAnsiTheme="majorHAnsi" w:cstheme="majorHAnsi"/>
          <w:lang w:val="vi-VN" w:eastAsia="en-US"/>
        </w:rPr>
        <w:t xml:space="preserve"> Văn phòng Ủy ban nhân dân tỉnh</w:t>
      </w:r>
      <w:r w:rsidR="00D15DAE" w:rsidRPr="00456269">
        <w:rPr>
          <w:rFonts w:asciiTheme="majorHAnsi" w:hAnsiTheme="majorHAnsi" w:cstheme="majorHAnsi"/>
          <w:lang w:val="en-US" w:eastAsia="en-US"/>
        </w:rPr>
        <w:t>;</w:t>
      </w:r>
    </w:p>
    <w:p w14:paraId="37C9E98E" w14:textId="77777777" w:rsidR="006E0B06" w:rsidRPr="00456269" w:rsidRDefault="006E0B06" w:rsidP="00641668">
      <w:pPr>
        <w:shd w:val="clear" w:color="auto" w:fill="FFFFFF"/>
        <w:spacing w:before="120" w:after="120" w:line="300" w:lineRule="exact"/>
        <w:ind w:firstLine="720"/>
        <w:jc w:val="both"/>
        <w:rPr>
          <w:rFonts w:asciiTheme="majorHAnsi" w:hAnsiTheme="majorHAnsi" w:cstheme="majorHAnsi"/>
          <w:lang w:val="vi-VN" w:eastAsia="en-US"/>
        </w:rPr>
      </w:pPr>
      <w:r w:rsidRPr="00456269">
        <w:rPr>
          <w:rFonts w:asciiTheme="majorHAnsi" w:hAnsiTheme="majorHAnsi" w:cstheme="majorHAnsi"/>
          <w:lang w:val="vi-VN" w:eastAsia="en-US"/>
        </w:rPr>
        <w:t xml:space="preserve">e) Quản lý tổ chức bộ máy, biên chế công chức, cơ cấu ngạch công chức, vị trí việc làm, cơ cấu viên chức theo tiêu chuẩn chức danh nghề nghiệp và số </w:t>
      </w:r>
      <w:r w:rsidRPr="00456269">
        <w:rPr>
          <w:rFonts w:asciiTheme="majorHAnsi" w:hAnsiTheme="majorHAnsi" w:cstheme="majorHAnsi"/>
          <w:lang w:val="vi-VN" w:eastAsia="en-US"/>
        </w:rPr>
        <w:lastRenderedPageBreak/>
        <w:t>lượng người làm việc trong đơn vị sự nghiệp công lập thuộc Văn phòng Ủy ban nhân dân tỉnh.</w:t>
      </w:r>
    </w:p>
    <w:p w14:paraId="5811CFCB" w14:textId="77777777" w:rsidR="006E0B06" w:rsidRPr="00456269" w:rsidRDefault="006E0B06" w:rsidP="00641668">
      <w:pPr>
        <w:shd w:val="clear" w:color="auto" w:fill="FFFFFF"/>
        <w:spacing w:before="120" w:after="120" w:line="300" w:lineRule="exact"/>
        <w:ind w:firstLine="720"/>
        <w:jc w:val="both"/>
        <w:rPr>
          <w:rFonts w:asciiTheme="majorHAnsi" w:hAnsiTheme="majorHAnsi" w:cstheme="majorHAnsi"/>
          <w:lang w:val="vi-VN" w:eastAsia="en-US"/>
        </w:rPr>
      </w:pPr>
      <w:r w:rsidRPr="00456269">
        <w:rPr>
          <w:rFonts w:asciiTheme="majorHAnsi" w:hAnsiTheme="majorHAnsi" w:cstheme="majorHAnsi"/>
          <w:lang w:val="vi-VN" w:eastAsia="en-US"/>
        </w:rPr>
        <w:t>g) Thực hiện chế độ tiền lương và các chế độ, chính sách đãi ngộ, khen thưởng, kỷ luật, đào tạo, bồi dưỡng về chuyên môn, nghiệp vụ đối với công chức, viên chức và người lao động thuộc phạm vi quản lý của Văn phòng Ủy ban nhân dân tỉnh.</w:t>
      </w:r>
    </w:p>
    <w:p w14:paraId="3E5D7091" w14:textId="5982D88D" w:rsidR="006E0B06" w:rsidRPr="00456269" w:rsidRDefault="006E0B06" w:rsidP="00641668">
      <w:pPr>
        <w:shd w:val="clear" w:color="auto" w:fill="FFFFFF"/>
        <w:spacing w:before="120" w:after="120" w:line="30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 xml:space="preserve">h) Quản lý và chịu trách nhiệm về tài chính, tài sản được giao theo quy định; </w:t>
      </w:r>
      <w:r w:rsidRPr="00456269">
        <w:rPr>
          <w:rFonts w:asciiTheme="majorHAnsi" w:hAnsiTheme="majorHAnsi" w:cstheme="majorHAnsi"/>
          <w:lang w:val="vi-VN"/>
        </w:rPr>
        <w:t>tự chịu trách nhiệm đối với đơn vị sự nghiệp công lập thuộc Văn phòng Ủy ban nhân dân tỉnh</w:t>
      </w:r>
      <w:r w:rsidR="00D15DAE" w:rsidRPr="00456269">
        <w:rPr>
          <w:rFonts w:asciiTheme="majorHAnsi" w:hAnsiTheme="majorHAnsi" w:cstheme="majorHAnsi"/>
          <w:lang w:val="en-US"/>
        </w:rPr>
        <w:t>;</w:t>
      </w:r>
    </w:p>
    <w:p w14:paraId="21B45201" w14:textId="372C13CA" w:rsidR="006E0B06" w:rsidRPr="00456269" w:rsidRDefault="006E0B06" w:rsidP="00641668">
      <w:pPr>
        <w:shd w:val="clear" w:color="auto" w:fill="FFFFFF"/>
        <w:spacing w:before="120" w:after="120" w:line="300" w:lineRule="exact"/>
        <w:ind w:firstLine="720"/>
        <w:jc w:val="both"/>
        <w:rPr>
          <w:rFonts w:asciiTheme="majorHAnsi" w:hAnsiTheme="majorHAnsi" w:cstheme="majorHAnsi"/>
          <w:lang w:val="en-US" w:eastAsia="en-US"/>
        </w:rPr>
      </w:pPr>
      <w:r w:rsidRPr="00456269">
        <w:rPr>
          <w:rFonts w:asciiTheme="majorHAnsi" w:hAnsiTheme="majorHAnsi" w:cstheme="majorHAnsi"/>
          <w:lang w:val="vi-VN" w:eastAsia="en-US"/>
        </w:rPr>
        <w:t>1</w:t>
      </w:r>
      <w:r w:rsidRPr="00456269">
        <w:rPr>
          <w:rFonts w:asciiTheme="majorHAnsi" w:hAnsiTheme="majorHAnsi" w:cstheme="majorHAnsi"/>
          <w:lang w:val="en-US" w:eastAsia="en-US"/>
        </w:rPr>
        <w:t>5</w:t>
      </w:r>
      <w:r w:rsidRPr="00456269">
        <w:rPr>
          <w:rFonts w:asciiTheme="majorHAnsi" w:hAnsiTheme="majorHAnsi" w:cstheme="majorHAnsi"/>
          <w:lang w:val="vi-VN" w:eastAsia="en-US"/>
        </w:rPr>
        <w:t>. Định kỳ hoặc theo yêu cầu đột xuất, báo cáo Ủy ban nhân dân tỉnh, Văn phòng Chính phủ và cơ quan có thẩm quyền tình hình, kết q</w:t>
      </w:r>
      <w:r w:rsidR="00D15DAE" w:rsidRPr="00456269">
        <w:rPr>
          <w:rFonts w:asciiTheme="majorHAnsi" w:hAnsiTheme="majorHAnsi" w:cstheme="majorHAnsi"/>
          <w:lang w:val="vi-VN" w:eastAsia="en-US"/>
        </w:rPr>
        <w:t>uả thực hiện nhiệm vụ được giao</w:t>
      </w:r>
      <w:r w:rsidR="00D15DAE" w:rsidRPr="00456269">
        <w:rPr>
          <w:rFonts w:asciiTheme="majorHAnsi" w:hAnsiTheme="majorHAnsi" w:cstheme="majorHAnsi"/>
          <w:lang w:val="en-US" w:eastAsia="en-US"/>
        </w:rPr>
        <w:t>;</w:t>
      </w:r>
    </w:p>
    <w:p w14:paraId="127E5B62" w14:textId="70909F5B" w:rsidR="00723C84" w:rsidRPr="00456269" w:rsidRDefault="00723C84" w:rsidP="00641668">
      <w:pPr>
        <w:spacing w:before="120" w:after="120" w:line="300" w:lineRule="exact"/>
        <w:jc w:val="both"/>
        <w:rPr>
          <w:rFonts w:asciiTheme="majorHAnsi" w:hAnsiTheme="majorHAnsi" w:cstheme="majorHAnsi"/>
        </w:rPr>
      </w:pPr>
      <w:r w:rsidRPr="00456269">
        <w:rPr>
          <w:rFonts w:asciiTheme="majorHAnsi" w:hAnsiTheme="majorHAnsi" w:cstheme="majorHAnsi"/>
        </w:rPr>
        <w:tab/>
        <w:t>16. Thực hiện nhiệm vụ, quyền hạn khác theo phân cấp, ủy quyền của cơ quan có thẩm quyền; các nhiệm vụ, quyền hạn do Ủy ban nhân dân, Chủ tịch Ủy ban nhân dân tỉnh giao hoặc theo quy định của pháp luật.</w:t>
      </w:r>
    </w:p>
    <w:p w14:paraId="34C65645" w14:textId="5A70345E" w:rsidR="006E0B06" w:rsidRPr="00456269" w:rsidRDefault="008303F3" w:rsidP="00641668">
      <w:pPr>
        <w:pStyle w:val="BodyText2"/>
        <w:spacing w:before="120" w:after="120" w:line="300" w:lineRule="exact"/>
        <w:ind w:firstLine="720"/>
        <w:jc w:val="both"/>
        <w:rPr>
          <w:rFonts w:asciiTheme="majorHAnsi" w:hAnsiTheme="majorHAnsi" w:cstheme="majorHAnsi"/>
          <w:szCs w:val="28"/>
          <w:lang w:val="pt-BR"/>
        </w:rPr>
      </w:pPr>
      <w:r w:rsidRPr="00456269">
        <w:rPr>
          <w:rFonts w:asciiTheme="majorHAnsi" w:hAnsiTheme="majorHAnsi" w:cstheme="majorHAnsi"/>
          <w:szCs w:val="28"/>
          <w:lang w:val="pt-BR"/>
        </w:rPr>
        <w:t xml:space="preserve">Ðiều </w:t>
      </w:r>
      <w:r w:rsidR="00E177DA" w:rsidRPr="00456269">
        <w:rPr>
          <w:rFonts w:asciiTheme="majorHAnsi" w:hAnsiTheme="majorHAnsi" w:cstheme="majorHAnsi"/>
          <w:szCs w:val="28"/>
          <w:lang w:val="pt-BR"/>
        </w:rPr>
        <w:t>3</w:t>
      </w:r>
      <w:r w:rsidRPr="00456269">
        <w:rPr>
          <w:rFonts w:asciiTheme="majorHAnsi" w:hAnsiTheme="majorHAnsi" w:cstheme="majorHAnsi"/>
          <w:szCs w:val="28"/>
          <w:lang w:val="pt-BR"/>
        </w:rPr>
        <w:t xml:space="preserve">. </w:t>
      </w:r>
      <w:r w:rsidR="006E0B06" w:rsidRPr="00456269">
        <w:rPr>
          <w:rFonts w:asciiTheme="majorHAnsi" w:hAnsiTheme="majorHAnsi" w:cstheme="majorHAnsi"/>
          <w:szCs w:val="28"/>
          <w:lang w:val="pt-BR"/>
        </w:rPr>
        <w:t xml:space="preserve">Hiệu lực thi hành </w:t>
      </w:r>
    </w:p>
    <w:p w14:paraId="3F35B94E" w14:textId="1DC00BC2" w:rsidR="00563422" w:rsidRPr="00456269" w:rsidRDefault="00563422" w:rsidP="00641668">
      <w:pPr>
        <w:keepNext/>
        <w:widowControl w:val="0"/>
        <w:spacing w:before="120" w:after="120" w:line="300" w:lineRule="exact"/>
        <w:ind w:firstLine="709"/>
        <w:jc w:val="both"/>
        <w:rPr>
          <w:lang w:val="en-US" w:eastAsia="en-US"/>
        </w:rPr>
      </w:pPr>
      <w:r w:rsidRPr="00456269">
        <w:rPr>
          <w:lang w:val="pt-BR"/>
        </w:rPr>
        <w:t xml:space="preserve">Quyết định </w:t>
      </w:r>
      <w:r w:rsidR="00641668" w:rsidRPr="00641668">
        <w:rPr>
          <w:lang w:val="pt-BR"/>
        </w:rPr>
        <w:t>này có hiệu lực thi hành kể từ ngày ký ban hành</w:t>
      </w:r>
      <w:r w:rsidRPr="00456269">
        <w:rPr>
          <w:lang w:val="pt-BR"/>
        </w:rPr>
        <w:t>.</w:t>
      </w:r>
      <w:r w:rsidRPr="00456269">
        <w:rPr>
          <w:b/>
          <w:lang w:val="pt-BR"/>
        </w:rPr>
        <w:t xml:space="preserve"> </w:t>
      </w:r>
      <w:r w:rsidRPr="00456269">
        <w:rPr>
          <w:lang w:val="en-US" w:eastAsia="en-US"/>
        </w:rPr>
        <w:t>Các Quyết định sau hết hiệu lực thi hành từ ngày Quyết định này có hiệu lực thi hành:</w:t>
      </w:r>
    </w:p>
    <w:p w14:paraId="0B12ABB2" w14:textId="2A043724" w:rsidR="00563422" w:rsidRPr="00456269" w:rsidRDefault="00B27E0A" w:rsidP="00641668">
      <w:pPr>
        <w:keepNext/>
        <w:widowControl w:val="0"/>
        <w:spacing w:before="120" w:after="120" w:line="300" w:lineRule="exact"/>
        <w:ind w:firstLine="709"/>
        <w:jc w:val="both"/>
        <w:rPr>
          <w:lang w:val="en-US" w:eastAsia="en-US"/>
        </w:rPr>
      </w:pPr>
      <w:r w:rsidRPr="00456269">
        <w:rPr>
          <w:lang w:val="en-US" w:eastAsia="en-US"/>
        </w:rPr>
        <w:t>1.</w:t>
      </w:r>
      <w:r w:rsidR="00563422" w:rsidRPr="00456269">
        <w:rPr>
          <w:lang w:val="en-US" w:eastAsia="en-US"/>
        </w:rPr>
        <w:t xml:space="preserve">Quyết định số 43/2022/QĐ-UBND ngày 20 tháng 12 năm 2022 của Ủy ban nhân dân tỉnh Tiền Giang quy định chức năng, nhiệm vụ, quyền hạn và cơ cấu tổ chức của </w:t>
      </w:r>
      <w:bookmarkStart w:id="4" w:name="_Hlk202276576"/>
      <w:r w:rsidR="00563422" w:rsidRPr="00456269">
        <w:rPr>
          <w:lang w:val="en-US" w:eastAsia="en-US"/>
        </w:rPr>
        <w:t xml:space="preserve">Văn phòng Ủy ban nhân dân tỉnh </w:t>
      </w:r>
      <w:bookmarkEnd w:id="4"/>
      <w:r w:rsidR="00563422" w:rsidRPr="00456269">
        <w:rPr>
          <w:lang w:val="en-US" w:eastAsia="en-US"/>
        </w:rPr>
        <w:t>Tiền Giang;</w:t>
      </w:r>
    </w:p>
    <w:p w14:paraId="5009CF11" w14:textId="0DA02308" w:rsidR="00F26022" w:rsidRPr="00456269" w:rsidRDefault="00B27E0A" w:rsidP="00641668">
      <w:pPr>
        <w:pStyle w:val="BodyText2"/>
        <w:spacing w:before="120" w:after="120" w:line="300" w:lineRule="exact"/>
        <w:ind w:firstLine="720"/>
        <w:jc w:val="both"/>
        <w:rPr>
          <w:rFonts w:ascii="Times New Roman" w:hAnsi="Times New Roman"/>
          <w:b w:val="0"/>
          <w:szCs w:val="28"/>
        </w:rPr>
      </w:pPr>
      <w:r w:rsidRPr="00456269">
        <w:rPr>
          <w:rFonts w:ascii="Times New Roman" w:hAnsi="Times New Roman"/>
          <w:b w:val="0"/>
          <w:szCs w:val="28"/>
        </w:rPr>
        <w:t>2.</w:t>
      </w:r>
      <w:r w:rsidR="00563422" w:rsidRPr="00456269">
        <w:rPr>
          <w:rFonts w:ascii="Times New Roman" w:hAnsi="Times New Roman"/>
          <w:b w:val="0"/>
          <w:szCs w:val="28"/>
        </w:rPr>
        <w:t xml:space="preserve"> Quyết định số </w:t>
      </w:r>
      <w:r w:rsidR="00F26022" w:rsidRPr="00456269">
        <w:rPr>
          <w:rFonts w:ascii="Times New Roman" w:hAnsi="Times New Roman"/>
          <w:b w:val="0"/>
          <w:szCs w:val="28"/>
        </w:rPr>
        <w:t>10</w:t>
      </w:r>
      <w:r w:rsidR="00563422" w:rsidRPr="00456269">
        <w:rPr>
          <w:rFonts w:ascii="Times New Roman" w:hAnsi="Times New Roman"/>
          <w:b w:val="0"/>
          <w:szCs w:val="28"/>
        </w:rPr>
        <w:t>/</w:t>
      </w:r>
      <w:r w:rsidR="00F26022" w:rsidRPr="00456269">
        <w:rPr>
          <w:rFonts w:ascii="Times New Roman" w:hAnsi="Times New Roman"/>
          <w:b w:val="0"/>
          <w:szCs w:val="28"/>
        </w:rPr>
        <w:t>2025</w:t>
      </w:r>
      <w:r w:rsidR="00563422" w:rsidRPr="00456269">
        <w:rPr>
          <w:rFonts w:ascii="Times New Roman" w:hAnsi="Times New Roman"/>
          <w:b w:val="0"/>
          <w:szCs w:val="28"/>
        </w:rPr>
        <w:t xml:space="preserve">/QĐ-UBND ngày </w:t>
      </w:r>
      <w:r w:rsidR="00F26022" w:rsidRPr="00456269">
        <w:rPr>
          <w:rFonts w:ascii="Times New Roman" w:hAnsi="Times New Roman"/>
          <w:b w:val="0"/>
          <w:szCs w:val="28"/>
        </w:rPr>
        <w:t xml:space="preserve">01 </w:t>
      </w:r>
      <w:r w:rsidR="00563422" w:rsidRPr="00456269">
        <w:rPr>
          <w:rFonts w:ascii="Times New Roman" w:hAnsi="Times New Roman"/>
          <w:b w:val="0"/>
          <w:szCs w:val="28"/>
        </w:rPr>
        <w:t xml:space="preserve">tháng </w:t>
      </w:r>
      <w:r w:rsidR="00F26022" w:rsidRPr="00456269">
        <w:rPr>
          <w:rFonts w:ascii="Times New Roman" w:hAnsi="Times New Roman"/>
          <w:b w:val="0"/>
          <w:szCs w:val="28"/>
        </w:rPr>
        <w:t>03 năm 2025</w:t>
      </w:r>
      <w:r w:rsidR="00563422" w:rsidRPr="00456269">
        <w:rPr>
          <w:rFonts w:ascii="Times New Roman" w:hAnsi="Times New Roman"/>
          <w:b w:val="0"/>
          <w:szCs w:val="28"/>
        </w:rPr>
        <w:t xml:space="preserve"> của Ủy ban nhân dân tỉnh Đồng Tháp </w:t>
      </w:r>
      <w:r w:rsidR="00F26022" w:rsidRPr="00456269">
        <w:rPr>
          <w:rFonts w:ascii="Times New Roman" w:hAnsi="Times New Roman"/>
          <w:b w:val="0"/>
          <w:szCs w:val="28"/>
        </w:rPr>
        <w:t>ban hành Qu</w:t>
      </w:r>
      <w:r w:rsidR="00563422" w:rsidRPr="00456269">
        <w:rPr>
          <w:rFonts w:ascii="Times New Roman" w:hAnsi="Times New Roman"/>
          <w:b w:val="0"/>
          <w:szCs w:val="28"/>
        </w:rPr>
        <w:t>y định chức năng, nhiệm vụ, quyền hạn và cơ cấu tổ chức của Văn phòng Ủy ban nhân dân tỉnh tỉnh Đồng Tháp.</w:t>
      </w:r>
    </w:p>
    <w:p w14:paraId="24720543" w14:textId="17E1235C" w:rsidR="00DC1BD4" w:rsidRPr="00456269" w:rsidRDefault="00DC1BD4" w:rsidP="00641668">
      <w:pPr>
        <w:pStyle w:val="BodyText2"/>
        <w:spacing w:before="120" w:after="120" w:line="300" w:lineRule="exact"/>
        <w:ind w:firstLine="720"/>
        <w:jc w:val="both"/>
        <w:rPr>
          <w:rFonts w:ascii="Times New Roman" w:hAnsi="Times New Roman"/>
          <w:szCs w:val="28"/>
        </w:rPr>
      </w:pPr>
      <w:r w:rsidRPr="00456269">
        <w:rPr>
          <w:rFonts w:ascii="Times New Roman" w:hAnsi="Times New Roman"/>
          <w:szCs w:val="28"/>
        </w:rPr>
        <w:t xml:space="preserve">Điều </w:t>
      </w:r>
      <w:r w:rsidR="00E177DA" w:rsidRPr="00456269">
        <w:rPr>
          <w:rFonts w:ascii="Times New Roman" w:hAnsi="Times New Roman"/>
          <w:szCs w:val="28"/>
        </w:rPr>
        <w:t>4</w:t>
      </w:r>
      <w:r w:rsidRPr="00456269">
        <w:rPr>
          <w:rFonts w:ascii="Times New Roman" w:hAnsi="Times New Roman"/>
          <w:szCs w:val="28"/>
        </w:rPr>
        <w:t>. Tổ chức thực hiện</w:t>
      </w:r>
    </w:p>
    <w:p w14:paraId="26B1ED00" w14:textId="24B8E1F1" w:rsidR="00563422" w:rsidRDefault="00563422" w:rsidP="00641668">
      <w:pPr>
        <w:pStyle w:val="BodyText2"/>
        <w:spacing w:before="120" w:after="120" w:line="300" w:lineRule="exact"/>
        <w:ind w:firstLine="720"/>
        <w:jc w:val="both"/>
        <w:rPr>
          <w:rFonts w:ascii="Times New Roman" w:hAnsi="Times New Roman"/>
          <w:b w:val="0"/>
          <w:szCs w:val="28"/>
        </w:rPr>
      </w:pPr>
      <w:r w:rsidRPr="00456269">
        <w:rPr>
          <w:rFonts w:ascii="Times New Roman" w:eastAsia="Arial Unicode MS" w:hAnsi="Times New Roman"/>
          <w:b w:val="0"/>
          <w:bCs/>
          <w:spacing w:val="2"/>
          <w:szCs w:val="28"/>
          <w:bdr w:val="nil"/>
          <w:shd w:val="clear" w:color="auto" w:fill="FFFFFF"/>
        </w:rPr>
        <w:t xml:space="preserve">Chánh </w:t>
      </w:r>
      <w:r w:rsidRPr="00456269">
        <w:rPr>
          <w:rFonts w:ascii="Times New Roman" w:eastAsia="Arial Unicode MS" w:hAnsi="Times New Roman"/>
          <w:b w:val="0"/>
          <w:spacing w:val="2"/>
          <w:szCs w:val="28"/>
          <w:bdr w:val="nil"/>
        </w:rPr>
        <w:t>Văn phòng Ủy ban nhân dân tỉnh; Thủ trưởng các cơ quan, đơn vị thuộc Ủy ban nhân dân tỉnh; Ủy ban nhân dân xã, phường và các cơ quan, tổ chức, cá nhân có liên quan chịu trách nhiệm thi hành Quyết định này</w:t>
      </w:r>
      <w:r w:rsidRPr="00456269">
        <w:rPr>
          <w:rFonts w:ascii="Times New Roman" w:hAnsi="Times New Roman"/>
          <w:b w:val="0"/>
          <w:spacing w:val="2"/>
          <w:szCs w:val="28"/>
          <w:lang w:val="pt-BR"/>
        </w:rPr>
        <w:t>./.</w:t>
      </w:r>
    </w:p>
    <w:p w14:paraId="63C0A88D" w14:textId="77777777" w:rsidR="00821EBA" w:rsidRPr="00821EBA" w:rsidRDefault="00821EBA" w:rsidP="00821EBA">
      <w:pPr>
        <w:pStyle w:val="BodyText2"/>
        <w:spacing w:before="120" w:after="120" w:line="320" w:lineRule="exact"/>
        <w:jc w:val="both"/>
        <w:rPr>
          <w:rFonts w:ascii="Times New Roman" w:hAnsi="Times New Roman"/>
          <w:b w:val="0"/>
          <w:szCs w:val="28"/>
        </w:rPr>
      </w:pPr>
    </w:p>
    <w:tbl>
      <w:tblPr>
        <w:tblW w:w="9155" w:type="dxa"/>
        <w:jc w:val="center"/>
        <w:tblLayout w:type="fixed"/>
        <w:tblLook w:val="01E0" w:firstRow="1" w:lastRow="1" w:firstColumn="1" w:lastColumn="1" w:noHBand="0" w:noVBand="0"/>
      </w:tblPr>
      <w:tblGrid>
        <w:gridCol w:w="5145"/>
        <w:gridCol w:w="4010"/>
      </w:tblGrid>
      <w:tr w:rsidR="00596435" w:rsidRPr="00456269" w14:paraId="6CB037EA" w14:textId="77777777" w:rsidTr="00596435">
        <w:trPr>
          <w:jc w:val="center"/>
        </w:trPr>
        <w:tc>
          <w:tcPr>
            <w:tcW w:w="5145" w:type="dxa"/>
            <w:shd w:val="clear" w:color="auto" w:fill="auto"/>
          </w:tcPr>
          <w:p w14:paraId="13949D9C" w14:textId="77777777" w:rsidR="00596435" w:rsidRPr="00456269" w:rsidRDefault="00596435" w:rsidP="00596435">
            <w:pPr>
              <w:pStyle w:val="Bodytext20"/>
              <w:shd w:val="clear" w:color="auto" w:fill="auto"/>
              <w:spacing w:before="0" w:line="22" w:lineRule="atLeast"/>
              <w:rPr>
                <w:b/>
                <w:bCs/>
                <w:i/>
                <w:iCs/>
                <w:color w:val="auto"/>
                <w:sz w:val="24"/>
                <w:szCs w:val="24"/>
              </w:rPr>
            </w:pPr>
            <w:r w:rsidRPr="00456269">
              <w:rPr>
                <w:b/>
                <w:bCs/>
                <w:i/>
                <w:iCs/>
                <w:color w:val="auto"/>
                <w:sz w:val="24"/>
                <w:szCs w:val="24"/>
              </w:rPr>
              <w:t>Nơi nhận:</w:t>
            </w:r>
          </w:p>
          <w:p w14:paraId="476F1834" w14:textId="79752652" w:rsidR="00596435" w:rsidRPr="00456269" w:rsidRDefault="00596435" w:rsidP="00596435">
            <w:pPr>
              <w:pStyle w:val="Bodytext6"/>
              <w:shd w:val="clear" w:color="auto" w:fill="auto"/>
              <w:tabs>
                <w:tab w:val="left" w:pos="442"/>
              </w:tabs>
              <w:spacing w:line="22" w:lineRule="atLeast"/>
              <w:rPr>
                <w:b w:val="0"/>
                <w:bCs w:val="0"/>
                <w:color w:val="auto"/>
                <w:sz w:val="22"/>
                <w:szCs w:val="22"/>
              </w:rPr>
            </w:pPr>
            <w:r w:rsidRPr="00456269">
              <w:rPr>
                <w:b w:val="0"/>
                <w:bCs w:val="0"/>
                <w:color w:val="auto"/>
                <w:sz w:val="22"/>
                <w:szCs w:val="22"/>
              </w:rPr>
              <w:t xml:space="preserve">- Như Điều </w:t>
            </w:r>
            <w:r w:rsidR="00E177DA" w:rsidRPr="00456269">
              <w:rPr>
                <w:b w:val="0"/>
                <w:bCs w:val="0"/>
                <w:color w:val="auto"/>
                <w:sz w:val="22"/>
                <w:szCs w:val="22"/>
              </w:rPr>
              <w:t>4</w:t>
            </w:r>
            <w:r w:rsidRPr="00456269">
              <w:rPr>
                <w:b w:val="0"/>
                <w:bCs w:val="0"/>
                <w:color w:val="auto"/>
                <w:sz w:val="22"/>
                <w:szCs w:val="22"/>
              </w:rPr>
              <w:t>;</w:t>
            </w:r>
          </w:p>
          <w:p w14:paraId="03CA30EE" w14:textId="4A84CCEE" w:rsidR="00596435" w:rsidRPr="00456269" w:rsidRDefault="00596435" w:rsidP="00596435">
            <w:pPr>
              <w:pStyle w:val="Bodytext6"/>
              <w:shd w:val="clear" w:color="auto" w:fill="auto"/>
              <w:tabs>
                <w:tab w:val="left" w:pos="442"/>
              </w:tabs>
              <w:spacing w:line="22" w:lineRule="atLeast"/>
              <w:rPr>
                <w:b w:val="0"/>
                <w:bCs w:val="0"/>
                <w:color w:val="auto"/>
                <w:sz w:val="22"/>
                <w:szCs w:val="22"/>
              </w:rPr>
            </w:pPr>
            <w:r w:rsidRPr="00456269">
              <w:rPr>
                <w:b w:val="0"/>
                <w:bCs w:val="0"/>
                <w:color w:val="auto"/>
                <w:sz w:val="22"/>
                <w:szCs w:val="22"/>
              </w:rPr>
              <w:t xml:space="preserve">- Văn phòng Chính phủ; </w:t>
            </w:r>
          </w:p>
          <w:p w14:paraId="695FEF2D" w14:textId="325F5BAD" w:rsidR="00641668" w:rsidRPr="00641668" w:rsidRDefault="00596435" w:rsidP="00641668">
            <w:pPr>
              <w:rPr>
                <w:bCs/>
                <w:sz w:val="22"/>
                <w:szCs w:val="22"/>
                <w:lang w:val="nl-NL" w:eastAsia="en-US"/>
              </w:rPr>
            </w:pPr>
            <w:r w:rsidRPr="00456269">
              <w:rPr>
                <w:i/>
                <w:sz w:val="22"/>
                <w:szCs w:val="22"/>
              </w:rPr>
              <w:t xml:space="preserve">- </w:t>
            </w:r>
            <w:r w:rsidR="00641668" w:rsidRPr="00641668">
              <w:rPr>
                <w:bCs/>
                <w:sz w:val="22"/>
                <w:szCs w:val="22"/>
                <w:lang w:val="nl-NL" w:eastAsia="en-US"/>
              </w:rPr>
              <w:t>Vụ pháp chế - Bộ Nội vụ;</w:t>
            </w:r>
          </w:p>
          <w:p w14:paraId="20677168" w14:textId="77777777" w:rsidR="00641668" w:rsidRPr="00641668" w:rsidRDefault="00641668" w:rsidP="00641668">
            <w:pPr>
              <w:rPr>
                <w:bCs/>
                <w:sz w:val="22"/>
                <w:szCs w:val="22"/>
                <w:lang w:val="nl-NL" w:eastAsia="en-US"/>
              </w:rPr>
            </w:pPr>
            <w:r w:rsidRPr="00641668">
              <w:rPr>
                <w:bCs/>
                <w:sz w:val="22"/>
                <w:szCs w:val="22"/>
                <w:lang w:val="nl-NL" w:eastAsia="en-US"/>
              </w:rPr>
              <w:t>- Vụ Tổ chức - Bộ Tư pháp;</w:t>
            </w:r>
          </w:p>
          <w:p w14:paraId="3B767760" w14:textId="77777777" w:rsidR="00641668" w:rsidRPr="00641668" w:rsidRDefault="00641668" w:rsidP="00641668">
            <w:pPr>
              <w:rPr>
                <w:bCs/>
                <w:sz w:val="22"/>
                <w:szCs w:val="22"/>
                <w:lang w:val="nl-NL" w:eastAsia="en-US"/>
              </w:rPr>
            </w:pPr>
            <w:r w:rsidRPr="00641668">
              <w:rPr>
                <w:bCs/>
                <w:sz w:val="22"/>
                <w:szCs w:val="22"/>
                <w:lang w:val="nl-NL" w:eastAsia="en-US"/>
              </w:rPr>
              <w:t>- Cục Kiểm tra VB&amp;QLXLVPHC- Bộ Tư pháp;</w:t>
            </w:r>
          </w:p>
          <w:p w14:paraId="4ACE7A7C" w14:textId="77777777" w:rsidR="00641668" w:rsidRPr="00641668" w:rsidRDefault="00641668" w:rsidP="00641668">
            <w:pPr>
              <w:rPr>
                <w:bCs/>
                <w:sz w:val="22"/>
                <w:szCs w:val="22"/>
                <w:lang w:val="nl-NL" w:eastAsia="en-US"/>
              </w:rPr>
            </w:pPr>
            <w:r w:rsidRPr="00641668">
              <w:rPr>
                <w:bCs/>
                <w:sz w:val="22"/>
                <w:szCs w:val="22"/>
                <w:lang w:val="nl-NL" w:eastAsia="en-US"/>
              </w:rPr>
              <w:t>- Thường trực Tỉnh ủy;</w:t>
            </w:r>
          </w:p>
          <w:p w14:paraId="6E3DD45D" w14:textId="77777777" w:rsidR="00641668" w:rsidRPr="00641668" w:rsidRDefault="00641668" w:rsidP="00641668">
            <w:pPr>
              <w:rPr>
                <w:bCs/>
                <w:sz w:val="22"/>
                <w:szCs w:val="22"/>
                <w:lang w:val="nl-NL" w:eastAsia="en-US"/>
              </w:rPr>
            </w:pPr>
            <w:r w:rsidRPr="00641668">
              <w:rPr>
                <w:bCs/>
                <w:sz w:val="22"/>
                <w:szCs w:val="22"/>
                <w:lang w:val="nl-NL" w:eastAsia="en-US"/>
              </w:rPr>
              <w:t>- Thường trực HĐND Tỉnh;</w:t>
            </w:r>
          </w:p>
          <w:p w14:paraId="5508F483" w14:textId="77777777" w:rsidR="00641668" w:rsidRPr="00641668" w:rsidRDefault="00641668" w:rsidP="00641668">
            <w:pPr>
              <w:rPr>
                <w:bCs/>
                <w:sz w:val="22"/>
                <w:szCs w:val="22"/>
                <w:lang w:val="nl-NL" w:eastAsia="en-US"/>
              </w:rPr>
            </w:pPr>
            <w:r w:rsidRPr="00641668">
              <w:rPr>
                <w:bCs/>
                <w:sz w:val="22"/>
                <w:szCs w:val="22"/>
                <w:lang w:val="nl-NL" w:eastAsia="en-US"/>
              </w:rPr>
              <w:t>- CT, các PCT UBND tỉnh;</w:t>
            </w:r>
          </w:p>
          <w:p w14:paraId="539921D3" w14:textId="77777777" w:rsidR="00641668" w:rsidRPr="00641668" w:rsidRDefault="00641668" w:rsidP="00641668">
            <w:pPr>
              <w:rPr>
                <w:bCs/>
                <w:sz w:val="22"/>
                <w:szCs w:val="22"/>
                <w:lang w:val="nl-NL" w:eastAsia="en-US"/>
              </w:rPr>
            </w:pPr>
            <w:r w:rsidRPr="00641668">
              <w:rPr>
                <w:bCs/>
                <w:sz w:val="22"/>
                <w:szCs w:val="22"/>
                <w:lang w:val="nl-NL" w:eastAsia="en-US"/>
              </w:rPr>
              <w:t xml:space="preserve">- UBMTTQ Việt Nam tỉnh; </w:t>
            </w:r>
          </w:p>
          <w:p w14:paraId="34B38C7F" w14:textId="77777777" w:rsidR="00641668" w:rsidRPr="00641668" w:rsidRDefault="00641668" w:rsidP="00641668">
            <w:pPr>
              <w:rPr>
                <w:bCs/>
                <w:sz w:val="22"/>
                <w:szCs w:val="22"/>
                <w:lang w:val="nl-NL" w:eastAsia="en-US"/>
              </w:rPr>
            </w:pPr>
            <w:r w:rsidRPr="00641668">
              <w:rPr>
                <w:bCs/>
                <w:sz w:val="22"/>
                <w:szCs w:val="22"/>
                <w:lang w:val="nl-NL" w:eastAsia="en-US"/>
              </w:rPr>
              <w:t>- Các tổ chức chính trị - xã hội tỉnh;</w:t>
            </w:r>
          </w:p>
          <w:p w14:paraId="6721ACBD" w14:textId="77777777" w:rsidR="00641668" w:rsidRPr="00641668" w:rsidRDefault="00641668" w:rsidP="00641668">
            <w:pPr>
              <w:rPr>
                <w:bCs/>
                <w:sz w:val="22"/>
                <w:szCs w:val="22"/>
                <w:lang w:val="nl-NL" w:eastAsia="en-US"/>
              </w:rPr>
            </w:pPr>
            <w:r w:rsidRPr="00641668">
              <w:rPr>
                <w:bCs/>
                <w:sz w:val="22"/>
                <w:szCs w:val="22"/>
                <w:lang w:val="nl-NL" w:eastAsia="en-US"/>
              </w:rPr>
              <w:t>- Các Ban HĐND tỉnh;</w:t>
            </w:r>
          </w:p>
          <w:p w14:paraId="11ECCF3E" w14:textId="77777777" w:rsidR="00641668" w:rsidRPr="00641668" w:rsidRDefault="00641668" w:rsidP="00641668">
            <w:pPr>
              <w:rPr>
                <w:bCs/>
                <w:sz w:val="22"/>
                <w:szCs w:val="22"/>
                <w:lang w:val="nl-NL" w:eastAsia="en-US"/>
              </w:rPr>
            </w:pPr>
            <w:r w:rsidRPr="00641668">
              <w:rPr>
                <w:bCs/>
                <w:sz w:val="22"/>
                <w:szCs w:val="22"/>
                <w:lang w:val="nl-NL" w:eastAsia="en-US"/>
              </w:rPr>
              <w:t xml:space="preserve">- Báo và ĐPTTH tỉnh; </w:t>
            </w:r>
          </w:p>
          <w:p w14:paraId="44D7254F" w14:textId="77777777" w:rsidR="00641668" w:rsidRPr="00641668" w:rsidRDefault="00641668" w:rsidP="00641668">
            <w:pPr>
              <w:rPr>
                <w:bCs/>
                <w:sz w:val="22"/>
                <w:szCs w:val="22"/>
                <w:lang w:val="nl-NL" w:eastAsia="en-US"/>
              </w:rPr>
            </w:pPr>
            <w:r w:rsidRPr="00641668">
              <w:rPr>
                <w:bCs/>
                <w:sz w:val="22"/>
                <w:szCs w:val="22"/>
                <w:lang w:val="nl-NL" w:eastAsia="en-US"/>
              </w:rPr>
              <w:t>- CVP và các PCVP UBND Tỉnh;</w:t>
            </w:r>
          </w:p>
          <w:p w14:paraId="0CBF32DA" w14:textId="77777777" w:rsidR="00641668" w:rsidRPr="00641668" w:rsidRDefault="00641668" w:rsidP="00641668">
            <w:pPr>
              <w:rPr>
                <w:bCs/>
                <w:sz w:val="22"/>
                <w:szCs w:val="22"/>
                <w:lang w:val="nl-NL" w:eastAsia="en-US"/>
              </w:rPr>
            </w:pPr>
            <w:r w:rsidRPr="00641668">
              <w:rPr>
                <w:bCs/>
                <w:sz w:val="22"/>
                <w:szCs w:val="22"/>
                <w:lang w:val="nl-NL" w:eastAsia="en-US"/>
              </w:rPr>
              <w:t xml:space="preserve">- Công báo tỉnh; </w:t>
            </w:r>
          </w:p>
          <w:p w14:paraId="4BD21340" w14:textId="599E1EAD" w:rsidR="00596435" w:rsidRPr="00456269" w:rsidRDefault="00641668" w:rsidP="00641668">
            <w:pPr>
              <w:ind w:left="-106" w:firstLine="142"/>
              <w:jc w:val="both"/>
              <w:rPr>
                <w:lang w:val="pt-BR"/>
              </w:rPr>
            </w:pPr>
            <w:r w:rsidRPr="00641668">
              <w:rPr>
                <w:sz w:val="22"/>
                <w:lang w:val="en-US" w:eastAsia="en-US"/>
              </w:rPr>
              <w:t>- Lưu: VT, P. TH (NX).</w:t>
            </w:r>
          </w:p>
        </w:tc>
        <w:tc>
          <w:tcPr>
            <w:tcW w:w="4010" w:type="dxa"/>
            <w:shd w:val="clear" w:color="auto" w:fill="auto"/>
          </w:tcPr>
          <w:p w14:paraId="08849484" w14:textId="77777777" w:rsidR="00596435" w:rsidRPr="00456269" w:rsidRDefault="00596435" w:rsidP="00596435">
            <w:pPr>
              <w:pStyle w:val="Bodytext2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0" w:line="240" w:lineRule="auto"/>
              <w:jc w:val="center"/>
              <w:rPr>
                <w:b/>
                <w:bCs/>
                <w:color w:val="auto"/>
              </w:rPr>
            </w:pPr>
            <w:r w:rsidRPr="00456269">
              <w:rPr>
                <w:b/>
                <w:bCs/>
                <w:color w:val="auto"/>
              </w:rPr>
              <w:t>TM. ỦY BAN NHÂN DÂN</w:t>
            </w:r>
          </w:p>
          <w:p w14:paraId="61423C94" w14:textId="3B367BF4" w:rsidR="00596435" w:rsidRPr="00456269" w:rsidRDefault="00596435" w:rsidP="00596435">
            <w:pPr>
              <w:pStyle w:val="Bodytext2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0" w:line="240" w:lineRule="auto"/>
              <w:jc w:val="center"/>
              <w:rPr>
                <w:b/>
                <w:bCs/>
                <w:color w:val="auto"/>
              </w:rPr>
            </w:pPr>
            <w:r w:rsidRPr="00456269">
              <w:rPr>
                <w:b/>
                <w:bCs/>
                <w:color w:val="auto"/>
              </w:rPr>
              <w:t>CHỦ TỊCH</w:t>
            </w:r>
          </w:p>
          <w:p w14:paraId="343E1BBB" w14:textId="4DBA917A" w:rsidR="00E177DA" w:rsidRPr="00456269" w:rsidRDefault="00E177DA" w:rsidP="00596435">
            <w:pPr>
              <w:pStyle w:val="Bodytext2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0" w:line="240" w:lineRule="auto"/>
              <w:jc w:val="center"/>
              <w:rPr>
                <w:b/>
                <w:bCs/>
                <w:color w:val="auto"/>
              </w:rPr>
            </w:pPr>
          </w:p>
          <w:p w14:paraId="096BC62C" w14:textId="0604ED1F" w:rsidR="00E177DA" w:rsidRPr="00456269" w:rsidRDefault="00E177DA" w:rsidP="00596435">
            <w:pPr>
              <w:pStyle w:val="Bodytext2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0" w:line="240" w:lineRule="auto"/>
              <w:jc w:val="center"/>
              <w:rPr>
                <w:b/>
                <w:bCs/>
                <w:color w:val="auto"/>
              </w:rPr>
            </w:pPr>
          </w:p>
          <w:p w14:paraId="060973D7" w14:textId="77777777" w:rsidR="00E177DA" w:rsidRPr="00456269" w:rsidRDefault="00E177DA" w:rsidP="00596435">
            <w:pPr>
              <w:pStyle w:val="Bodytext2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0" w:line="240" w:lineRule="auto"/>
              <w:jc w:val="center"/>
              <w:rPr>
                <w:b/>
                <w:bCs/>
                <w:color w:val="auto"/>
              </w:rPr>
            </w:pPr>
          </w:p>
          <w:p w14:paraId="7F00D62F" w14:textId="5E25B711" w:rsidR="00E177DA" w:rsidRPr="00456269" w:rsidRDefault="00E177DA" w:rsidP="00596435">
            <w:pPr>
              <w:pStyle w:val="Bodytext2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0" w:line="240" w:lineRule="auto"/>
              <w:jc w:val="center"/>
              <w:rPr>
                <w:b/>
                <w:bCs/>
                <w:color w:val="auto"/>
              </w:rPr>
            </w:pPr>
          </w:p>
          <w:p w14:paraId="4A3E80B7" w14:textId="5ADCC3FF" w:rsidR="00E177DA" w:rsidRPr="00456269" w:rsidRDefault="00E177DA" w:rsidP="00596435">
            <w:pPr>
              <w:pStyle w:val="Bodytext2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0" w:line="240" w:lineRule="auto"/>
              <w:jc w:val="center"/>
              <w:rPr>
                <w:b/>
                <w:bCs/>
                <w:color w:val="auto"/>
              </w:rPr>
            </w:pPr>
          </w:p>
          <w:p w14:paraId="6257ED78" w14:textId="4FE7ADD7" w:rsidR="00E177DA" w:rsidRPr="00456269" w:rsidRDefault="00E177DA" w:rsidP="00596435">
            <w:pPr>
              <w:pStyle w:val="Bodytext2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0" w:line="240" w:lineRule="auto"/>
              <w:jc w:val="center"/>
              <w:rPr>
                <w:b/>
                <w:bCs/>
                <w:color w:val="auto"/>
              </w:rPr>
            </w:pPr>
            <w:r w:rsidRPr="00456269">
              <w:rPr>
                <w:b/>
                <w:bCs/>
                <w:color w:val="auto"/>
              </w:rPr>
              <w:t>Trần Trí Quang</w:t>
            </w:r>
          </w:p>
          <w:p w14:paraId="364AD866" w14:textId="77777777" w:rsidR="00596435" w:rsidRPr="00456269" w:rsidRDefault="00596435" w:rsidP="006A478C">
            <w:pPr>
              <w:pStyle w:val="Bodytext2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20" w:line="22" w:lineRule="atLeast"/>
              <w:rPr>
                <w:b/>
                <w:bCs/>
                <w:color w:val="auto"/>
                <w:sz w:val="16"/>
                <w:szCs w:val="16"/>
              </w:rPr>
            </w:pPr>
          </w:p>
          <w:p w14:paraId="705C810A" w14:textId="77777777" w:rsidR="00596435" w:rsidRPr="00456269" w:rsidRDefault="00596435" w:rsidP="00596435">
            <w:pPr>
              <w:pStyle w:val="Bodytext2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0" w:line="22" w:lineRule="atLeast"/>
              <w:rPr>
                <w:b/>
                <w:bCs/>
                <w:color w:val="auto"/>
                <w:sz w:val="16"/>
                <w:szCs w:val="16"/>
              </w:rPr>
            </w:pPr>
          </w:p>
          <w:p w14:paraId="27CF617C" w14:textId="77777777" w:rsidR="00596435" w:rsidRPr="00456269" w:rsidRDefault="00596435" w:rsidP="00596435">
            <w:pPr>
              <w:pStyle w:val="Bodytext2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20" w:after="120" w:line="22" w:lineRule="atLeast"/>
              <w:rPr>
                <w:b/>
                <w:bCs/>
                <w:color w:val="auto"/>
                <w:sz w:val="16"/>
                <w:szCs w:val="16"/>
              </w:rPr>
            </w:pPr>
          </w:p>
          <w:p w14:paraId="59DB8778" w14:textId="77777777" w:rsidR="00596435" w:rsidRPr="00456269" w:rsidRDefault="00596435" w:rsidP="00596435">
            <w:pPr>
              <w:pStyle w:val="Bodytext2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0" w:line="22" w:lineRule="atLeast"/>
              <w:rPr>
                <w:b/>
                <w:bCs/>
                <w:color w:val="auto"/>
                <w:sz w:val="16"/>
                <w:szCs w:val="16"/>
              </w:rPr>
            </w:pPr>
          </w:p>
          <w:p w14:paraId="45F5404A" w14:textId="6F0B0FEF" w:rsidR="00596435" w:rsidRPr="00456269" w:rsidRDefault="00596435" w:rsidP="00B37EB8">
            <w:pPr>
              <w:spacing w:line="247" w:lineRule="auto"/>
              <w:rPr>
                <w:b/>
              </w:rPr>
            </w:pPr>
          </w:p>
        </w:tc>
      </w:tr>
    </w:tbl>
    <w:p w14:paraId="3F5DEE77" w14:textId="77777777" w:rsidR="00CA01CE" w:rsidRPr="00456269" w:rsidRDefault="00CA01CE" w:rsidP="001C5ABB">
      <w:pPr>
        <w:pStyle w:val="BodyText2"/>
        <w:spacing w:line="247" w:lineRule="auto"/>
        <w:ind w:firstLine="720"/>
        <w:jc w:val="both"/>
        <w:rPr>
          <w:rFonts w:ascii="Times New Roman" w:hAnsi="Times New Roman"/>
          <w:b w:val="0"/>
          <w:sz w:val="2"/>
          <w:szCs w:val="2"/>
          <w:lang w:val="pt-BR"/>
        </w:rPr>
      </w:pPr>
    </w:p>
    <w:sectPr w:rsidR="00CA01CE" w:rsidRPr="00456269" w:rsidSect="003661AA">
      <w:headerReference w:type="even" r:id="rId11"/>
      <w:headerReference w:type="default" r:id="rId12"/>
      <w:footerReference w:type="even" r:id="rId13"/>
      <w:footerReference w:type="default" r:id="rId14"/>
      <w:headerReference w:type="first" r:id="rId15"/>
      <w:footerReference w:type="first" r:id="rId16"/>
      <w:pgSz w:w="11906" w:h="16838" w:code="9"/>
      <w:pgMar w:top="1134" w:right="1021" w:bottom="1134" w:left="1871" w:header="567" w:footer="567"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BB806" w14:textId="77777777" w:rsidR="001D4337" w:rsidRDefault="001D4337">
      <w:r>
        <w:separator/>
      </w:r>
    </w:p>
  </w:endnote>
  <w:endnote w:type="continuationSeparator" w:id="0">
    <w:p w14:paraId="1C2FBB36" w14:textId="77777777" w:rsidR="001D4337" w:rsidRDefault="001D4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s new roman">
    <w:altName w:val="Courier New"/>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43B71" w14:textId="77777777" w:rsidR="00821EBA" w:rsidRDefault="00821E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B59F6" w14:textId="77777777" w:rsidR="00821EBA" w:rsidRDefault="00821E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77F34" w14:textId="77777777" w:rsidR="00821EBA" w:rsidRDefault="00821E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AF226" w14:textId="77777777" w:rsidR="001D4337" w:rsidRDefault="001D4337">
      <w:r>
        <w:separator/>
      </w:r>
    </w:p>
  </w:footnote>
  <w:footnote w:type="continuationSeparator" w:id="0">
    <w:p w14:paraId="2528745C" w14:textId="77777777" w:rsidR="001D4337" w:rsidRDefault="001D43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45558" w14:textId="77777777" w:rsidR="00821EBA" w:rsidRDefault="00821E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7807186"/>
      <w:docPartObj>
        <w:docPartGallery w:val="Page Numbers (Top of Page)"/>
        <w:docPartUnique/>
      </w:docPartObj>
    </w:sdtPr>
    <w:sdtEndPr>
      <w:rPr>
        <w:noProof/>
        <w:sz w:val="26"/>
        <w:szCs w:val="26"/>
      </w:rPr>
    </w:sdtEndPr>
    <w:sdtContent>
      <w:p w14:paraId="6D4B8D18" w14:textId="61B2A28B" w:rsidR="00AC0F3F" w:rsidRPr="00AC0F3F" w:rsidRDefault="00AC0F3F">
        <w:pPr>
          <w:pStyle w:val="Header"/>
          <w:jc w:val="center"/>
          <w:rPr>
            <w:sz w:val="26"/>
            <w:szCs w:val="26"/>
          </w:rPr>
        </w:pPr>
        <w:r w:rsidRPr="00AC0F3F">
          <w:rPr>
            <w:sz w:val="26"/>
            <w:szCs w:val="26"/>
          </w:rPr>
          <w:fldChar w:fldCharType="begin"/>
        </w:r>
        <w:r w:rsidRPr="00AC0F3F">
          <w:rPr>
            <w:sz w:val="26"/>
            <w:szCs w:val="26"/>
          </w:rPr>
          <w:instrText xml:space="preserve"> PAGE   \* MERGEFORMAT </w:instrText>
        </w:r>
        <w:r w:rsidRPr="00AC0F3F">
          <w:rPr>
            <w:sz w:val="26"/>
            <w:szCs w:val="26"/>
          </w:rPr>
          <w:fldChar w:fldCharType="separate"/>
        </w:r>
        <w:r w:rsidR="00641668">
          <w:rPr>
            <w:noProof/>
            <w:sz w:val="26"/>
            <w:szCs w:val="26"/>
          </w:rPr>
          <w:t>9</w:t>
        </w:r>
        <w:r w:rsidRPr="00AC0F3F">
          <w:rPr>
            <w:noProof/>
            <w:sz w:val="26"/>
            <w:szCs w:val="26"/>
          </w:rPr>
          <w:fldChar w:fldCharType="end"/>
        </w:r>
      </w:p>
    </w:sdtContent>
  </w:sdt>
  <w:p w14:paraId="502040FD" w14:textId="77777777" w:rsidR="0053101A" w:rsidRDefault="0053101A">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04EE3" w14:textId="4703AA71" w:rsidR="00AC0F3F" w:rsidRDefault="00AC0F3F">
    <w:pPr>
      <w:pStyle w:val="Header"/>
      <w:jc w:val="center"/>
    </w:pPr>
  </w:p>
  <w:p w14:paraId="4DC220EF" w14:textId="77777777" w:rsidR="00AC0F3F" w:rsidRDefault="00AC0F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D21115"/>
    <w:multiLevelType w:val="hybridMultilevel"/>
    <w:tmpl w:val="8026A492"/>
    <w:lvl w:ilvl="0" w:tplc="A6C0B77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97196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01A"/>
    <w:rsid w:val="00001FE3"/>
    <w:rsid w:val="000059E5"/>
    <w:rsid w:val="00015428"/>
    <w:rsid w:val="000223EE"/>
    <w:rsid w:val="00041062"/>
    <w:rsid w:val="00041541"/>
    <w:rsid w:val="000679CD"/>
    <w:rsid w:val="00081CD6"/>
    <w:rsid w:val="000878D2"/>
    <w:rsid w:val="00094369"/>
    <w:rsid w:val="000A5D7C"/>
    <w:rsid w:val="000A6250"/>
    <w:rsid w:val="000C2504"/>
    <w:rsid w:val="000C44B6"/>
    <w:rsid w:val="000D07E8"/>
    <w:rsid w:val="000D4981"/>
    <w:rsid w:val="000E7F40"/>
    <w:rsid w:val="00132B52"/>
    <w:rsid w:val="001419D7"/>
    <w:rsid w:val="0014206E"/>
    <w:rsid w:val="0017627E"/>
    <w:rsid w:val="00195FEE"/>
    <w:rsid w:val="001A3FBA"/>
    <w:rsid w:val="001C5ABB"/>
    <w:rsid w:val="001D0D49"/>
    <w:rsid w:val="001D4337"/>
    <w:rsid w:val="001E6266"/>
    <w:rsid w:val="001F2746"/>
    <w:rsid w:val="001F3A23"/>
    <w:rsid w:val="002025CA"/>
    <w:rsid w:val="00212D6A"/>
    <w:rsid w:val="0022255F"/>
    <w:rsid w:val="00244529"/>
    <w:rsid w:val="00287C7E"/>
    <w:rsid w:val="00291B05"/>
    <w:rsid w:val="002B6D23"/>
    <w:rsid w:val="002D05EE"/>
    <w:rsid w:val="002D18A9"/>
    <w:rsid w:val="002D3630"/>
    <w:rsid w:val="002F56CF"/>
    <w:rsid w:val="003176CA"/>
    <w:rsid w:val="003225E9"/>
    <w:rsid w:val="00324F96"/>
    <w:rsid w:val="003323D1"/>
    <w:rsid w:val="003661AA"/>
    <w:rsid w:val="00376D77"/>
    <w:rsid w:val="003830F0"/>
    <w:rsid w:val="003A32D3"/>
    <w:rsid w:val="003A73DD"/>
    <w:rsid w:val="003B41AF"/>
    <w:rsid w:val="003B5EC3"/>
    <w:rsid w:val="003C100F"/>
    <w:rsid w:val="003F05CA"/>
    <w:rsid w:val="003F2A86"/>
    <w:rsid w:val="00420D9C"/>
    <w:rsid w:val="004357BF"/>
    <w:rsid w:val="00444829"/>
    <w:rsid w:val="00451140"/>
    <w:rsid w:val="00456269"/>
    <w:rsid w:val="004562D9"/>
    <w:rsid w:val="0046189E"/>
    <w:rsid w:val="004762B5"/>
    <w:rsid w:val="004865AA"/>
    <w:rsid w:val="004867B5"/>
    <w:rsid w:val="004967B1"/>
    <w:rsid w:val="004B3379"/>
    <w:rsid w:val="004B3AC1"/>
    <w:rsid w:val="004B52C4"/>
    <w:rsid w:val="004C4ACE"/>
    <w:rsid w:val="004E12A8"/>
    <w:rsid w:val="004F4E2F"/>
    <w:rsid w:val="0051198C"/>
    <w:rsid w:val="005245DA"/>
    <w:rsid w:val="0053101A"/>
    <w:rsid w:val="005470B4"/>
    <w:rsid w:val="00563422"/>
    <w:rsid w:val="00596435"/>
    <w:rsid w:val="005C7B6B"/>
    <w:rsid w:val="005E0087"/>
    <w:rsid w:val="005E2D3A"/>
    <w:rsid w:val="005E3337"/>
    <w:rsid w:val="005E5CCE"/>
    <w:rsid w:val="005E7158"/>
    <w:rsid w:val="0060404A"/>
    <w:rsid w:val="006155D2"/>
    <w:rsid w:val="0062224B"/>
    <w:rsid w:val="00641668"/>
    <w:rsid w:val="00682BA5"/>
    <w:rsid w:val="006A478C"/>
    <w:rsid w:val="006E0B06"/>
    <w:rsid w:val="006E59D5"/>
    <w:rsid w:val="007039FC"/>
    <w:rsid w:val="00723C84"/>
    <w:rsid w:val="0075108E"/>
    <w:rsid w:val="00774ABE"/>
    <w:rsid w:val="00783C2B"/>
    <w:rsid w:val="007A6593"/>
    <w:rsid w:val="007A7BD9"/>
    <w:rsid w:val="007C6022"/>
    <w:rsid w:val="007E4AF9"/>
    <w:rsid w:val="007F56B2"/>
    <w:rsid w:val="0080078B"/>
    <w:rsid w:val="00821EBA"/>
    <w:rsid w:val="00826328"/>
    <w:rsid w:val="00827339"/>
    <w:rsid w:val="008303F3"/>
    <w:rsid w:val="00847B6B"/>
    <w:rsid w:val="008A3068"/>
    <w:rsid w:val="008C1255"/>
    <w:rsid w:val="008D6E99"/>
    <w:rsid w:val="008E1754"/>
    <w:rsid w:val="008E4E39"/>
    <w:rsid w:val="008F4669"/>
    <w:rsid w:val="008F72AF"/>
    <w:rsid w:val="00926F41"/>
    <w:rsid w:val="0094360B"/>
    <w:rsid w:val="00947040"/>
    <w:rsid w:val="009516C7"/>
    <w:rsid w:val="00956A8A"/>
    <w:rsid w:val="009828FD"/>
    <w:rsid w:val="00985138"/>
    <w:rsid w:val="0099373C"/>
    <w:rsid w:val="009B3007"/>
    <w:rsid w:val="009B62E6"/>
    <w:rsid w:val="009C77B5"/>
    <w:rsid w:val="009D02C0"/>
    <w:rsid w:val="009D2B33"/>
    <w:rsid w:val="009D654B"/>
    <w:rsid w:val="009E1D8E"/>
    <w:rsid w:val="009F2E49"/>
    <w:rsid w:val="009F3E9A"/>
    <w:rsid w:val="00A00B20"/>
    <w:rsid w:val="00A114E1"/>
    <w:rsid w:val="00A15823"/>
    <w:rsid w:val="00A22D48"/>
    <w:rsid w:val="00A26364"/>
    <w:rsid w:val="00A266BF"/>
    <w:rsid w:val="00A6236E"/>
    <w:rsid w:val="00A64EBA"/>
    <w:rsid w:val="00A74107"/>
    <w:rsid w:val="00A74E6B"/>
    <w:rsid w:val="00A95EAF"/>
    <w:rsid w:val="00AC0F3F"/>
    <w:rsid w:val="00AC6A6D"/>
    <w:rsid w:val="00B012F5"/>
    <w:rsid w:val="00B0561D"/>
    <w:rsid w:val="00B27E0A"/>
    <w:rsid w:val="00B305DF"/>
    <w:rsid w:val="00B37EB8"/>
    <w:rsid w:val="00B96975"/>
    <w:rsid w:val="00BA30C3"/>
    <w:rsid w:val="00BA7532"/>
    <w:rsid w:val="00BB4695"/>
    <w:rsid w:val="00BC06D8"/>
    <w:rsid w:val="00BC55BB"/>
    <w:rsid w:val="00BF269E"/>
    <w:rsid w:val="00C14588"/>
    <w:rsid w:val="00C23D61"/>
    <w:rsid w:val="00C2404F"/>
    <w:rsid w:val="00C4153F"/>
    <w:rsid w:val="00C44170"/>
    <w:rsid w:val="00C86C40"/>
    <w:rsid w:val="00C930B5"/>
    <w:rsid w:val="00C96C05"/>
    <w:rsid w:val="00CA01CE"/>
    <w:rsid w:val="00CB59CF"/>
    <w:rsid w:val="00CD60AE"/>
    <w:rsid w:val="00D15DAE"/>
    <w:rsid w:val="00D171BA"/>
    <w:rsid w:val="00D27110"/>
    <w:rsid w:val="00D32C33"/>
    <w:rsid w:val="00D32F16"/>
    <w:rsid w:val="00D56EDE"/>
    <w:rsid w:val="00D64F34"/>
    <w:rsid w:val="00D82BBC"/>
    <w:rsid w:val="00D85257"/>
    <w:rsid w:val="00D92F79"/>
    <w:rsid w:val="00D9700C"/>
    <w:rsid w:val="00D970DA"/>
    <w:rsid w:val="00D97752"/>
    <w:rsid w:val="00DC1BD4"/>
    <w:rsid w:val="00DC5964"/>
    <w:rsid w:val="00DD3CDF"/>
    <w:rsid w:val="00E1494D"/>
    <w:rsid w:val="00E1631D"/>
    <w:rsid w:val="00E177DA"/>
    <w:rsid w:val="00E2172B"/>
    <w:rsid w:val="00E244A1"/>
    <w:rsid w:val="00E35980"/>
    <w:rsid w:val="00E4261C"/>
    <w:rsid w:val="00E57123"/>
    <w:rsid w:val="00E8789F"/>
    <w:rsid w:val="00EA5B2B"/>
    <w:rsid w:val="00EE06AF"/>
    <w:rsid w:val="00EF2ECB"/>
    <w:rsid w:val="00F04D37"/>
    <w:rsid w:val="00F14716"/>
    <w:rsid w:val="00F15848"/>
    <w:rsid w:val="00F175EA"/>
    <w:rsid w:val="00F26022"/>
    <w:rsid w:val="00F306A7"/>
    <w:rsid w:val="00F34DB0"/>
    <w:rsid w:val="00F40EAA"/>
    <w:rsid w:val="00F63B71"/>
    <w:rsid w:val="00F825AB"/>
    <w:rsid w:val="00F90270"/>
    <w:rsid w:val="00FA1EBE"/>
    <w:rsid w:val="00FC2308"/>
    <w:rsid w:val="00FC4622"/>
    <w:rsid w:val="00FD126B"/>
    <w:rsid w:val="00FD47BC"/>
  </w:rsids>
  <m:mathPr>
    <m:mathFont m:val="Cambria Math"/>
    <m:brkBin m:val="before"/>
    <m:brkBinSub m:val="--"/>
    <m:smallFrac m:val="0"/>
    <m:dispDef/>
    <m:lMargin m:val="0"/>
    <m:rMargin m:val="0"/>
    <m:defJc m:val="centerGroup"/>
    <m:wrapIndent m:val="1440"/>
    <m:intLim m:val="subSup"/>
    <m:naryLim m:val="undOvr"/>
  </m:mathPr>
  <w:themeFontLang w:val="vi-VN"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CCACF"/>
  <w15:docId w15:val="{E5013381-AF4D-49F4-A506-509AD5EF8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lang w:val="en-GB" w:eastAsia="en-GB"/>
    </w:rPr>
  </w:style>
  <w:style w:type="paragraph" w:styleId="Heading1">
    <w:name w:val="heading 1"/>
    <w:basedOn w:val="Normal"/>
    <w:next w:val="Normal"/>
    <w:qFormat/>
    <w:rsid w:val="00F26864"/>
    <w:pPr>
      <w:keepNext/>
      <w:spacing w:before="80" w:after="80"/>
      <w:jc w:val="center"/>
      <w:outlineLvl w:val="0"/>
    </w:pPr>
    <w:rPr>
      <w:rFonts w:ascii="VNtimes new roman" w:hAnsi="VNtimes new roman" w:cs="VNtimes new roman"/>
      <w:b/>
      <w:bCs/>
      <w:sz w:val="26"/>
      <w:szCs w:val="26"/>
      <w:lang w:val="en-US" w:eastAsia="en-US"/>
    </w:rPr>
  </w:style>
  <w:style w:type="paragraph" w:styleId="Heading3">
    <w:name w:val="heading 3"/>
    <w:basedOn w:val="Normal"/>
    <w:next w:val="Normal"/>
    <w:qFormat/>
    <w:rsid w:val="00A74636"/>
    <w:pPr>
      <w:keepNext/>
      <w:jc w:val="center"/>
      <w:outlineLvl w:val="2"/>
    </w:pPr>
    <w:rPr>
      <w:rFonts w:ascii="VNI-Times" w:hAnsi="VNI-Times"/>
      <w:b/>
      <w:sz w:val="34"/>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F26864"/>
  </w:style>
  <w:style w:type="character" w:customStyle="1" w:styleId="plain0020textchar">
    <w:name w:val="plain_0020text__char"/>
    <w:qFormat/>
    <w:rsid w:val="00552742"/>
  </w:style>
  <w:style w:type="character" w:customStyle="1" w:styleId="FooterChar">
    <w:name w:val="Footer Char"/>
    <w:link w:val="Footer"/>
    <w:uiPriority w:val="99"/>
    <w:qFormat/>
    <w:rsid w:val="000761AC"/>
    <w:rPr>
      <w:sz w:val="28"/>
      <w:szCs w:val="28"/>
      <w:lang w:val="en-GB" w:eastAsia="en-GB"/>
    </w:rPr>
  </w:style>
  <w:style w:type="character" w:customStyle="1" w:styleId="BodyText2Char">
    <w:name w:val="Body Text 2 Char"/>
    <w:link w:val="BodyText2"/>
    <w:qFormat/>
    <w:rsid w:val="008F3476"/>
    <w:rPr>
      <w:rFonts w:ascii=".VnTime" w:hAnsi=".VnTime"/>
      <w:b/>
      <w:sz w:val="28"/>
      <w:lang w:val="en-US" w:eastAsia="en-US"/>
    </w:rPr>
  </w:style>
  <w:style w:type="paragraph" w:customStyle="1" w:styleId="Tiu">
    <w:name w:val="Tiêu đề"/>
    <w:basedOn w:val="Normal"/>
    <w:next w:val="BodyText"/>
    <w:qFormat/>
    <w:pPr>
      <w:keepNext/>
      <w:spacing w:before="240" w:after="120"/>
    </w:pPr>
    <w:rPr>
      <w:rFonts w:ascii="Liberation Sans" w:eastAsia="Noto Sans SC Regular" w:hAnsi="Liberation Sans" w:cs="Noto Sans Devanagari"/>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Chmc">
    <w:name w:val="Chỉ mục"/>
    <w:basedOn w:val="Normal"/>
    <w:qFormat/>
    <w:pPr>
      <w:suppressLineNumbers/>
    </w:pPr>
    <w:rPr>
      <w:rFonts w:cs="Noto Sans Devanagari"/>
    </w:rPr>
  </w:style>
  <w:style w:type="paragraph" w:styleId="Header">
    <w:name w:val="header"/>
    <w:basedOn w:val="Normal"/>
    <w:link w:val="HeaderChar"/>
    <w:uiPriority w:val="99"/>
    <w:rsid w:val="00F26864"/>
    <w:pPr>
      <w:tabs>
        <w:tab w:val="center" w:pos="4320"/>
        <w:tab w:val="right" w:pos="8640"/>
      </w:tabs>
    </w:pPr>
    <w:rPr>
      <w:sz w:val="20"/>
      <w:szCs w:val="20"/>
      <w:lang w:val="en-US" w:eastAsia="en-US"/>
    </w:rPr>
  </w:style>
  <w:style w:type="paragraph" w:styleId="BalloonText">
    <w:name w:val="Balloon Text"/>
    <w:basedOn w:val="Normal"/>
    <w:semiHidden/>
    <w:qFormat/>
    <w:rsid w:val="00D8727F"/>
    <w:rPr>
      <w:rFonts w:ascii="Tahoma" w:hAnsi="Tahoma" w:cs="Tahoma"/>
      <w:sz w:val="16"/>
      <w:szCs w:val="16"/>
    </w:rPr>
  </w:style>
  <w:style w:type="paragraph" w:styleId="BodyTextIndent">
    <w:name w:val="Body Text Indent"/>
    <w:basedOn w:val="Normal"/>
    <w:rsid w:val="00156593"/>
    <w:pPr>
      <w:ind w:firstLine="720"/>
      <w:jc w:val="both"/>
    </w:pPr>
    <w:rPr>
      <w:rFonts w:ascii=".VnTime" w:hAnsi=".VnTime"/>
      <w:b/>
      <w:szCs w:val="20"/>
      <w:lang w:val="en-US" w:eastAsia="en-US"/>
    </w:rPr>
  </w:style>
  <w:style w:type="paragraph" w:styleId="BodyText2">
    <w:name w:val="Body Text 2"/>
    <w:basedOn w:val="Normal"/>
    <w:link w:val="BodyText2Char"/>
    <w:qFormat/>
    <w:rsid w:val="00156593"/>
    <w:pPr>
      <w:jc w:val="center"/>
    </w:pPr>
    <w:rPr>
      <w:rFonts w:ascii=".VnTime" w:hAnsi=".VnTime"/>
      <w:b/>
      <w:szCs w:val="20"/>
      <w:lang w:val="en-US" w:eastAsia="en-US"/>
    </w:rPr>
  </w:style>
  <w:style w:type="paragraph" w:styleId="Footer">
    <w:name w:val="footer"/>
    <w:basedOn w:val="Normal"/>
    <w:link w:val="FooterChar"/>
    <w:uiPriority w:val="99"/>
    <w:rsid w:val="000761AC"/>
    <w:pPr>
      <w:tabs>
        <w:tab w:val="center" w:pos="4680"/>
        <w:tab w:val="right" w:pos="9360"/>
      </w:tabs>
    </w:pPr>
  </w:style>
  <w:style w:type="table" w:styleId="TableGrid">
    <w:name w:val="Table Grid"/>
    <w:basedOn w:val="TableNormal"/>
    <w:rsid w:val="00EB3C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A01CE"/>
    <w:rPr>
      <w:lang w:val="en-US" w:eastAsia="en-US"/>
    </w:rPr>
  </w:style>
  <w:style w:type="character" w:customStyle="1" w:styleId="fontstyle01">
    <w:name w:val="fontstyle01"/>
    <w:basedOn w:val="DefaultParagraphFont"/>
    <w:rsid w:val="001E6266"/>
    <w:rPr>
      <w:rFonts w:ascii="Times New Roman" w:hAnsi="Times New Roman" w:cs="Times New Roman" w:hint="default"/>
      <w:b w:val="0"/>
      <w:bCs w:val="0"/>
      <w:i/>
      <w:iCs/>
      <w:color w:val="000000"/>
      <w:sz w:val="28"/>
      <w:szCs w:val="28"/>
    </w:rPr>
  </w:style>
  <w:style w:type="paragraph" w:customStyle="1" w:styleId="Bodytext20">
    <w:name w:val="Body text (2)"/>
    <w:rsid w:val="00596435"/>
    <w:pPr>
      <w:widowControl w:val="0"/>
      <w:pBdr>
        <w:top w:val="nil"/>
        <w:left w:val="nil"/>
        <w:bottom w:val="nil"/>
        <w:right w:val="nil"/>
        <w:between w:val="nil"/>
        <w:bar w:val="nil"/>
      </w:pBdr>
      <w:shd w:val="clear" w:color="auto" w:fill="FFFFFF"/>
      <w:spacing w:before="300" w:line="322" w:lineRule="exact"/>
      <w:jc w:val="both"/>
    </w:pPr>
    <w:rPr>
      <w:rFonts w:eastAsia="Arial Unicode MS" w:cs="Arial Unicode MS"/>
      <w:color w:val="000000"/>
      <w:sz w:val="28"/>
      <w:szCs w:val="28"/>
      <w:u w:color="000000"/>
      <w:bdr w:val="nil"/>
      <w:lang w:val="en-US" w:eastAsia="en-US"/>
    </w:rPr>
  </w:style>
  <w:style w:type="paragraph" w:customStyle="1" w:styleId="Bodytext6">
    <w:name w:val="Body text (6)"/>
    <w:rsid w:val="00596435"/>
    <w:pPr>
      <w:widowControl w:val="0"/>
      <w:pBdr>
        <w:top w:val="nil"/>
        <w:left w:val="nil"/>
        <w:bottom w:val="nil"/>
        <w:right w:val="nil"/>
        <w:between w:val="nil"/>
        <w:bar w:val="nil"/>
      </w:pBdr>
      <w:shd w:val="clear" w:color="auto" w:fill="FFFFFF"/>
      <w:spacing w:line="259" w:lineRule="exact"/>
      <w:jc w:val="both"/>
    </w:pPr>
    <w:rPr>
      <w:rFonts w:eastAsia="Arial Unicode MS" w:cs="Arial Unicode MS"/>
      <w:b/>
      <w:bCs/>
      <w:color w:val="000000"/>
      <w:u w:color="000000"/>
      <w:bdr w:val="nil"/>
      <w:lang w:val="en-US" w:eastAsia="en-US"/>
    </w:rPr>
  </w:style>
  <w:style w:type="character" w:customStyle="1" w:styleId="apple-converted-space">
    <w:name w:val="apple-converted-space"/>
    <w:qFormat/>
    <w:rsid w:val="006E0B06"/>
  </w:style>
  <w:style w:type="paragraph" w:styleId="NormalWeb">
    <w:name w:val="Normal (Web)"/>
    <w:basedOn w:val="Normal"/>
    <w:uiPriority w:val="99"/>
    <w:unhideWhenUsed/>
    <w:qFormat/>
    <w:rsid w:val="006E0B06"/>
    <w:pPr>
      <w:spacing w:beforeAutospacing="1" w:afterAutospacing="1"/>
    </w:pPr>
    <w:rPr>
      <w:sz w:val="24"/>
      <w:szCs w:val="24"/>
      <w:lang w:val="en-US" w:eastAsia="en-US"/>
    </w:rPr>
  </w:style>
  <w:style w:type="paragraph" w:styleId="ListParagraph">
    <w:name w:val="List Paragraph"/>
    <w:basedOn w:val="Normal"/>
    <w:uiPriority w:val="34"/>
    <w:qFormat/>
    <w:rsid w:val="005634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09055">
      <w:bodyDiv w:val="1"/>
      <w:marLeft w:val="0"/>
      <w:marRight w:val="0"/>
      <w:marTop w:val="0"/>
      <w:marBottom w:val="0"/>
      <w:divBdr>
        <w:top w:val="none" w:sz="0" w:space="0" w:color="auto"/>
        <w:left w:val="none" w:sz="0" w:space="0" w:color="auto"/>
        <w:bottom w:val="none" w:sz="0" w:space="0" w:color="auto"/>
        <w:right w:val="none" w:sz="0" w:space="0" w:color="auto"/>
      </w:divBdr>
    </w:div>
    <w:div w:id="3417082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670DDE-4EAF-4863-9C91-149347F8A3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3E3A47-D127-4743-9EA2-49F77E72B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79B694F-705E-4B0A-84E0-807A4385AF91}">
  <ds:schemaRefs>
    <ds:schemaRef ds:uri="http://schemas.openxmlformats.org/officeDocument/2006/bibliography"/>
  </ds:schemaRefs>
</ds:datastoreItem>
</file>

<file path=customXml/itemProps4.xml><?xml version="1.0" encoding="utf-8"?>
<ds:datastoreItem xmlns:ds="http://schemas.openxmlformats.org/officeDocument/2006/customXml" ds:itemID="{D096F2B4-BC39-4620-8744-756B83CCB7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3355</Words>
  <Characters>19128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Company>
  <LinksUpToDate>false</LinksUpToDate>
  <CharactersWithSpaces>22439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comp</dc:creator>
  <cp:lastModifiedBy>Admin</cp:lastModifiedBy>
  <cp:revision>14</cp:revision>
  <cp:lastPrinted>2025-06-26T02:43:00Z</cp:lastPrinted>
  <dcterms:created xsi:type="dcterms:W3CDTF">2025-07-03T03:42:00Z</dcterms:created>
  <dcterms:modified xsi:type="dcterms:W3CDTF">2025-07-17T00:16:00Z</dcterms:modified>
  <dc:language>vi-VN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