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4" w:type="dxa"/>
        <w:jc w:val="center"/>
        <w:tblCellMar>
          <w:left w:w="0" w:type="dxa"/>
          <w:right w:w="0" w:type="dxa"/>
        </w:tblCellMar>
        <w:tblLook w:val="0000" w:firstRow="0" w:lastRow="0" w:firstColumn="0" w:lastColumn="0" w:noHBand="0" w:noVBand="0"/>
      </w:tblPr>
      <w:tblGrid>
        <w:gridCol w:w="2978"/>
        <w:gridCol w:w="6336"/>
      </w:tblGrid>
      <w:tr w:rsidR="00617CC1" w:rsidRPr="00617CC1" w14:paraId="4BF5777C" w14:textId="77777777" w:rsidTr="0040624D">
        <w:trPr>
          <w:trHeight w:val="20"/>
          <w:jc w:val="center"/>
        </w:trPr>
        <w:tc>
          <w:tcPr>
            <w:tcW w:w="2978" w:type="dxa"/>
            <w:tcMar>
              <w:top w:w="0" w:type="dxa"/>
              <w:left w:w="108" w:type="dxa"/>
              <w:bottom w:w="0" w:type="dxa"/>
              <w:right w:w="108" w:type="dxa"/>
            </w:tcMar>
          </w:tcPr>
          <w:p w14:paraId="5883D49A" w14:textId="5E489B51" w:rsidR="00617CC1" w:rsidRPr="00617CC1" w:rsidRDefault="0080350F" w:rsidP="00723C50">
            <w:pPr>
              <w:spacing w:before="100" w:beforeAutospacing="1" w:after="120" w:line="240" w:lineRule="auto"/>
              <w:jc w:val="center"/>
              <w:rPr>
                <w:rFonts w:ascii="Times New Roman" w:eastAsia="Times New Roman" w:hAnsi="Times New Roman" w:cs="Times New Roman"/>
                <w:sz w:val="28"/>
                <w:szCs w:val="28"/>
              </w:rPr>
            </w:pPr>
            <w:bookmarkStart w:id="0" w:name="_Toc1051740"/>
            <w:bookmarkStart w:id="1" w:name="_Toc1380047"/>
            <w:r>
              <w:rPr>
                <w:rFonts w:ascii="Times New Roman" w:eastAsia="Times New Roman" w:hAnsi="Times New Roman" w:cs="Times New Roman"/>
                <w:b/>
                <w:bCs/>
                <w:noProof/>
                <w:sz w:val="28"/>
                <w:szCs w:val="28"/>
              </w:rPr>
              <mc:AlternateContent>
                <mc:Choice Requires="wps">
                  <w:drawing>
                    <wp:anchor distT="4294967292" distB="4294967292" distL="114300" distR="114300" simplePos="0" relativeHeight="251655680" behindDoc="0" locked="0" layoutInCell="1" allowOverlap="1" wp14:anchorId="49C73D5E" wp14:editId="43700CB2">
                      <wp:simplePos x="0" y="0"/>
                      <wp:positionH relativeFrom="column">
                        <wp:posOffset>518160</wp:posOffset>
                      </wp:positionH>
                      <wp:positionV relativeFrom="paragraph">
                        <wp:posOffset>233679</wp:posOffset>
                      </wp:positionV>
                      <wp:extent cx="65151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25E1A6" id="Straight Connector 2" o:spid="_x0000_s1026" style="position:absolute;z-index:2516556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0.8pt,18.4pt" to="9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"/>
                  </w:pict>
                </mc:Fallback>
              </mc:AlternateContent>
            </w:r>
            <w:r w:rsidR="00617CC1" w:rsidRPr="00617CC1">
              <w:rPr>
                <w:rFonts w:ascii="Times New Roman" w:eastAsia="Times New Roman" w:hAnsi="Times New Roman" w:cs="Times New Roman"/>
                <w:b/>
                <w:bCs/>
                <w:sz w:val="28"/>
                <w:szCs w:val="28"/>
              </w:rPr>
              <w:t xml:space="preserve">BỘ CÔNG THƯƠNG </w:t>
            </w:r>
            <w:r w:rsidR="00617CC1" w:rsidRPr="00617CC1">
              <w:rPr>
                <w:rFonts w:ascii="Times New Roman" w:eastAsia="Times New Roman" w:hAnsi="Times New Roman" w:cs="Times New Roman"/>
                <w:b/>
                <w:bCs/>
                <w:sz w:val="28"/>
                <w:szCs w:val="28"/>
              </w:rPr>
              <w:br/>
            </w:r>
          </w:p>
        </w:tc>
        <w:tc>
          <w:tcPr>
            <w:tcW w:w="6336" w:type="dxa"/>
            <w:tcMar>
              <w:top w:w="0" w:type="dxa"/>
              <w:left w:w="108" w:type="dxa"/>
              <w:bottom w:w="0" w:type="dxa"/>
              <w:right w:w="108" w:type="dxa"/>
            </w:tcMar>
          </w:tcPr>
          <w:p w14:paraId="547FF561" w14:textId="39BF828A" w:rsidR="00617CC1" w:rsidRPr="00617CC1" w:rsidRDefault="0080350F" w:rsidP="00902717">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8"/>
                <w:szCs w:val="28"/>
              </w:rPr>
              <mc:AlternateContent>
                <mc:Choice Requires="wps">
                  <w:drawing>
                    <wp:anchor distT="4294967292" distB="4294967292" distL="114300" distR="114300" simplePos="0" relativeHeight="251657728" behindDoc="0" locked="0" layoutInCell="1" allowOverlap="1" wp14:anchorId="7B8A2460" wp14:editId="76605E98">
                      <wp:simplePos x="0" y="0"/>
                      <wp:positionH relativeFrom="column">
                        <wp:posOffset>842645</wp:posOffset>
                      </wp:positionH>
                      <wp:positionV relativeFrom="paragraph">
                        <wp:posOffset>450214</wp:posOffset>
                      </wp:positionV>
                      <wp:extent cx="2162175" cy="0"/>
                      <wp:effectExtent l="0" t="0" r="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769EBA" id="Straight Connector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6.35pt,35.45pt" to="236.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"/>
                  </w:pict>
                </mc:Fallback>
              </mc:AlternateContent>
            </w:r>
            <w:r w:rsidR="00617CC1" w:rsidRPr="00617CC1">
              <w:rPr>
                <w:rFonts w:ascii="Times New Roman" w:eastAsia="Times New Roman" w:hAnsi="Times New Roman" w:cs="Times New Roman"/>
                <w:b/>
                <w:bCs/>
                <w:sz w:val="28"/>
                <w:szCs w:val="28"/>
              </w:rPr>
              <w:t>CỘNG HÒA XÃ HỘI CHỦ NGHĨA VIỆT NAM</w:t>
            </w:r>
            <w:r w:rsidR="00617CC1" w:rsidRPr="00617CC1">
              <w:rPr>
                <w:rFonts w:ascii="Times New Roman" w:eastAsia="Times New Roman" w:hAnsi="Times New Roman" w:cs="Times New Roman"/>
                <w:b/>
                <w:bCs/>
                <w:sz w:val="26"/>
                <w:szCs w:val="26"/>
              </w:rPr>
              <w:br/>
            </w:r>
            <w:r w:rsidR="00617CC1" w:rsidRPr="00617CC1">
              <w:rPr>
                <w:rFonts w:ascii="Times New Roman" w:eastAsia="Times New Roman" w:hAnsi="Times New Roman" w:cs="Times New Roman"/>
                <w:b/>
                <w:bCs/>
                <w:sz w:val="28"/>
                <w:szCs w:val="28"/>
              </w:rPr>
              <w:t>Độc lập – Tự do – Hạnh phúc</w:t>
            </w:r>
          </w:p>
        </w:tc>
      </w:tr>
      <w:tr w:rsidR="00617CC1" w:rsidRPr="00617CC1" w14:paraId="4AD8F482" w14:textId="77777777" w:rsidTr="0040624D">
        <w:trPr>
          <w:trHeight w:val="20"/>
          <w:jc w:val="center"/>
        </w:trPr>
        <w:tc>
          <w:tcPr>
            <w:tcW w:w="2978" w:type="dxa"/>
            <w:tcMar>
              <w:top w:w="0" w:type="dxa"/>
              <w:left w:w="108" w:type="dxa"/>
              <w:bottom w:w="0" w:type="dxa"/>
              <w:right w:w="108" w:type="dxa"/>
            </w:tcMar>
          </w:tcPr>
          <w:p w14:paraId="22F5A372" w14:textId="527D528C" w:rsidR="00617CC1" w:rsidRPr="00617CC1" w:rsidRDefault="002E7F6E" w:rsidP="00CA46F8">
            <w:pPr>
              <w:spacing w:before="24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Số: </w:t>
            </w:r>
            <w:r w:rsidR="00F27DCC">
              <w:rPr>
                <w:rFonts w:ascii="Times New Roman" w:eastAsia="Times New Roman" w:hAnsi="Times New Roman" w:cs="Times New Roman"/>
                <w:sz w:val="28"/>
                <w:szCs w:val="28"/>
              </w:rPr>
              <w:t>38</w:t>
            </w:r>
            <w:r w:rsidR="00617CC1" w:rsidRPr="00617CC1">
              <w:rPr>
                <w:rFonts w:ascii="Times New Roman" w:eastAsia="Times New Roman" w:hAnsi="Times New Roman" w:cs="Times New Roman"/>
                <w:sz w:val="28"/>
                <w:szCs w:val="28"/>
              </w:rPr>
              <w:t>/20</w:t>
            </w:r>
            <w:r>
              <w:rPr>
                <w:rFonts w:ascii="Times New Roman" w:eastAsia="Times New Roman" w:hAnsi="Times New Roman" w:cs="Times New Roman"/>
                <w:sz w:val="28"/>
                <w:szCs w:val="28"/>
              </w:rPr>
              <w:t>2</w:t>
            </w:r>
            <w:r w:rsidR="00CA46F8">
              <w:rPr>
                <w:rFonts w:ascii="Times New Roman" w:eastAsia="Times New Roman" w:hAnsi="Times New Roman" w:cs="Times New Roman"/>
                <w:sz w:val="28"/>
                <w:szCs w:val="28"/>
              </w:rPr>
              <w:t>6</w:t>
            </w:r>
            <w:r w:rsidR="00617CC1" w:rsidRPr="00617CC1">
              <w:rPr>
                <w:rFonts w:ascii="Times New Roman" w:eastAsia="Times New Roman" w:hAnsi="Times New Roman" w:cs="Times New Roman"/>
                <w:sz w:val="28"/>
                <w:szCs w:val="28"/>
              </w:rPr>
              <w:t>/TT-BCT</w:t>
            </w:r>
          </w:p>
        </w:tc>
        <w:tc>
          <w:tcPr>
            <w:tcW w:w="6336" w:type="dxa"/>
            <w:tcMar>
              <w:top w:w="0" w:type="dxa"/>
              <w:left w:w="108" w:type="dxa"/>
              <w:bottom w:w="0" w:type="dxa"/>
              <w:right w:w="108" w:type="dxa"/>
            </w:tcMar>
          </w:tcPr>
          <w:p w14:paraId="448C0642" w14:textId="5648F79A" w:rsidR="00617CC1" w:rsidRPr="00617CC1" w:rsidRDefault="000B6CE1" w:rsidP="00E53F06">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Hà Nội, ngày </w:t>
            </w:r>
            <w:r w:rsidR="00F27DCC">
              <w:rPr>
                <w:rFonts w:ascii="Times New Roman" w:eastAsia="Times New Roman" w:hAnsi="Times New Roman" w:cs="Times New Roman"/>
                <w:i/>
                <w:iCs/>
                <w:sz w:val="28"/>
                <w:szCs w:val="28"/>
              </w:rPr>
              <w:t>30</w:t>
            </w:r>
            <w:r>
              <w:rPr>
                <w:rFonts w:ascii="Times New Roman" w:eastAsia="Times New Roman" w:hAnsi="Times New Roman" w:cs="Times New Roman"/>
                <w:i/>
                <w:iCs/>
                <w:sz w:val="28"/>
                <w:szCs w:val="28"/>
              </w:rPr>
              <w:t xml:space="preserve"> tháng </w:t>
            </w:r>
            <w:r w:rsidR="00F27DCC">
              <w:rPr>
                <w:rFonts w:ascii="Times New Roman" w:eastAsia="Times New Roman" w:hAnsi="Times New Roman" w:cs="Times New Roman"/>
                <w:i/>
                <w:iCs/>
                <w:sz w:val="28"/>
                <w:szCs w:val="28"/>
              </w:rPr>
              <w:t xml:space="preserve">6 </w:t>
            </w:r>
            <w:r w:rsidR="00617CC1" w:rsidRPr="00617CC1">
              <w:rPr>
                <w:rFonts w:ascii="Times New Roman" w:eastAsia="Times New Roman" w:hAnsi="Times New Roman" w:cs="Times New Roman"/>
                <w:i/>
                <w:iCs/>
                <w:sz w:val="28"/>
                <w:szCs w:val="28"/>
              </w:rPr>
              <w:t>năm 20</w:t>
            </w:r>
            <w:r w:rsidR="002E7F6E">
              <w:rPr>
                <w:rFonts w:ascii="Times New Roman" w:eastAsia="Times New Roman" w:hAnsi="Times New Roman" w:cs="Times New Roman"/>
                <w:i/>
                <w:iCs/>
                <w:sz w:val="28"/>
                <w:szCs w:val="28"/>
              </w:rPr>
              <w:t>2</w:t>
            </w:r>
            <w:r w:rsidR="00CA46F8">
              <w:rPr>
                <w:rFonts w:ascii="Times New Roman" w:eastAsia="Times New Roman" w:hAnsi="Times New Roman" w:cs="Times New Roman"/>
                <w:i/>
                <w:iCs/>
                <w:sz w:val="28"/>
                <w:szCs w:val="28"/>
              </w:rPr>
              <w:t>6</w:t>
            </w:r>
          </w:p>
        </w:tc>
      </w:tr>
    </w:tbl>
    <w:p w14:paraId="7DCF9083" w14:textId="0C6D539F" w:rsidR="00617CC1" w:rsidRPr="00031315" w:rsidRDefault="00617CC1" w:rsidP="004623A8">
      <w:pPr>
        <w:tabs>
          <w:tab w:val="left" w:pos="0"/>
          <w:tab w:val="left" w:pos="540"/>
          <w:tab w:val="left" w:pos="9000"/>
        </w:tabs>
        <w:spacing w:before="600" w:after="0" w:line="240" w:lineRule="auto"/>
        <w:jc w:val="center"/>
        <w:rPr>
          <w:rFonts w:ascii="Times New Roman" w:eastAsia="Times New Roman" w:hAnsi="Times New Roman" w:cs="Times New Roman"/>
          <w:sz w:val="28"/>
          <w:szCs w:val="28"/>
        </w:rPr>
      </w:pPr>
      <w:r w:rsidRPr="00031315">
        <w:rPr>
          <w:rFonts w:ascii="Times New Roman" w:eastAsia="Times New Roman" w:hAnsi="Times New Roman" w:cs="Times New Roman"/>
          <w:b/>
          <w:bCs/>
          <w:sz w:val="28"/>
          <w:szCs w:val="28"/>
        </w:rPr>
        <w:t>THÔNG TƯ</w:t>
      </w:r>
    </w:p>
    <w:p w14:paraId="1EE7F9E3" w14:textId="35DA9DF3" w:rsidR="00617CC1" w:rsidRPr="00031315" w:rsidRDefault="0005721F" w:rsidP="00873EA3">
      <w:pPr>
        <w:spacing w:after="360" w:line="240" w:lineRule="auto"/>
        <w:jc w:val="center"/>
        <w:rPr>
          <w:rFonts w:ascii="Times New Roman" w:eastAsia="Times New Roman" w:hAnsi="Times New Roman" w:cs="Times New Roman"/>
          <w:b/>
          <w:noProof/>
          <w:sz w:val="28"/>
          <w:szCs w:val="28"/>
        </w:rPr>
      </w:pPr>
      <w:r w:rsidRPr="00031315">
        <w:rPr>
          <w:rFonts w:ascii="Times New Roman" w:eastAsia="Times New Roman" w:hAnsi="Times New Roman" w:cs="Times New Roman"/>
          <w:b/>
          <w:noProof/>
          <w:sz w:val="28"/>
          <w:szCs w:val="28"/>
        </w:rPr>
        <w:t xml:space="preserve"> Ban hành </w:t>
      </w:r>
      <w:r w:rsidR="000243E5" w:rsidRPr="00031315">
        <w:rPr>
          <w:rFonts w:ascii="Times New Roman" w:eastAsia="Times New Roman" w:hAnsi="Times New Roman" w:cs="Times New Roman"/>
          <w:b/>
          <w:noProof/>
          <w:sz w:val="28"/>
          <w:szCs w:val="28"/>
        </w:rPr>
        <w:t xml:space="preserve">“Sửa đổi 01:2026 QCVN 03A:2020/BCT Quy chuẩn kỹ thuật quốc gia về chất lượng </w:t>
      </w:r>
      <w:r w:rsidR="00DF2057">
        <w:rPr>
          <w:rFonts w:ascii="Times New Roman" w:eastAsia="Times New Roman" w:hAnsi="Times New Roman" w:cs="Times New Roman"/>
          <w:b/>
          <w:noProof/>
          <w:sz w:val="28"/>
          <w:szCs w:val="28"/>
        </w:rPr>
        <w:t>N</w:t>
      </w:r>
      <w:r w:rsidR="000243E5" w:rsidRPr="00031315">
        <w:rPr>
          <w:rFonts w:ascii="Times New Roman" w:eastAsia="Times New Roman" w:hAnsi="Times New Roman" w:cs="Times New Roman"/>
          <w:b/>
          <w:noProof/>
          <w:sz w:val="28"/>
          <w:szCs w:val="28"/>
        </w:rPr>
        <w:t xml:space="preserve">atri hydroxit công nghiệp”; “Sửa đổi 01:2026 QCVN 06A:2020/BCT Quy chuẩn kỹ thuật quốc gia về chất lượng Poly </w:t>
      </w:r>
      <w:r w:rsidR="00BB1700">
        <w:rPr>
          <w:rFonts w:ascii="Times New Roman" w:eastAsia="Times New Roman" w:hAnsi="Times New Roman" w:cs="Times New Roman"/>
          <w:b/>
          <w:noProof/>
          <w:sz w:val="28"/>
          <w:szCs w:val="28"/>
        </w:rPr>
        <w:t>a</w:t>
      </w:r>
      <w:r w:rsidR="000243E5" w:rsidRPr="00031315">
        <w:rPr>
          <w:rFonts w:ascii="Times New Roman" w:eastAsia="Times New Roman" w:hAnsi="Times New Roman" w:cs="Times New Roman"/>
          <w:b/>
          <w:noProof/>
          <w:sz w:val="28"/>
          <w:szCs w:val="28"/>
        </w:rPr>
        <w:t xml:space="preserve">luminium </w:t>
      </w:r>
      <w:r w:rsidR="00BB1700">
        <w:rPr>
          <w:rFonts w:ascii="Times New Roman" w:eastAsia="Times New Roman" w:hAnsi="Times New Roman" w:cs="Times New Roman"/>
          <w:b/>
          <w:noProof/>
          <w:sz w:val="28"/>
          <w:szCs w:val="28"/>
        </w:rPr>
        <w:t>c</w:t>
      </w:r>
      <w:r w:rsidR="000243E5" w:rsidRPr="00031315">
        <w:rPr>
          <w:rFonts w:ascii="Times New Roman" w:eastAsia="Times New Roman" w:hAnsi="Times New Roman" w:cs="Times New Roman"/>
          <w:b/>
          <w:noProof/>
          <w:sz w:val="28"/>
          <w:szCs w:val="28"/>
        </w:rPr>
        <w:t xml:space="preserve">hloride (PAC)”; “Sửa đổi 01:2026 QCVN 07A:2020/BCT </w:t>
      </w:r>
      <w:r w:rsidR="00FA2A06">
        <w:rPr>
          <w:rFonts w:ascii="Times New Roman" w:eastAsia="Times New Roman" w:hAnsi="Times New Roman" w:cs="Times New Roman"/>
          <w:b/>
          <w:noProof/>
          <w:sz w:val="28"/>
          <w:szCs w:val="28"/>
        </w:rPr>
        <w:br/>
      </w:r>
      <w:r w:rsidR="000243E5" w:rsidRPr="00031315">
        <w:rPr>
          <w:rFonts w:ascii="Times New Roman" w:eastAsia="Times New Roman" w:hAnsi="Times New Roman" w:cs="Times New Roman"/>
          <w:b/>
          <w:noProof/>
          <w:sz w:val="28"/>
          <w:szCs w:val="28"/>
        </w:rPr>
        <w:t xml:space="preserve">Quy chuẩn kỹ thuật quốc gia về chất lượng </w:t>
      </w:r>
      <w:r w:rsidR="00256633">
        <w:rPr>
          <w:rFonts w:ascii="Times New Roman" w:eastAsia="Times New Roman" w:hAnsi="Times New Roman" w:cs="Times New Roman"/>
          <w:b/>
          <w:noProof/>
          <w:sz w:val="28"/>
          <w:szCs w:val="28"/>
        </w:rPr>
        <w:t>A</w:t>
      </w:r>
      <w:r w:rsidR="000243E5" w:rsidRPr="00031315">
        <w:rPr>
          <w:rFonts w:ascii="Times New Roman" w:eastAsia="Times New Roman" w:hAnsi="Times New Roman" w:cs="Times New Roman"/>
          <w:b/>
          <w:noProof/>
          <w:sz w:val="28"/>
          <w:szCs w:val="28"/>
        </w:rPr>
        <w:t>môniắc công nghiệp”</w:t>
      </w:r>
    </w:p>
    <w:bookmarkEnd w:id="0"/>
    <w:bookmarkEnd w:id="1"/>
    <w:p w14:paraId="637116DC" w14:textId="2882367A" w:rsidR="00006079" w:rsidRPr="00031315" w:rsidRDefault="00006079" w:rsidP="004623A8">
      <w:pPr>
        <w:spacing w:before="120" w:after="120" w:line="264" w:lineRule="auto"/>
        <w:ind w:firstLine="709"/>
        <w:jc w:val="both"/>
        <w:rPr>
          <w:rFonts w:ascii="Times New Roman" w:hAnsi="Times New Roman" w:cs="Times New Roman"/>
          <w:i/>
          <w:sz w:val="28"/>
          <w:szCs w:val="28"/>
        </w:rPr>
      </w:pPr>
      <w:r w:rsidRPr="00031315">
        <w:rPr>
          <w:rFonts w:ascii="Times New Roman" w:hAnsi="Times New Roman" w:cs="Times New Roman"/>
          <w:i/>
          <w:sz w:val="28"/>
          <w:szCs w:val="28"/>
        </w:rPr>
        <w:t>Căn cứ </w:t>
      </w:r>
      <w:bookmarkStart w:id="2" w:name="tvpllink_bfkweebicf"/>
      <w:r w:rsidRPr="004623A8">
        <w:rPr>
          <w:rFonts w:ascii="Times New Roman" w:hAnsi="Times New Roman" w:cs="Times New Roman"/>
          <w:i/>
          <w:sz w:val="28"/>
          <w:szCs w:val="28"/>
        </w:rPr>
        <w:fldChar w:fldCharType="begin"/>
      </w:r>
      <w:r w:rsidRPr="00031315">
        <w:rPr>
          <w:rFonts w:ascii="Times New Roman" w:hAnsi="Times New Roman" w:cs="Times New Roman"/>
          <w:i/>
          <w:sz w:val="28"/>
          <w:szCs w:val="28"/>
        </w:rPr>
        <w:instrText>HYPERLINK "https://thuvienphapluat.vn/van-ban/Linh-vuc-khac/Luat-Tieu-chuan-va-quy-chuan-ky-thuat-2006-68-2006-QH11-12979.aspx" \t "_blank"</w:instrText>
      </w:r>
      <w:r w:rsidRPr="004623A8">
        <w:rPr>
          <w:rFonts w:ascii="Times New Roman" w:hAnsi="Times New Roman" w:cs="Times New Roman"/>
          <w:i/>
          <w:sz w:val="28"/>
          <w:szCs w:val="28"/>
        </w:rPr>
      </w:r>
      <w:r w:rsidRPr="004623A8">
        <w:rPr>
          <w:rFonts w:ascii="Times New Roman" w:hAnsi="Times New Roman" w:cs="Times New Roman"/>
          <w:i/>
          <w:sz w:val="28"/>
          <w:szCs w:val="28"/>
        </w:rPr>
        <w:fldChar w:fldCharType="separate"/>
      </w:r>
      <w:r w:rsidRPr="00031315">
        <w:rPr>
          <w:rFonts w:ascii="Times New Roman" w:hAnsi="Times New Roman" w:cs="Times New Roman"/>
          <w:i/>
          <w:sz w:val="28"/>
          <w:szCs w:val="28"/>
        </w:rPr>
        <w:t>Luật Tiêu chuẩn và quy chuẩn kỹ thuật số 68/2006/QH11</w:t>
      </w:r>
      <w:r w:rsidRPr="004623A8">
        <w:rPr>
          <w:rFonts w:ascii="Times New Roman" w:hAnsi="Times New Roman" w:cs="Times New Roman"/>
          <w:i/>
          <w:sz w:val="28"/>
          <w:szCs w:val="28"/>
        </w:rPr>
        <w:fldChar w:fldCharType="end"/>
      </w:r>
      <w:bookmarkEnd w:id="2"/>
      <w:r w:rsidR="004F3EFC" w:rsidRPr="00031315">
        <w:rPr>
          <w:rFonts w:ascii="Times New Roman" w:hAnsi="Times New Roman" w:cs="Times New Roman"/>
          <w:i/>
          <w:sz w:val="28"/>
          <w:szCs w:val="28"/>
        </w:rPr>
        <w:t xml:space="preserve"> được sửa đổi, bổ sung bởi Luật số 35/2018/QH14 và Luật số 70/2025/QH15</w:t>
      </w:r>
      <w:r w:rsidRPr="00031315">
        <w:rPr>
          <w:rFonts w:ascii="Times New Roman" w:hAnsi="Times New Roman" w:cs="Times New Roman"/>
          <w:i/>
          <w:sz w:val="28"/>
          <w:szCs w:val="28"/>
        </w:rPr>
        <w:t>;</w:t>
      </w:r>
    </w:p>
    <w:p w14:paraId="409F297A" w14:textId="4DB4F3E2" w:rsidR="0061183B" w:rsidRPr="00031315" w:rsidRDefault="00E87717" w:rsidP="004623A8">
      <w:pPr>
        <w:spacing w:before="120" w:after="120" w:line="264" w:lineRule="auto"/>
        <w:ind w:firstLine="709"/>
        <w:jc w:val="both"/>
        <w:rPr>
          <w:rFonts w:ascii="Times New Roman" w:hAnsi="Times New Roman" w:cs="Times New Roman"/>
          <w:i/>
          <w:sz w:val="28"/>
          <w:szCs w:val="28"/>
        </w:rPr>
      </w:pPr>
      <w:r w:rsidRPr="00031315">
        <w:rPr>
          <w:rFonts w:ascii="Times New Roman" w:hAnsi="Times New Roman" w:cs="Times New Roman"/>
          <w:i/>
          <w:sz w:val="28"/>
          <w:szCs w:val="28"/>
        </w:rPr>
        <w:t>Căn cứ </w:t>
      </w:r>
      <w:r w:rsidR="0061183B" w:rsidRPr="00031315">
        <w:rPr>
          <w:rFonts w:ascii="Times New Roman" w:hAnsi="Times New Roman" w:cs="Times New Roman"/>
          <w:i/>
          <w:sz w:val="28"/>
          <w:szCs w:val="28"/>
        </w:rPr>
        <w:t>Luật Chất lượng sản phẩm, hàng hóa số 05/2007/QH12 được sửa đổi, bổ sung bởi Luật số 35/2018/QH14 và Luật số 78/2025/QH15;</w:t>
      </w:r>
    </w:p>
    <w:p w14:paraId="3AA0D053" w14:textId="27371D8E" w:rsidR="00E57917" w:rsidRPr="00031315" w:rsidRDefault="00E57917" w:rsidP="004623A8">
      <w:pPr>
        <w:spacing w:before="120" w:after="120" w:line="264" w:lineRule="auto"/>
        <w:ind w:firstLine="709"/>
        <w:jc w:val="both"/>
        <w:rPr>
          <w:rFonts w:ascii="Times New Roman" w:eastAsia="Times New Roman" w:hAnsi="Times New Roman" w:cs="Times New Roman"/>
          <w:bCs/>
          <w:i/>
          <w:sz w:val="28"/>
          <w:szCs w:val="28"/>
        </w:rPr>
      </w:pPr>
      <w:r w:rsidRPr="00031315">
        <w:rPr>
          <w:rFonts w:ascii="Times New Roman" w:eastAsia="Times New Roman" w:hAnsi="Times New Roman" w:cs="Times New Roman"/>
          <w:bCs/>
          <w:i/>
          <w:sz w:val="28"/>
          <w:szCs w:val="28"/>
        </w:rPr>
        <w:t xml:space="preserve">Căn cứ Nghị định số </w:t>
      </w:r>
      <w:r w:rsidR="00090148" w:rsidRPr="00031315">
        <w:rPr>
          <w:rFonts w:ascii="Times New Roman" w:eastAsia="Times New Roman" w:hAnsi="Times New Roman" w:cs="Times New Roman"/>
          <w:bCs/>
          <w:i/>
          <w:sz w:val="28"/>
          <w:szCs w:val="28"/>
        </w:rPr>
        <w:t>40</w:t>
      </w:r>
      <w:r w:rsidRPr="00031315">
        <w:rPr>
          <w:rFonts w:ascii="Times New Roman" w:eastAsia="Times New Roman" w:hAnsi="Times New Roman" w:cs="Times New Roman"/>
          <w:bCs/>
          <w:i/>
          <w:sz w:val="28"/>
          <w:szCs w:val="28"/>
        </w:rPr>
        <w:t>/20</w:t>
      </w:r>
      <w:r w:rsidR="00090148" w:rsidRPr="00031315">
        <w:rPr>
          <w:rFonts w:ascii="Times New Roman" w:eastAsia="Times New Roman" w:hAnsi="Times New Roman" w:cs="Times New Roman"/>
          <w:bCs/>
          <w:i/>
          <w:sz w:val="28"/>
          <w:szCs w:val="28"/>
        </w:rPr>
        <w:t>25</w:t>
      </w:r>
      <w:r w:rsidRPr="00031315">
        <w:rPr>
          <w:rFonts w:ascii="Times New Roman" w:eastAsia="Times New Roman" w:hAnsi="Times New Roman" w:cs="Times New Roman"/>
          <w:bCs/>
          <w:i/>
          <w:sz w:val="28"/>
          <w:szCs w:val="28"/>
        </w:rPr>
        <w:t>/NĐ-CP của</w:t>
      </w:r>
      <w:r w:rsidR="00006DA9" w:rsidRPr="00031315">
        <w:rPr>
          <w:rFonts w:ascii="Times New Roman" w:eastAsia="Times New Roman" w:hAnsi="Times New Roman" w:cs="Times New Roman"/>
          <w:bCs/>
          <w:i/>
          <w:sz w:val="28"/>
          <w:szCs w:val="28"/>
        </w:rPr>
        <w:t xml:space="preserve"> Chính phủ quy định chức năng, </w:t>
      </w:r>
      <w:r w:rsidRPr="00031315">
        <w:rPr>
          <w:rFonts w:ascii="Times New Roman" w:eastAsia="Times New Roman" w:hAnsi="Times New Roman" w:cs="Times New Roman"/>
          <w:bCs/>
          <w:i/>
          <w:sz w:val="28"/>
          <w:szCs w:val="28"/>
        </w:rPr>
        <w:t>nhiệm vụ, quyền hạn và cơ cấu tổ chức của Bộ Công Thương</w:t>
      </w:r>
      <w:r w:rsidR="0080350F" w:rsidRPr="00031315">
        <w:rPr>
          <w:rFonts w:ascii="Times New Roman" w:eastAsia="Times New Roman" w:hAnsi="Times New Roman" w:cs="Times New Roman"/>
          <w:bCs/>
          <w:i/>
          <w:sz w:val="28"/>
          <w:szCs w:val="28"/>
        </w:rPr>
        <w:t xml:space="preserve"> được sửa đổi, bổ sung bởi Nghị định số 109/2025/NĐ-CP và Nghị định số 193/2025/NĐ-CP</w:t>
      </w:r>
      <w:r w:rsidRPr="00031315">
        <w:rPr>
          <w:rFonts w:ascii="Times New Roman" w:eastAsia="Times New Roman" w:hAnsi="Times New Roman" w:cs="Times New Roman"/>
          <w:bCs/>
          <w:i/>
          <w:sz w:val="28"/>
          <w:szCs w:val="28"/>
        </w:rPr>
        <w:t>;</w:t>
      </w:r>
    </w:p>
    <w:p w14:paraId="0FED47F2" w14:textId="77777777" w:rsidR="00854316" w:rsidRPr="00031315" w:rsidRDefault="00854316" w:rsidP="004623A8">
      <w:pPr>
        <w:spacing w:before="120" w:after="120" w:line="264" w:lineRule="auto"/>
        <w:ind w:firstLine="709"/>
        <w:jc w:val="both"/>
        <w:rPr>
          <w:rFonts w:ascii="Times New Roman" w:hAnsi="Times New Roman" w:cs="Times New Roman"/>
          <w:i/>
          <w:sz w:val="28"/>
          <w:szCs w:val="28"/>
        </w:rPr>
      </w:pPr>
      <w:r w:rsidRPr="00031315">
        <w:rPr>
          <w:rFonts w:ascii="Times New Roman" w:hAnsi="Times New Roman" w:cs="Times New Roman"/>
          <w:i/>
          <w:sz w:val="28"/>
          <w:szCs w:val="28"/>
        </w:rPr>
        <w:t>Căn cứ Nghị định số </w:t>
      </w:r>
      <w:bookmarkStart w:id="3" w:name="tvpllink_mdvjyhpjhp"/>
      <w:r w:rsidRPr="004623A8">
        <w:rPr>
          <w:rFonts w:ascii="Times New Roman" w:hAnsi="Times New Roman" w:cs="Times New Roman"/>
          <w:i/>
          <w:sz w:val="28"/>
          <w:szCs w:val="28"/>
        </w:rPr>
        <w:fldChar w:fldCharType="begin"/>
      </w:r>
      <w:r w:rsidRPr="00031315">
        <w:rPr>
          <w:rFonts w:ascii="Times New Roman" w:hAnsi="Times New Roman" w:cs="Times New Roman"/>
          <w:i/>
          <w:sz w:val="28"/>
          <w:szCs w:val="28"/>
        </w:rPr>
        <w:instrText>HYPERLINK "https://thuvienphapluat.vn/van-ban/Linh-vuc-khac/Nghi-dinh-22-2026-ND-CP-huong-dan-Luat-Tieu-chuan-va-quy-chuan-ky-thuat-690120.aspx" \t "_blank"</w:instrText>
      </w:r>
      <w:r w:rsidRPr="004623A8">
        <w:rPr>
          <w:rFonts w:ascii="Times New Roman" w:hAnsi="Times New Roman" w:cs="Times New Roman"/>
          <w:i/>
          <w:sz w:val="28"/>
          <w:szCs w:val="28"/>
        </w:rPr>
      </w:r>
      <w:r w:rsidRPr="004623A8">
        <w:rPr>
          <w:rFonts w:ascii="Times New Roman" w:hAnsi="Times New Roman" w:cs="Times New Roman"/>
          <w:i/>
          <w:sz w:val="28"/>
          <w:szCs w:val="28"/>
        </w:rPr>
        <w:fldChar w:fldCharType="separate"/>
      </w:r>
      <w:r w:rsidRPr="00031315">
        <w:rPr>
          <w:rFonts w:ascii="Times New Roman" w:hAnsi="Times New Roman" w:cs="Times New Roman"/>
          <w:i/>
          <w:sz w:val="28"/>
          <w:szCs w:val="28"/>
        </w:rPr>
        <w:t>22/2026/NĐ-CP</w:t>
      </w:r>
      <w:r w:rsidRPr="004623A8">
        <w:rPr>
          <w:rFonts w:ascii="Times New Roman" w:hAnsi="Times New Roman" w:cs="Times New Roman"/>
          <w:i/>
          <w:sz w:val="28"/>
          <w:szCs w:val="28"/>
        </w:rPr>
        <w:fldChar w:fldCharType="end"/>
      </w:r>
      <w:bookmarkEnd w:id="3"/>
      <w:r w:rsidRPr="00031315">
        <w:rPr>
          <w:rFonts w:ascii="Times New Roman" w:hAnsi="Times New Roman" w:cs="Times New Roman"/>
          <w:i/>
          <w:sz w:val="28"/>
          <w:szCs w:val="28"/>
        </w:rPr>
        <w:t> của Chính phủ quy định chi tiết một số điều và biện pháp để tổ chức, hướng dẫn thi hành </w:t>
      </w:r>
      <w:bookmarkStart w:id="4" w:name="tvpllink_bfkweebicf_1"/>
      <w:r w:rsidRPr="004623A8">
        <w:rPr>
          <w:rFonts w:ascii="Times New Roman" w:hAnsi="Times New Roman" w:cs="Times New Roman"/>
          <w:i/>
          <w:sz w:val="28"/>
          <w:szCs w:val="28"/>
        </w:rPr>
        <w:fldChar w:fldCharType="begin"/>
      </w:r>
      <w:r w:rsidRPr="00031315">
        <w:rPr>
          <w:rFonts w:ascii="Times New Roman" w:hAnsi="Times New Roman" w:cs="Times New Roman"/>
          <w:i/>
          <w:sz w:val="28"/>
          <w:szCs w:val="28"/>
        </w:rPr>
        <w:instrText>HYPERLINK "https://thuvienphapluat.vn/van-ban/Linh-vuc-khac/Luat-Tieu-chuan-va-quy-chuan-ky-thuat-2006-68-2006-QH11-12979.aspx" \t "_blank"</w:instrText>
      </w:r>
      <w:r w:rsidRPr="004623A8">
        <w:rPr>
          <w:rFonts w:ascii="Times New Roman" w:hAnsi="Times New Roman" w:cs="Times New Roman"/>
          <w:i/>
          <w:sz w:val="28"/>
          <w:szCs w:val="28"/>
        </w:rPr>
      </w:r>
      <w:r w:rsidRPr="004623A8">
        <w:rPr>
          <w:rFonts w:ascii="Times New Roman" w:hAnsi="Times New Roman" w:cs="Times New Roman"/>
          <w:i/>
          <w:sz w:val="28"/>
          <w:szCs w:val="28"/>
        </w:rPr>
        <w:fldChar w:fldCharType="separate"/>
      </w:r>
      <w:r w:rsidRPr="00031315">
        <w:rPr>
          <w:rFonts w:ascii="Times New Roman" w:hAnsi="Times New Roman" w:cs="Times New Roman"/>
          <w:i/>
          <w:sz w:val="28"/>
          <w:szCs w:val="28"/>
        </w:rPr>
        <w:t>Luật Tiêu chuẩn và quy chuẩn kỹ thuật</w:t>
      </w:r>
      <w:r w:rsidRPr="004623A8">
        <w:rPr>
          <w:rFonts w:ascii="Times New Roman" w:hAnsi="Times New Roman" w:cs="Times New Roman"/>
          <w:i/>
          <w:sz w:val="28"/>
          <w:szCs w:val="28"/>
        </w:rPr>
        <w:fldChar w:fldCharType="end"/>
      </w:r>
      <w:bookmarkEnd w:id="4"/>
      <w:r w:rsidRPr="00031315">
        <w:rPr>
          <w:rFonts w:ascii="Times New Roman" w:hAnsi="Times New Roman" w:cs="Times New Roman"/>
          <w:i/>
          <w:sz w:val="28"/>
          <w:szCs w:val="28"/>
        </w:rPr>
        <w:t>;</w:t>
      </w:r>
    </w:p>
    <w:p w14:paraId="6071A134" w14:textId="2C81BE27" w:rsidR="006B7FCC" w:rsidRPr="00031315" w:rsidRDefault="006B7FCC" w:rsidP="004623A8">
      <w:pPr>
        <w:spacing w:before="120" w:after="120" w:line="264" w:lineRule="auto"/>
        <w:ind w:firstLine="709"/>
        <w:jc w:val="both"/>
        <w:rPr>
          <w:rFonts w:ascii="Times New Roman" w:hAnsi="Times New Roman" w:cs="Times New Roman"/>
          <w:i/>
          <w:sz w:val="28"/>
          <w:szCs w:val="28"/>
        </w:rPr>
      </w:pPr>
      <w:r w:rsidRPr="00031315">
        <w:rPr>
          <w:rFonts w:ascii="Times New Roman" w:hAnsi="Times New Roman" w:cs="Times New Roman"/>
          <w:i/>
          <w:sz w:val="28"/>
          <w:szCs w:val="28"/>
        </w:rPr>
        <w:t>Căn cứ Nghị định số </w:t>
      </w:r>
      <w:hyperlink r:id="rId8" w:tgtFrame="_blank" w:history="1">
        <w:r w:rsidR="00887987" w:rsidRPr="00031315">
          <w:rPr>
            <w:rFonts w:ascii="Times New Roman" w:hAnsi="Times New Roman" w:cs="Times New Roman"/>
            <w:i/>
            <w:sz w:val="28"/>
            <w:szCs w:val="28"/>
          </w:rPr>
          <w:t>37</w:t>
        </w:r>
        <w:r w:rsidRPr="00031315">
          <w:rPr>
            <w:rFonts w:ascii="Times New Roman" w:hAnsi="Times New Roman" w:cs="Times New Roman"/>
            <w:i/>
            <w:sz w:val="28"/>
            <w:szCs w:val="28"/>
          </w:rPr>
          <w:t>/2026/NĐ-CP</w:t>
        </w:r>
      </w:hyperlink>
      <w:r w:rsidRPr="00031315">
        <w:rPr>
          <w:rFonts w:ascii="Times New Roman" w:hAnsi="Times New Roman" w:cs="Times New Roman"/>
          <w:i/>
          <w:sz w:val="28"/>
          <w:szCs w:val="28"/>
        </w:rPr>
        <w:t xml:space="preserve"> của Chính phủ </w:t>
      </w:r>
      <w:r w:rsidR="00887987" w:rsidRPr="00031315">
        <w:rPr>
          <w:rFonts w:ascii="Times New Roman" w:hAnsi="Times New Roman" w:cs="Times New Roman"/>
          <w:i/>
          <w:sz w:val="28"/>
          <w:szCs w:val="28"/>
        </w:rPr>
        <w:t>quy định chi tiết một số điều và biện pháp để tổ chức, hướng dẫn thi hành </w:t>
      </w:r>
      <w:hyperlink r:id="rId9" w:tgtFrame="_blank" w:history="1">
        <w:r w:rsidR="00887987" w:rsidRPr="00031315">
          <w:rPr>
            <w:rFonts w:ascii="Times New Roman" w:hAnsi="Times New Roman" w:cs="Times New Roman"/>
            <w:i/>
            <w:sz w:val="28"/>
            <w:szCs w:val="28"/>
          </w:rPr>
          <w:t>Luật Chất lượng sản phẩm, hàng hóa</w:t>
        </w:r>
      </w:hyperlink>
      <w:r w:rsidRPr="00031315">
        <w:rPr>
          <w:rFonts w:ascii="Times New Roman" w:hAnsi="Times New Roman" w:cs="Times New Roman"/>
          <w:i/>
          <w:sz w:val="28"/>
          <w:szCs w:val="28"/>
        </w:rPr>
        <w:t>;</w:t>
      </w:r>
    </w:p>
    <w:p w14:paraId="24008E7C" w14:textId="0FA3927E" w:rsidR="00617CC1" w:rsidRPr="00031315" w:rsidRDefault="005A2DDF" w:rsidP="004623A8">
      <w:pPr>
        <w:spacing w:before="120" w:after="120" w:line="264" w:lineRule="auto"/>
        <w:ind w:firstLine="709"/>
        <w:jc w:val="both"/>
        <w:rPr>
          <w:rFonts w:ascii="Times New Roman" w:eastAsia="Times New Roman" w:hAnsi="Times New Roman" w:cs="Times New Roman"/>
          <w:bCs/>
          <w:i/>
          <w:sz w:val="28"/>
          <w:szCs w:val="28"/>
        </w:rPr>
      </w:pPr>
      <w:r w:rsidRPr="00031315">
        <w:rPr>
          <w:rFonts w:ascii="Times New Roman" w:eastAsia="Times New Roman" w:hAnsi="Times New Roman" w:cs="Times New Roman"/>
          <w:bCs/>
          <w:i/>
          <w:sz w:val="28"/>
          <w:szCs w:val="28"/>
        </w:rPr>
        <w:t xml:space="preserve">Theo đề nghị của Cục trưởng Cục </w:t>
      </w:r>
      <w:r w:rsidR="00C17D2D" w:rsidRPr="00031315">
        <w:rPr>
          <w:rFonts w:ascii="Times New Roman" w:eastAsia="Times New Roman" w:hAnsi="Times New Roman" w:cs="Times New Roman"/>
          <w:bCs/>
          <w:i/>
          <w:sz w:val="28"/>
          <w:szCs w:val="28"/>
        </w:rPr>
        <w:t>Hóa chất</w:t>
      </w:r>
      <w:r w:rsidR="00617CC1" w:rsidRPr="00031315">
        <w:rPr>
          <w:rFonts w:ascii="Times New Roman" w:eastAsia="Times New Roman" w:hAnsi="Times New Roman" w:cs="Times New Roman"/>
          <w:bCs/>
          <w:i/>
          <w:sz w:val="28"/>
          <w:szCs w:val="28"/>
        </w:rPr>
        <w:t>;</w:t>
      </w:r>
    </w:p>
    <w:p w14:paraId="4466F334" w14:textId="5F2D055B" w:rsidR="00617CC1" w:rsidRPr="00031315" w:rsidRDefault="00617CC1" w:rsidP="004623A8">
      <w:pPr>
        <w:spacing w:before="120" w:after="120" w:line="264" w:lineRule="auto"/>
        <w:ind w:firstLine="709"/>
        <w:jc w:val="both"/>
        <w:rPr>
          <w:rFonts w:ascii="Times New Roman" w:eastAsia="Times New Roman" w:hAnsi="Times New Roman" w:cs="Times New Roman"/>
          <w:bCs/>
          <w:i/>
          <w:iCs/>
          <w:sz w:val="28"/>
          <w:szCs w:val="28"/>
        </w:rPr>
      </w:pPr>
      <w:r w:rsidRPr="004623A8">
        <w:rPr>
          <w:rFonts w:ascii="Times New Roman" w:eastAsia="Times New Roman" w:hAnsi="Times New Roman" w:cs="Times New Roman"/>
          <w:i/>
          <w:sz w:val="28"/>
          <w:szCs w:val="28"/>
        </w:rPr>
        <w:t>Bộ</w:t>
      </w:r>
      <w:r w:rsidRPr="004623A8">
        <w:rPr>
          <w:rFonts w:ascii="Times New Roman" w:eastAsia="Times New Roman" w:hAnsi="Times New Roman" w:cs="Times New Roman"/>
          <w:bCs/>
          <w:i/>
          <w:sz w:val="28"/>
          <w:szCs w:val="28"/>
        </w:rPr>
        <w:t xml:space="preserve"> tr</w:t>
      </w:r>
      <w:r w:rsidRPr="004623A8">
        <w:rPr>
          <w:rFonts w:ascii="Times New Roman" w:eastAsia="Times New Roman" w:hAnsi="Times New Roman" w:cs="Times New Roman" w:hint="eastAsia"/>
          <w:bCs/>
          <w:i/>
          <w:sz w:val="28"/>
          <w:szCs w:val="28"/>
        </w:rPr>
        <w:t>ư</w:t>
      </w:r>
      <w:r w:rsidRPr="004623A8">
        <w:rPr>
          <w:rFonts w:ascii="Times New Roman" w:eastAsia="Times New Roman" w:hAnsi="Times New Roman" w:cs="Times New Roman"/>
          <w:bCs/>
          <w:i/>
          <w:sz w:val="28"/>
          <w:szCs w:val="28"/>
        </w:rPr>
        <w:t>ởng Bộ C</w:t>
      </w:r>
      <w:r w:rsidRPr="004623A8">
        <w:rPr>
          <w:rFonts w:ascii="Times New Roman" w:eastAsia="Times New Roman" w:hAnsi="Times New Roman" w:cs="Times New Roman" w:hint="eastAsia"/>
          <w:bCs/>
          <w:i/>
          <w:sz w:val="28"/>
          <w:szCs w:val="28"/>
        </w:rPr>
        <w:t>ô</w:t>
      </w:r>
      <w:r w:rsidRPr="004623A8">
        <w:rPr>
          <w:rFonts w:ascii="Times New Roman" w:eastAsia="Times New Roman" w:hAnsi="Times New Roman" w:cs="Times New Roman"/>
          <w:bCs/>
          <w:i/>
          <w:sz w:val="28"/>
          <w:szCs w:val="28"/>
        </w:rPr>
        <w:t>ng Th</w:t>
      </w:r>
      <w:r w:rsidRPr="004623A8">
        <w:rPr>
          <w:rFonts w:ascii="Times New Roman" w:eastAsia="Times New Roman" w:hAnsi="Times New Roman" w:cs="Times New Roman" w:hint="eastAsia"/>
          <w:bCs/>
          <w:i/>
          <w:sz w:val="28"/>
          <w:szCs w:val="28"/>
        </w:rPr>
        <w:t>ươ</w:t>
      </w:r>
      <w:r w:rsidRPr="004623A8">
        <w:rPr>
          <w:rFonts w:ascii="Times New Roman" w:eastAsia="Times New Roman" w:hAnsi="Times New Roman" w:cs="Times New Roman"/>
          <w:bCs/>
          <w:i/>
          <w:sz w:val="28"/>
          <w:szCs w:val="28"/>
        </w:rPr>
        <w:t>ng</w:t>
      </w:r>
      <w:r w:rsidR="00747A39" w:rsidRPr="004623A8">
        <w:rPr>
          <w:rFonts w:ascii="Times New Roman" w:eastAsia="Times New Roman" w:hAnsi="Times New Roman" w:cs="Times New Roman"/>
          <w:bCs/>
          <w:i/>
          <w:sz w:val="28"/>
          <w:szCs w:val="28"/>
        </w:rPr>
        <w:t xml:space="preserve"> ban h</w:t>
      </w:r>
      <w:r w:rsidR="00747A39" w:rsidRPr="004623A8">
        <w:rPr>
          <w:rFonts w:ascii="Times New Roman" w:eastAsia="Times New Roman" w:hAnsi="Times New Roman" w:cs="Times New Roman" w:hint="eastAsia"/>
          <w:bCs/>
          <w:i/>
          <w:sz w:val="28"/>
          <w:szCs w:val="28"/>
        </w:rPr>
        <w:t>à</w:t>
      </w:r>
      <w:r w:rsidR="00747A39" w:rsidRPr="004623A8">
        <w:rPr>
          <w:rFonts w:ascii="Times New Roman" w:eastAsia="Times New Roman" w:hAnsi="Times New Roman" w:cs="Times New Roman"/>
          <w:bCs/>
          <w:i/>
          <w:sz w:val="28"/>
          <w:szCs w:val="28"/>
        </w:rPr>
        <w:t>nh Th</w:t>
      </w:r>
      <w:r w:rsidR="00747A39" w:rsidRPr="004623A8">
        <w:rPr>
          <w:rFonts w:ascii="Times New Roman" w:eastAsia="Times New Roman" w:hAnsi="Times New Roman" w:cs="Times New Roman" w:hint="eastAsia"/>
          <w:bCs/>
          <w:i/>
          <w:sz w:val="28"/>
          <w:szCs w:val="28"/>
        </w:rPr>
        <w:t>ô</w:t>
      </w:r>
      <w:r w:rsidR="00747A39" w:rsidRPr="004623A8">
        <w:rPr>
          <w:rFonts w:ascii="Times New Roman" w:eastAsia="Times New Roman" w:hAnsi="Times New Roman" w:cs="Times New Roman"/>
          <w:bCs/>
          <w:i/>
          <w:sz w:val="28"/>
          <w:szCs w:val="28"/>
        </w:rPr>
        <w:t>ng t</w:t>
      </w:r>
      <w:r w:rsidR="00747A39" w:rsidRPr="004623A8">
        <w:rPr>
          <w:rFonts w:ascii="Times New Roman" w:eastAsia="Times New Roman" w:hAnsi="Times New Roman" w:cs="Times New Roman" w:hint="eastAsia"/>
          <w:bCs/>
          <w:i/>
          <w:sz w:val="28"/>
          <w:szCs w:val="28"/>
        </w:rPr>
        <w:t>ư</w:t>
      </w:r>
      <w:r w:rsidR="00B905D3" w:rsidRPr="004623A8">
        <w:rPr>
          <w:rFonts w:ascii="Times New Roman" w:eastAsia="Times New Roman" w:hAnsi="Times New Roman" w:cs="Times New Roman"/>
          <w:bCs/>
          <w:i/>
          <w:sz w:val="28"/>
          <w:szCs w:val="28"/>
        </w:rPr>
        <w:t xml:space="preserve"> ban h</w:t>
      </w:r>
      <w:r w:rsidR="00B905D3" w:rsidRPr="004623A8">
        <w:rPr>
          <w:rFonts w:ascii="Times New Roman" w:eastAsia="Times New Roman" w:hAnsi="Times New Roman" w:cs="Times New Roman" w:hint="eastAsia"/>
          <w:bCs/>
          <w:i/>
          <w:sz w:val="28"/>
          <w:szCs w:val="28"/>
        </w:rPr>
        <w:t>à</w:t>
      </w:r>
      <w:r w:rsidR="00B905D3" w:rsidRPr="004623A8">
        <w:rPr>
          <w:rFonts w:ascii="Times New Roman" w:eastAsia="Times New Roman" w:hAnsi="Times New Roman" w:cs="Times New Roman"/>
          <w:bCs/>
          <w:i/>
          <w:sz w:val="28"/>
          <w:szCs w:val="28"/>
        </w:rPr>
        <w:t>nh</w:t>
      </w:r>
      <w:r w:rsidRPr="004623A8">
        <w:rPr>
          <w:rFonts w:ascii="Times New Roman" w:eastAsia="Times New Roman" w:hAnsi="Times New Roman" w:cs="Times New Roman"/>
          <w:bCs/>
          <w:i/>
          <w:sz w:val="28"/>
          <w:szCs w:val="28"/>
        </w:rPr>
        <w:t xml:space="preserve"> </w:t>
      </w:r>
      <w:r w:rsidR="00AF329D" w:rsidRPr="00031315">
        <w:rPr>
          <w:rFonts w:ascii="Times New Roman" w:hAnsi="Times New Roman" w:cs="Times New Roman"/>
          <w:i/>
          <w:iCs/>
          <w:sz w:val="28"/>
          <w:szCs w:val="28"/>
        </w:rPr>
        <w:t>“</w:t>
      </w:r>
      <w:r w:rsidR="00AF329D" w:rsidRPr="004623A8">
        <w:rPr>
          <w:rFonts w:ascii="Times New Roman" w:hAnsi="Times New Roman" w:cs="Times New Roman"/>
          <w:i/>
          <w:iCs/>
          <w:sz w:val="28"/>
          <w:szCs w:val="28"/>
        </w:rPr>
        <w:t>Sửa đổi 01:2026 QCVN 03A:2020/BCT Quy chuẩn kỹ thuật quốc gia về chất lượng Natri hydroxit công nghiệp”</w:t>
      </w:r>
      <w:r w:rsidR="00AF329D" w:rsidRPr="00031315">
        <w:rPr>
          <w:rFonts w:ascii="Times New Roman" w:hAnsi="Times New Roman" w:cs="Times New Roman"/>
          <w:bCs/>
          <w:i/>
          <w:iCs/>
          <w:sz w:val="28"/>
          <w:szCs w:val="28"/>
          <w:lang w:val="da-DK"/>
        </w:rPr>
        <w:t xml:space="preserve">; </w:t>
      </w:r>
      <w:r w:rsidR="00AF329D" w:rsidRPr="00031315">
        <w:rPr>
          <w:rFonts w:ascii="Times New Roman" w:hAnsi="Times New Roman" w:cs="Times New Roman"/>
          <w:i/>
          <w:iCs/>
          <w:sz w:val="28"/>
          <w:szCs w:val="28"/>
        </w:rPr>
        <w:t>“</w:t>
      </w:r>
      <w:r w:rsidR="00AF329D" w:rsidRPr="004623A8">
        <w:rPr>
          <w:rFonts w:ascii="Times New Roman" w:hAnsi="Times New Roman" w:cs="Times New Roman"/>
          <w:i/>
          <w:iCs/>
          <w:sz w:val="28"/>
          <w:szCs w:val="28"/>
        </w:rPr>
        <w:t xml:space="preserve">Sửa đổi 01:2026 QCVN 06A:2020/BCT Quy chuẩn kỹ thuật quốc gia về chất lượng Poly aluminium chloride (PAC)”; “Sửa đổi 01:2026 QCVN 07A:2020/BCT Quy chuẩn kỹ thuật quốc gia về chất lượng </w:t>
      </w:r>
      <w:r w:rsidR="00AF329D" w:rsidRPr="00031315">
        <w:rPr>
          <w:rFonts w:ascii="Times New Roman" w:hAnsi="Times New Roman" w:cs="Times New Roman"/>
          <w:i/>
          <w:iCs/>
          <w:sz w:val="28"/>
          <w:szCs w:val="28"/>
        </w:rPr>
        <w:t>Amôniắc</w:t>
      </w:r>
      <w:r w:rsidR="00AF329D" w:rsidRPr="004623A8">
        <w:rPr>
          <w:rFonts w:ascii="Times New Roman" w:hAnsi="Times New Roman" w:cs="Times New Roman"/>
          <w:i/>
          <w:iCs/>
          <w:sz w:val="28"/>
          <w:szCs w:val="28"/>
        </w:rPr>
        <w:t xml:space="preserve"> công nghiệp”</w:t>
      </w:r>
      <w:r w:rsidRPr="00031315">
        <w:rPr>
          <w:rFonts w:ascii="Times New Roman" w:eastAsia="Times New Roman" w:hAnsi="Times New Roman" w:cs="Times New Roman"/>
          <w:bCs/>
          <w:i/>
          <w:iCs/>
          <w:sz w:val="28"/>
          <w:szCs w:val="28"/>
        </w:rPr>
        <w:t>.</w:t>
      </w:r>
    </w:p>
    <w:p w14:paraId="3C8CE8A8" w14:textId="77777777" w:rsidR="00414960" w:rsidRDefault="00414960" w:rsidP="004623A8">
      <w:pPr>
        <w:tabs>
          <w:tab w:val="left" w:pos="2355"/>
        </w:tabs>
        <w:spacing w:before="120" w:after="120" w:line="264" w:lineRule="auto"/>
        <w:ind w:firstLine="709"/>
        <w:rPr>
          <w:rFonts w:ascii="Times New Roman" w:eastAsia="Times New Roman" w:hAnsi="Times New Roman" w:cs="Times New Roman"/>
          <w:b/>
          <w:bCs/>
          <w:sz w:val="28"/>
          <w:szCs w:val="28"/>
        </w:rPr>
        <w:sectPr w:rsidR="00414960" w:rsidSect="008C4DB2">
          <w:footerReference w:type="even" r:id="rId10"/>
          <w:footerReference w:type="default" r:id="rId11"/>
          <w:type w:val="continuous"/>
          <w:pgSz w:w="11907" w:h="16840" w:code="9"/>
          <w:pgMar w:top="1134" w:right="1134" w:bottom="1134" w:left="1701" w:header="431" w:footer="431" w:gutter="0"/>
          <w:pgNumType w:start="2"/>
          <w:cols w:space="720"/>
          <w:titlePg/>
          <w:docGrid w:linePitch="360"/>
        </w:sectPr>
      </w:pPr>
      <w:bookmarkStart w:id="5" w:name="_Toc1051742"/>
      <w:bookmarkStart w:id="6" w:name="_Toc1380049"/>
    </w:p>
    <w:p w14:paraId="250015F1" w14:textId="7B4226AC" w:rsidR="00CA30FF" w:rsidRPr="00031315" w:rsidRDefault="00617CC1" w:rsidP="004623A8">
      <w:pPr>
        <w:keepNext/>
        <w:keepLines/>
        <w:spacing w:before="120" w:after="120" w:line="264" w:lineRule="auto"/>
        <w:ind w:firstLine="709"/>
        <w:jc w:val="both"/>
        <w:outlineLvl w:val="1"/>
        <w:rPr>
          <w:rFonts w:ascii="Times New Roman" w:eastAsia="Times New Roman" w:hAnsi="Times New Roman" w:cs="Times New Roman"/>
          <w:b/>
          <w:bCs/>
          <w:sz w:val="28"/>
          <w:szCs w:val="28"/>
        </w:rPr>
      </w:pPr>
      <w:bookmarkStart w:id="7" w:name="_Toc1051744"/>
      <w:bookmarkStart w:id="8" w:name="_Toc1380051"/>
      <w:bookmarkEnd w:id="5"/>
      <w:bookmarkEnd w:id="6"/>
      <w:r w:rsidRPr="00031315">
        <w:rPr>
          <w:rFonts w:ascii="Times New Roman" w:eastAsia="Times New Roman" w:hAnsi="Times New Roman" w:cs="Times New Roman"/>
          <w:b/>
          <w:bCs/>
          <w:sz w:val="28"/>
          <w:szCs w:val="28"/>
        </w:rPr>
        <w:t xml:space="preserve">Điều 1. </w:t>
      </w:r>
      <w:bookmarkStart w:id="9" w:name="_Toc1051745"/>
      <w:bookmarkEnd w:id="7"/>
      <w:bookmarkEnd w:id="8"/>
      <w:r w:rsidR="00701CB6" w:rsidRPr="00031315">
        <w:rPr>
          <w:rFonts w:ascii="Times New Roman" w:eastAsia="Times New Roman" w:hAnsi="Times New Roman" w:cs="Times New Roman"/>
          <w:b/>
          <w:bCs/>
          <w:sz w:val="28"/>
          <w:szCs w:val="28"/>
        </w:rPr>
        <w:t xml:space="preserve">Sửa đổi </w:t>
      </w:r>
      <w:r w:rsidR="001C420E" w:rsidRPr="004623A8">
        <w:rPr>
          <w:rFonts w:ascii="Times New Roman" w:hAnsi="Times New Roman" w:cs="Times New Roman"/>
          <w:b/>
          <w:sz w:val="28"/>
          <w:szCs w:val="28"/>
        </w:rPr>
        <w:t xml:space="preserve">01:2026 </w:t>
      </w:r>
      <w:r w:rsidR="00AA13B2" w:rsidRPr="004623A8">
        <w:rPr>
          <w:rFonts w:ascii="Times New Roman" w:hAnsi="Times New Roman" w:cs="Times New Roman"/>
          <w:b/>
          <w:sz w:val="28"/>
          <w:szCs w:val="28"/>
        </w:rPr>
        <w:t>QCVN 03A:2020/BCT Quy chuẩn kỹ thuật quốc gia về chất lượng Natri hydroxit công nghiệp</w:t>
      </w:r>
      <w:r w:rsidR="00AA13B2" w:rsidRPr="00031315">
        <w:rPr>
          <w:rFonts w:ascii="Times New Roman" w:eastAsia="Times New Roman" w:hAnsi="Times New Roman" w:cs="Times New Roman"/>
          <w:b/>
          <w:bCs/>
          <w:sz w:val="28"/>
          <w:szCs w:val="28"/>
        </w:rPr>
        <w:t xml:space="preserve"> </w:t>
      </w:r>
      <w:r w:rsidR="00004DAB" w:rsidRPr="00031315">
        <w:rPr>
          <w:rFonts w:ascii="Times New Roman" w:eastAsia="Times New Roman" w:hAnsi="Times New Roman" w:cs="Times New Roman"/>
          <w:b/>
          <w:bCs/>
          <w:i/>
          <w:iCs/>
          <w:sz w:val="28"/>
          <w:szCs w:val="28"/>
        </w:rPr>
        <w:t> </w:t>
      </w:r>
    </w:p>
    <w:p w14:paraId="0F56813E" w14:textId="109834B5" w:rsidR="00FA74C1" w:rsidRPr="004623A8" w:rsidRDefault="00350FA7" w:rsidP="004623A8">
      <w:pPr>
        <w:spacing w:before="120" w:after="120" w:line="264" w:lineRule="auto"/>
        <w:ind w:firstLine="709"/>
        <w:jc w:val="both"/>
        <w:rPr>
          <w:rFonts w:ascii="Times New Roman" w:hAnsi="Times New Roman" w:cs="Times New Roman"/>
          <w:sz w:val="28"/>
          <w:szCs w:val="28"/>
        </w:rPr>
      </w:pPr>
      <w:bookmarkStart w:id="10" w:name="dieu_1_name"/>
      <w:r w:rsidRPr="004623A8">
        <w:rPr>
          <w:rFonts w:ascii="Times New Roman" w:hAnsi="Times New Roman" w:cs="Times New Roman"/>
          <w:sz w:val="28"/>
          <w:szCs w:val="28"/>
        </w:rPr>
        <w:t xml:space="preserve">Ban hành Sửa đổi </w:t>
      </w:r>
      <w:r w:rsidR="002A5436" w:rsidRPr="004623A8">
        <w:rPr>
          <w:rFonts w:ascii="Times New Roman" w:hAnsi="Times New Roman" w:cs="Times New Roman"/>
          <w:sz w:val="28"/>
          <w:szCs w:val="28"/>
        </w:rPr>
        <w:t>0</w:t>
      </w:r>
      <w:r w:rsidRPr="004623A8">
        <w:rPr>
          <w:rFonts w:ascii="Times New Roman" w:hAnsi="Times New Roman" w:cs="Times New Roman"/>
          <w:sz w:val="28"/>
          <w:szCs w:val="28"/>
        </w:rPr>
        <w:t xml:space="preserve">1:2026 QCVN 03A:2020/BCT Quy chuẩn kỹ thuật quốc gia về chất lượng </w:t>
      </w:r>
      <w:r w:rsidR="000521DC" w:rsidRPr="004623A8">
        <w:rPr>
          <w:rFonts w:ascii="Times New Roman" w:hAnsi="Times New Roman" w:cs="Times New Roman"/>
          <w:sz w:val="28"/>
          <w:szCs w:val="28"/>
        </w:rPr>
        <w:t>N</w:t>
      </w:r>
      <w:r w:rsidRPr="004623A8">
        <w:rPr>
          <w:rFonts w:ascii="Times New Roman" w:hAnsi="Times New Roman" w:cs="Times New Roman"/>
          <w:sz w:val="28"/>
          <w:szCs w:val="28"/>
        </w:rPr>
        <w:t>atri hydroxit công nghiệp</w:t>
      </w:r>
      <w:r w:rsidR="002A5436" w:rsidRPr="004623A8">
        <w:rPr>
          <w:rFonts w:ascii="Times New Roman" w:hAnsi="Times New Roman" w:cs="Times New Roman"/>
          <w:sz w:val="28"/>
          <w:szCs w:val="28"/>
        </w:rPr>
        <w:t xml:space="preserve"> được ban hành </w:t>
      </w:r>
      <w:r w:rsidR="00182F33" w:rsidRPr="004623A8">
        <w:rPr>
          <w:rFonts w:ascii="Times New Roman" w:hAnsi="Times New Roman" w:cs="Times New Roman"/>
          <w:sz w:val="28"/>
          <w:szCs w:val="28"/>
        </w:rPr>
        <w:t>kèm theo Thông tư số 4</w:t>
      </w:r>
      <w:r w:rsidR="00A2250B" w:rsidRPr="004623A8">
        <w:rPr>
          <w:rFonts w:ascii="Times New Roman" w:hAnsi="Times New Roman" w:cs="Times New Roman"/>
          <w:sz w:val="28"/>
          <w:szCs w:val="28"/>
        </w:rPr>
        <w:t>6</w:t>
      </w:r>
      <w:r w:rsidR="00182F33" w:rsidRPr="004623A8">
        <w:rPr>
          <w:rFonts w:ascii="Times New Roman" w:hAnsi="Times New Roman" w:cs="Times New Roman"/>
          <w:sz w:val="28"/>
          <w:szCs w:val="28"/>
        </w:rPr>
        <w:t>/2020/TT-BCT ngày 21 tháng 12 năm 2020 của Bộ trưởng Bộ Công Thương</w:t>
      </w:r>
      <w:r w:rsidR="00913AC1" w:rsidRPr="004623A8">
        <w:rPr>
          <w:rFonts w:ascii="Times New Roman" w:hAnsi="Times New Roman" w:cs="Times New Roman"/>
          <w:sz w:val="28"/>
          <w:szCs w:val="28"/>
        </w:rPr>
        <w:t xml:space="preserve"> tại </w:t>
      </w:r>
      <w:r w:rsidR="00FE618A" w:rsidRPr="004623A8">
        <w:rPr>
          <w:rFonts w:ascii="Times New Roman" w:hAnsi="Times New Roman" w:cs="Times New Roman"/>
          <w:sz w:val="28"/>
          <w:szCs w:val="28"/>
        </w:rPr>
        <w:t xml:space="preserve">Phụ lục </w:t>
      </w:r>
      <w:r w:rsidR="0048336C" w:rsidRPr="004623A8">
        <w:rPr>
          <w:rFonts w:ascii="Times New Roman" w:hAnsi="Times New Roman" w:cs="Times New Roman"/>
          <w:sz w:val="28"/>
          <w:szCs w:val="28"/>
        </w:rPr>
        <w:t>I kèm theo Thông tư này</w:t>
      </w:r>
      <w:r w:rsidRPr="004623A8">
        <w:rPr>
          <w:rFonts w:ascii="Times New Roman" w:hAnsi="Times New Roman" w:cs="Times New Roman"/>
          <w:sz w:val="28"/>
          <w:szCs w:val="28"/>
        </w:rPr>
        <w:t>.</w:t>
      </w:r>
      <w:bookmarkEnd w:id="10"/>
    </w:p>
    <w:p w14:paraId="0468ECA1" w14:textId="33D284A7" w:rsidR="0091424F" w:rsidRPr="001E44BE" w:rsidRDefault="0091424F" w:rsidP="004623A8">
      <w:pPr>
        <w:keepNext/>
        <w:keepLines/>
        <w:spacing w:before="120" w:after="120" w:line="240" w:lineRule="auto"/>
        <w:ind w:firstLine="709"/>
        <w:jc w:val="both"/>
        <w:outlineLvl w:val="1"/>
        <w:rPr>
          <w:rFonts w:ascii="Times New Roman" w:eastAsia="Times New Roman" w:hAnsi="Times New Roman" w:cs="Times New Roman"/>
          <w:b/>
          <w:bCs/>
          <w:sz w:val="28"/>
          <w:szCs w:val="28"/>
        </w:rPr>
      </w:pPr>
      <w:r w:rsidRPr="001E44BE">
        <w:rPr>
          <w:rFonts w:ascii="Times New Roman" w:eastAsia="Times New Roman" w:hAnsi="Times New Roman" w:cs="Times New Roman"/>
          <w:b/>
          <w:bCs/>
          <w:sz w:val="28"/>
          <w:szCs w:val="28"/>
        </w:rPr>
        <w:lastRenderedPageBreak/>
        <w:t xml:space="preserve">Điều 2. Sửa đổi </w:t>
      </w:r>
      <w:r w:rsidR="00235F25" w:rsidRPr="004623A8">
        <w:rPr>
          <w:rFonts w:ascii="Times New Roman" w:hAnsi="Times New Roman" w:cs="Times New Roman"/>
          <w:b/>
          <w:sz w:val="28"/>
          <w:szCs w:val="28"/>
        </w:rPr>
        <w:t>01:2026</w:t>
      </w:r>
      <w:r w:rsidR="00235F25" w:rsidRPr="004623A8">
        <w:rPr>
          <w:rFonts w:ascii="Times New Roman" w:hAnsi="Times New Roman" w:cs="Times New Roman"/>
          <w:sz w:val="28"/>
          <w:szCs w:val="28"/>
        </w:rPr>
        <w:t xml:space="preserve"> </w:t>
      </w:r>
      <w:r w:rsidR="00F64DBA" w:rsidRPr="001E44BE">
        <w:rPr>
          <w:rFonts w:ascii="Times New Roman" w:eastAsia="Times New Roman" w:hAnsi="Times New Roman" w:cs="Times New Roman"/>
          <w:b/>
          <w:bCs/>
          <w:sz w:val="28"/>
          <w:szCs w:val="28"/>
        </w:rPr>
        <w:t>QCVN 06A:2020/BCT Quy chuẩn kỹ thuật quốc gia về chất lượng Poly aluminium chloride (PAC)</w:t>
      </w:r>
    </w:p>
    <w:p w14:paraId="691E15BD" w14:textId="3D1A9949" w:rsidR="00F32AB5" w:rsidRPr="004623A8" w:rsidRDefault="00F32AB5" w:rsidP="004623A8">
      <w:pPr>
        <w:spacing w:before="120" w:after="120" w:line="240" w:lineRule="auto"/>
        <w:ind w:firstLine="709"/>
        <w:jc w:val="both"/>
        <w:rPr>
          <w:rFonts w:ascii="Times New Roman" w:hAnsi="Times New Roman" w:cs="Times New Roman"/>
          <w:sz w:val="28"/>
          <w:szCs w:val="28"/>
        </w:rPr>
      </w:pPr>
      <w:r w:rsidRPr="004623A8">
        <w:rPr>
          <w:rFonts w:ascii="Times New Roman" w:hAnsi="Times New Roman" w:cs="Times New Roman"/>
          <w:sz w:val="28"/>
          <w:szCs w:val="28"/>
        </w:rPr>
        <w:t xml:space="preserve">Ban hành Sửa đổi </w:t>
      </w:r>
      <w:r w:rsidR="003A1ADE" w:rsidRPr="004623A8">
        <w:rPr>
          <w:rFonts w:ascii="Times New Roman" w:hAnsi="Times New Roman" w:cs="Times New Roman"/>
          <w:sz w:val="28"/>
          <w:szCs w:val="28"/>
        </w:rPr>
        <w:t>0</w:t>
      </w:r>
      <w:r w:rsidRPr="004623A8">
        <w:rPr>
          <w:rFonts w:ascii="Times New Roman" w:hAnsi="Times New Roman" w:cs="Times New Roman"/>
          <w:sz w:val="28"/>
          <w:szCs w:val="28"/>
        </w:rPr>
        <w:t xml:space="preserve">1:2026 QCVN 06A:2020/BCT Quy chuẩn kỹ thuật quốc gia về chất lượng Poly </w:t>
      </w:r>
      <w:r w:rsidR="00E83047" w:rsidRPr="004623A8">
        <w:rPr>
          <w:rFonts w:ascii="Times New Roman" w:hAnsi="Times New Roman" w:cs="Times New Roman"/>
          <w:sz w:val="28"/>
          <w:szCs w:val="28"/>
        </w:rPr>
        <w:t>a</w:t>
      </w:r>
      <w:r w:rsidRPr="004623A8">
        <w:rPr>
          <w:rFonts w:ascii="Times New Roman" w:hAnsi="Times New Roman" w:cs="Times New Roman"/>
          <w:sz w:val="28"/>
          <w:szCs w:val="28"/>
        </w:rPr>
        <w:t xml:space="preserve">luminium </w:t>
      </w:r>
      <w:r w:rsidR="00E83047" w:rsidRPr="004623A8">
        <w:rPr>
          <w:rFonts w:ascii="Times New Roman" w:hAnsi="Times New Roman" w:cs="Times New Roman"/>
          <w:sz w:val="28"/>
          <w:szCs w:val="28"/>
        </w:rPr>
        <w:t>c</w:t>
      </w:r>
      <w:r w:rsidRPr="004623A8">
        <w:rPr>
          <w:rFonts w:ascii="Times New Roman" w:hAnsi="Times New Roman" w:cs="Times New Roman"/>
          <w:sz w:val="28"/>
          <w:szCs w:val="28"/>
        </w:rPr>
        <w:t>hloride (PAC)</w:t>
      </w:r>
      <w:r w:rsidR="00E83047" w:rsidRPr="004623A8">
        <w:rPr>
          <w:rFonts w:ascii="Times New Roman" w:hAnsi="Times New Roman" w:cs="Times New Roman"/>
          <w:sz w:val="28"/>
          <w:szCs w:val="28"/>
        </w:rPr>
        <w:t xml:space="preserve"> được ban hành kèm theo Thông tư số 49/2020/TT-BCT ngày 21 tháng 12 năm 2020 của Bộ trưởng Bộ Công Thương</w:t>
      </w:r>
      <w:r w:rsidR="00D23F69" w:rsidRPr="004623A8">
        <w:rPr>
          <w:rFonts w:ascii="Times New Roman" w:hAnsi="Times New Roman" w:cs="Times New Roman"/>
          <w:sz w:val="28"/>
          <w:szCs w:val="28"/>
        </w:rPr>
        <w:t xml:space="preserve"> tại Phụ lục </w:t>
      </w:r>
      <w:r w:rsidR="00342AAD" w:rsidRPr="004623A8">
        <w:rPr>
          <w:rFonts w:ascii="Times New Roman" w:hAnsi="Times New Roman" w:cs="Times New Roman"/>
          <w:sz w:val="28"/>
          <w:szCs w:val="28"/>
        </w:rPr>
        <w:t>I</w:t>
      </w:r>
      <w:r w:rsidR="00D23F69" w:rsidRPr="004623A8">
        <w:rPr>
          <w:rFonts w:ascii="Times New Roman" w:hAnsi="Times New Roman" w:cs="Times New Roman"/>
          <w:sz w:val="28"/>
          <w:szCs w:val="28"/>
        </w:rPr>
        <w:t>I kèm theo Thông tư này</w:t>
      </w:r>
      <w:r w:rsidRPr="004623A8">
        <w:rPr>
          <w:rFonts w:ascii="Times New Roman" w:hAnsi="Times New Roman" w:cs="Times New Roman"/>
          <w:sz w:val="28"/>
          <w:szCs w:val="28"/>
        </w:rPr>
        <w:t>.</w:t>
      </w:r>
    </w:p>
    <w:p w14:paraId="56658963" w14:textId="2C3C73CA" w:rsidR="00240CE8" w:rsidRPr="001E44BE" w:rsidRDefault="00240CE8" w:rsidP="004623A8">
      <w:pPr>
        <w:keepNext/>
        <w:keepLines/>
        <w:spacing w:before="120" w:after="120" w:line="240" w:lineRule="auto"/>
        <w:ind w:firstLine="709"/>
        <w:jc w:val="both"/>
        <w:outlineLvl w:val="1"/>
        <w:rPr>
          <w:rFonts w:ascii="Times New Roman" w:eastAsia="Times New Roman" w:hAnsi="Times New Roman" w:cs="Times New Roman"/>
          <w:b/>
          <w:bCs/>
          <w:sz w:val="28"/>
          <w:szCs w:val="28"/>
        </w:rPr>
      </w:pPr>
      <w:r w:rsidRPr="001E44BE">
        <w:rPr>
          <w:rFonts w:ascii="Times New Roman" w:eastAsia="Times New Roman" w:hAnsi="Times New Roman" w:cs="Times New Roman"/>
          <w:b/>
          <w:bCs/>
          <w:sz w:val="28"/>
          <w:szCs w:val="28"/>
        </w:rPr>
        <w:t xml:space="preserve">Điều </w:t>
      </w:r>
      <w:r w:rsidR="00E61E61" w:rsidRPr="001E44BE">
        <w:rPr>
          <w:rFonts w:ascii="Times New Roman" w:eastAsia="Times New Roman" w:hAnsi="Times New Roman" w:cs="Times New Roman"/>
          <w:b/>
          <w:bCs/>
          <w:sz w:val="28"/>
          <w:szCs w:val="28"/>
        </w:rPr>
        <w:t>3</w:t>
      </w:r>
      <w:r w:rsidRPr="001E44BE">
        <w:rPr>
          <w:rFonts w:ascii="Times New Roman" w:eastAsia="Times New Roman" w:hAnsi="Times New Roman" w:cs="Times New Roman"/>
          <w:b/>
          <w:bCs/>
          <w:sz w:val="28"/>
          <w:szCs w:val="28"/>
        </w:rPr>
        <w:t>. Sửa đổi</w:t>
      </w:r>
      <w:r w:rsidR="00235F25" w:rsidRPr="001E44BE">
        <w:rPr>
          <w:rFonts w:ascii="Times New Roman" w:eastAsia="Times New Roman" w:hAnsi="Times New Roman" w:cs="Times New Roman"/>
          <w:b/>
          <w:bCs/>
          <w:sz w:val="28"/>
          <w:szCs w:val="28"/>
        </w:rPr>
        <w:t xml:space="preserve"> </w:t>
      </w:r>
      <w:r w:rsidR="00235F25" w:rsidRPr="004623A8">
        <w:rPr>
          <w:rFonts w:ascii="Times New Roman" w:hAnsi="Times New Roman" w:cs="Times New Roman"/>
          <w:b/>
          <w:sz w:val="28"/>
          <w:szCs w:val="28"/>
        </w:rPr>
        <w:t>01:2026</w:t>
      </w:r>
      <w:r w:rsidR="00235F25" w:rsidRPr="004623A8">
        <w:rPr>
          <w:rFonts w:ascii="Times New Roman" w:hAnsi="Times New Roman" w:cs="Times New Roman"/>
          <w:sz w:val="28"/>
          <w:szCs w:val="28"/>
        </w:rPr>
        <w:t xml:space="preserve"> </w:t>
      </w:r>
      <w:r w:rsidR="002862C9" w:rsidRPr="004623A8">
        <w:rPr>
          <w:rFonts w:ascii="Times New Roman" w:hAnsi="Times New Roman" w:cs="Times New Roman"/>
          <w:b/>
          <w:sz w:val="28"/>
          <w:szCs w:val="28"/>
        </w:rPr>
        <w:t xml:space="preserve">QCVN 07A:2020/BCT Quy chuẩn kỹ thuật quốc gia về chất lượng </w:t>
      </w:r>
      <w:r w:rsidR="00A20DAD">
        <w:rPr>
          <w:rFonts w:ascii="Times New Roman" w:hAnsi="Times New Roman" w:cs="Times New Roman"/>
          <w:b/>
          <w:sz w:val="28"/>
          <w:szCs w:val="28"/>
        </w:rPr>
        <w:t>A</w:t>
      </w:r>
      <w:r w:rsidR="00A20DAD" w:rsidRPr="004623A8">
        <w:rPr>
          <w:rFonts w:ascii="Times New Roman" w:hAnsi="Times New Roman" w:cs="Times New Roman"/>
          <w:b/>
          <w:sz w:val="28"/>
          <w:szCs w:val="28"/>
        </w:rPr>
        <w:t xml:space="preserve">môniắc </w:t>
      </w:r>
      <w:r w:rsidR="002862C9" w:rsidRPr="004623A8">
        <w:rPr>
          <w:rFonts w:ascii="Times New Roman" w:hAnsi="Times New Roman" w:cs="Times New Roman"/>
          <w:b/>
          <w:sz w:val="28"/>
          <w:szCs w:val="28"/>
        </w:rPr>
        <w:t>công nghiệp</w:t>
      </w:r>
    </w:p>
    <w:p w14:paraId="328A4CBB" w14:textId="08D0F4BB" w:rsidR="00F32AB5" w:rsidRPr="004623A8" w:rsidRDefault="00F32AB5" w:rsidP="004623A8">
      <w:pPr>
        <w:spacing w:before="120" w:after="120" w:line="240" w:lineRule="auto"/>
        <w:ind w:firstLine="706"/>
        <w:jc w:val="both"/>
        <w:rPr>
          <w:rFonts w:ascii="Times New Roman" w:hAnsi="Times New Roman" w:cs="Times New Roman"/>
          <w:sz w:val="28"/>
          <w:szCs w:val="28"/>
        </w:rPr>
      </w:pPr>
      <w:r w:rsidRPr="004623A8">
        <w:rPr>
          <w:rFonts w:ascii="Times New Roman" w:hAnsi="Times New Roman" w:cs="Times New Roman"/>
          <w:sz w:val="28"/>
          <w:szCs w:val="28"/>
        </w:rPr>
        <w:t xml:space="preserve">Ban hành Sửa đổi </w:t>
      </w:r>
      <w:r w:rsidR="00757AB9" w:rsidRPr="004623A8">
        <w:rPr>
          <w:rFonts w:ascii="Times New Roman" w:hAnsi="Times New Roman" w:cs="Times New Roman"/>
          <w:sz w:val="28"/>
          <w:szCs w:val="28"/>
        </w:rPr>
        <w:t>0</w:t>
      </w:r>
      <w:r w:rsidRPr="004623A8">
        <w:rPr>
          <w:rFonts w:ascii="Times New Roman" w:hAnsi="Times New Roman" w:cs="Times New Roman"/>
          <w:sz w:val="28"/>
          <w:szCs w:val="28"/>
        </w:rPr>
        <w:t xml:space="preserve">1:2026 QCVN 07A:2020/BCT Quy chuẩn kỹ thuật quốc gia về chất lượng </w:t>
      </w:r>
      <w:r w:rsidR="009352A4">
        <w:rPr>
          <w:rFonts w:ascii="Times New Roman" w:hAnsi="Times New Roman" w:cs="Times New Roman"/>
          <w:sz w:val="28"/>
          <w:szCs w:val="28"/>
        </w:rPr>
        <w:t>A</w:t>
      </w:r>
      <w:r w:rsidRPr="004623A8">
        <w:rPr>
          <w:rFonts w:ascii="Times New Roman" w:hAnsi="Times New Roman" w:cs="Times New Roman"/>
          <w:sz w:val="28"/>
          <w:szCs w:val="28"/>
        </w:rPr>
        <w:t>m</w:t>
      </w:r>
      <w:r w:rsidR="00757AB9" w:rsidRPr="004623A8">
        <w:rPr>
          <w:rFonts w:ascii="Times New Roman" w:hAnsi="Times New Roman" w:cs="Times New Roman"/>
          <w:sz w:val="28"/>
          <w:szCs w:val="28"/>
        </w:rPr>
        <w:t>ô</w:t>
      </w:r>
      <w:r w:rsidRPr="004623A8">
        <w:rPr>
          <w:rFonts w:ascii="Times New Roman" w:hAnsi="Times New Roman" w:cs="Times New Roman"/>
          <w:sz w:val="28"/>
          <w:szCs w:val="28"/>
        </w:rPr>
        <w:t>ni</w:t>
      </w:r>
      <w:r w:rsidR="00757AB9" w:rsidRPr="004623A8">
        <w:rPr>
          <w:rFonts w:ascii="Times New Roman" w:hAnsi="Times New Roman" w:cs="Times New Roman"/>
          <w:sz w:val="28"/>
          <w:szCs w:val="28"/>
        </w:rPr>
        <w:t>ắc</w:t>
      </w:r>
      <w:r w:rsidRPr="004623A8">
        <w:rPr>
          <w:rFonts w:ascii="Times New Roman" w:hAnsi="Times New Roman" w:cs="Times New Roman"/>
          <w:sz w:val="28"/>
          <w:szCs w:val="28"/>
        </w:rPr>
        <w:t xml:space="preserve"> công nghiệp</w:t>
      </w:r>
      <w:r w:rsidR="00F6048F" w:rsidRPr="004623A8">
        <w:rPr>
          <w:rFonts w:ascii="Times New Roman" w:hAnsi="Times New Roman" w:cs="Times New Roman"/>
          <w:sz w:val="28"/>
          <w:szCs w:val="28"/>
        </w:rPr>
        <w:t xml:space="preserve"> được ban hành kèm theo Thông tư số</w:t>
      </w:r>
      <w:r w:rsidR="004D4380">
        <w:rPr>
          <w:rFonts w:ascii="Times New Roman" w:hAnsi="Times New Roman" w:cs="Times New Roman"/>
          <w:sz w:val="28"/>
          <w:szCs w:val="28"/>
        </w:rPr>
        <w:t xml:space="preserve"> </w:t>
      </w:r>
      <w:r w:rsidR="005245F4" w:rsidRPr="004623A8">
        <w:rPr>
          <w:rFonts w:ascii="Times New Roman" w:hAnsi="Times New Roman" w:cs="Times New Roman"/>
          <w:sz w:val="28"/>
          <w:szCs w:val="28"/>
        </w:rPr>
        <w:t>50</w:t>
      </w:r>
      <w:r w:rsidR="00F6048F" w:rsidRPr="004623A8">
        <w:rPr>
          <w:rFonts w:ascii="Times New Roman" w:hAnsi="Times New Roman" w:cs="Times New Roman"/>
          <w:sz w:val="28"/>
          <w:szCs w:val="28"/>
        </w:rPr>
        <w:t>/2020/TT-BCT ngày 21 tháng 12 năm 2020 của Bộ trưởng Bộ Công Thương</w:t>
      </w:r>
      <w:r w:rsidR="005340A7" w:rsidRPr="004623A8">
        <w:rPr>
          <w:rFonts w:ascii="Times New Roman" w:hAnsi="Times New Roman" w:cs="Times New Roman"/>
          <w:sz w:val="28"/>
          <w:szCs w:val="28"/>
        </w:rPr>
        <w:t xml:space="preserve"> tại Phụ lục III kèm theo Thông tư này</w:t>
      </w:r>
      <w:r w:rsidRPr="004623A8">
        <w:rPr>
          <w:rFonts w:ascii="Times New Roman" w:hAnsi="Times New Roman" w:cs="Times New Roman"/>
          <w:sz w:val="28"/>
          <w:szCs w:val="28"/>
        </w:rPr>
        <w:t>.</w:t>
      </w:r>
    </w:p>
    <w:p w14:paraId="53013A48" w14:textId="7B18D1E5" w:rsidR="00C90962" w:rsidRPr="001E44BE" w:rsidRDefault="00617CC1" w:rsidP="004623A8">
      <w:pPr>
        <w:shd w:val="clear" w:color="auto" w:fill="FFFFFF"/>
        <w:spacing w:before="120" w:after="120" w:line="240" w:lineRule="auto"/>
        <w:ind w:firstLine="709"/>
        <w:jc w:val="both"/>
        <w:rPr>
          <w:rFonts w:ascii="Times New Roman" w:eastAsiaTheme="majorEastAsia" w:hAnsi="Times New Roman" w:cs="Times New Roman"/>
          <w:b/>
          <w:bCs/>
          <w:sz w:val="28"/>
          <w:szCs w:val="28"/>
        </w:rPr>
      </w:pPr>
      <w:bookmarkStart w:id="11" w:name="_Toc1380054"/>
      <w:bookmarkStart w:id="12" w:name="_Toc1051749"/>
      <w:bookmarkEnd w:id="9"/>
      <w:r w:rsidRPr="004623A8">
        <w:rPr>
          <w:rFonts w:ascii="Times New Roman" w:eastAsiaTheme="majorEastAsia" w:hAnsi="Times New Roman" w:cs="Times New Roman"/>
          <w:b/>
          <w:bCs/>
          <w:sz w:val="28"/>
          <w:szCs w:val="28"/>
        </w:rPr>
        <w:t xml:space="preserve">Điều </w:t>
      </w:r>
      <w:r w:rsidR="00B219E5" w:rsidRPr="004623A8">
        <w:rPr>
          <w:rFonts w:ascii="Times New Roman" w:eastAsiaTheme="majorEastAsia" w:hAnsi="Times New Roman" w:cs="Times New Roman"/>
          <w:b/>
          <w:bCs/>
          <w:sz w:val="28"/>
          <w:szCs w:val="28"/>
        </w:rPr>
        <w:t>4</w:t>
      </w:r>
      <w:r w:rsidRPr="004623A8">
        <w:rPr>
          <w:rFonts w:ascii="Times New Roman" w:eastAsiaTheme="majorEastAsia" w:hAnsi="Times New Roman" w:cs="Times New Roman"/>
          <w:b/>
          <w:bCs/>
          <w:sz w:val="28"/>
          <w:szCs w:val="28"/>
        </w:rPr>
        <w:t xml:space="preserve">.  </w:t>
      </w:r>
      <w:bookmarkStart w:id="13" w:name="dieu_2"/>
      <w:r w:rsidR="00111938" w:rsidRPr="001E44BE">
        <w:rPr>
          <w:rFonts w:ascii="Times New Roman" w:eastAsiaTheme="majorEastAsia" w:hAnsi="Times New Roman" w:cs="Times New Roman"/>
          <w:b/>
          <w:bCs/>
          <w:sz w:val="28"/>
          <w:szCs w:val="28"/>
        </w:rPr>
        <w:t>Hiệu lực thi hành</w:t>
      </w:r>
      <w:bookmarkEnd w:id="13"/>
    </w:p>
    <w:p w14:paraId="5ACED1D9" w14:textId="5D6A99D1" w:rsidR="00111938" w:rsidRPr="001E44BE" w:rsidRDefault="00111938" w:rsidP="004623A8">
      <w:pPr>
        <w:shd w:val="clear" w:color="auto" w:fill="FFFFFF"/>
        <w:spacing w:before="120" w:after="120" w:line="240" w:lineRule="auto"/>
        <w:ind w:firstLine="709"/>
        <w:jc w:val="both"/>
        <w:rPr>
          <w:rFonts w:ascii="Times New Roman" w:eastAsiaTheme="majorEastAsia" w:hAnsi="Times New Roman" w:cs="Times New Roman"/>
          <w:bCs/>
          <w:sz w:val="28"/>
          <w:szCs w:val="28"/>
        </w:rPr>
      </w:pPr>
      <w:r w:rsidRPr="001E44BE">
        <w:rPr>
          <w:rFonts w:ascii="Times New Roman" w:eastAsiaTheme="majorEastAsia" w:hAnsi="Times New Roman" w:cs="Times New Roman"/>
          <w:bCs/>
          <w:sz w:val="28"/>
          <w:szCs w:val="28"/>
        </w:rPr>
        <w:t>Thông tư này</w:t>
      </w:r>
      <w:r w:rsidR="00081AD4" w:rsidRPr="001E44BE">
        <w:rPr>
          <w:rFonts w:ascii="Times New Roman" w:eastAsiaTheme="majorEastAsia" w:hAnsi="Times New Roman" w:cs="Times New Roman"/>
          <w:bCs/>
          <w:sz w:val="28"/>
          <w:szCs w:val="28"/>
        </w:rPr>
        <w:t xml:space="preserve"> </w:t>
      </w:r>
      <w:r w:rsidRPr="001E44BE">
        <w:rPr>
          <w:rFonts w:ascii="Times New Roman" w:eastAsiaTheme="majorEastAsia" w:hAnsi="Times New Roman" w:cs="Times New Roman"/>
          <w:bCs/>
          <w:sz w:val="28"/>
          <w:szCs w:val="28"/>
        </w:rPr>
        <w:t xml:space="preserve">có hiệu lực thi hành kể từ ngày </w:t>
      </w:r>
      <w:r w:rsidR="00F90D44" w:rsidRPr="001E44BE">
        <w:rPr>
          <w:rFonts w:ascii="Times New Roman" w:eastAsiaTheme="majorEastAsia" w:hAnsi="Times New Roman" w:cs="Times New Roman"/>
          <w:bCs/>
          <w:sz w:val="28"/>
          <w:szCs w:val="28"/>
        </w:rPr>
        <w:t>01</w:t>
      </w:r>
      <w:r w:rsidRPr="001E44BE">
        <w:rPr>
          <w:rFonts w:ascii="Times New Roman" w:eastAsiaTheme="majorEastAsia" w:hAnsi="Times New Roman" w:cs="Times New Roman"/>
          <w:bCs/>
          <w:sz w:val="28"/>
          <w:szCs w:val="28"/>
        </w:rPr>
        <w:t xml:space="preserve"> tháng </w:t>
      </w:r>
      <w:r w:rsidR="00F90D44" w:rsidRPr="001E44BE">
        <w:rPr>
          <w:rFonts w:ascii="Times New Roman" w:eastAsiaTheme="majorEastAsia" w:hAnsi="Times New Roman" w:cs="Times New Roman"/>
          <w:bCs/>
          <w:sz w:val="28"/>
          <w:szCs w:val="28"/>
        </w:rPr>
        <w:t>7</w:t>
      </w:r>
      <w:r w:rsidRPr="001E44BE">
        <w:rPr>
          <w:rFonts w:ascii="Times New Roman" w:eastAsiaTheme="majorEastAsia" w:hAnsi="Times New Roman" w:cs="Times New Roman"/>
          <w:bCs/>
          <w:sz w:val="28"/>
          <w:szCs w:val="28"/>
        </w:rPr>
        <w:t xml:space="preserve"> năm 202</w:t>
      </w:r>
      <w:r w:rsidR="00F90D44" w:rsidRPr="001E44BE">
        <w:rPr>
          <w:rFonts w:ascii="Times New Roman" w:eastAsiaTheme="majorEastAsia" w:hAnsi="Times New Roman" w:cs="Times New Roman"/>
          <w:bCs/>
          <w:sz w:val="28"/>
          <w:szCs w:val="28"/>
        </w:rPr>
        <w:t>6</w:t>
      </w:r>
      <w:r w:rsidRPr="001E44BE">
        <w:rPr>
          <w:rFonts w:ascii="Times New Roman" w:eastAsiaTheme="majorEastAsia" w:hAnsi="Times New Roman" w:cs="Times New Roman"/>
          <w:bCs/>
          <w:sz w:val="28"/>
          <w:szCs w:val="28"/>
        </w:rPr>
        <w:t>.</w:t>
      </w:r>
    </w:p>
    <w:p w14:paraId="59A41073" w14:textId="65C2E0FA" w:rsidR="00617CC1" w:rsidRPr="001E44BE" w:rsidRDefault="00617CC1" w:rsidP="004623A8">
      <w:pPr>
        <w:keepNext/>
        <w:keepLines/>
        <w:spacing w:before="120" w:after="120" w:line="240" w:lineRule="auto"/>
        <w:ind w:firstLine="709"/>
        <w:outlineLvl w:val="1"/>
        <w:rPr>
          <w:rFonts w:ascii="Times New Roman" w:eastAsia="Times New Roman" w:hAnsi="Times New Roman" w:cs="Times New Roman"/>
          <w:b/>
          <w:bCs/>
          <w:sz w:val="28"/>
          <w:szCs w:val="28"/>
          <w:lang w:val="it-IT"/>
        </w:rPr>
      </w:pPr>
      <w:bookmarkStart w:id="14" w:name="_Toc1051775"/>
      <w:bookmarkStart w:id="15" w:name="_Toc1380074"/>
      <w:bookmarkEnd w:id="11"/>
      <w:bookmarkEnd w:id="12"/>
      <w:r w:rsidRPr="001E44BE">
        <w:rPr>
          <w:rFonts w:ascii="Times New Roman" w:eastAsia="Times New Roman" w:hAnsi="Times New Roman" w:cs="Times New Roman"/>
          <w:b/>
          <w:bCs/>
          <w:sz w:val="28"/>
          <w:szCs w:val="28"/>
          <w:lang w:val="it-IT"/>
        </w:rPr>
        <w:t xml:space="preserve">Điều </w:t>
      </w:r>
      <w:r w:rsidR="00B219E5" w:rsidRPr="001E44BE">
        <w:rPr>
          <w:rFonts w:ascii="Times New Roman" w:eastAsia="Times New Roman" w:hAnsi="Times New Roman" w:cs="Times New Roman"/>
          <w:b/>
          <w:bCs/>
          <w:sz w:val="28"/>
          <w:szCs w:val="28"/>
          <w:lang w:val="it-IT"/>
        </w:rPr>
        <w:t>5</w:t>
      </w:r>
      <w:r w:rsidRPr="001E44BE">
        <w:rPr>
          <w:rFonts w:ascii="Times New Roman" w:eastAsia="Times New Roman" w:hAnsi="Times New Roman" w:cs="Times New Roman"/>
          <w:b/>
          <w:bCs/>
          <w:sz w:val="28"/>
          <w:szCs w:val="28"/>
          <w:lang w:val="it-IT"/>
        </w:rPr>
        <w:t xml:space="preserve">. </w:t>
      </w:r>
      <w:bookmarkEnd w:id="14"/>
      <w:bookmarkEnd w:id="15"/>
      <w:r w:rsidR="00432103" w:rsidRPr="001E44BE">
        <w:rPr>
          <w:rFonts w:ascii="Times New Roman" w:eastAsia="Times New Roman" w:hAnsi="Times New Roman" w:cs="Times New Roman"/>
          <w:b/>
          <w:bCs/>
          <w:sz w:val="28"/>
          <w:szCs w:val="28"/>
          <w:lang w:val="it-IT"/>
        </w:rPr>
        <w:t>Tổ chức thực hiện</w:t>
      </w:r>
    </w:p>
    <w:p w14:paraId="31F37441" w14:textId="77777777" w:rsidR="00432103" w:rsidRPr="004623A8" w:rsidRDefault="00432103" w:rsidP="004623A8">
      <w:pPr>
        <w:spacing w:before="120" w:after="120" w:line="240" w:lineRule="auto"/>
        <w:ind w:firstLine="709"/>
        <w:jc w:val="both"/>
        <w:rPr>
          <w:rFonts w:ascii="Times New Roman" w:eastAsia="Times New Roman" w:hAnsi="Times New Roman" w:cs="Times New Roman"/>
          <w:sz w:val="28"/>
          <w:szCs w:val="28"/>
        </w:rPr>
      </w:pPr>
      <w:r w:rsidRPr="004623A8">
        <w:rPr>
          <w:rFonts w:ascii="Times New Roman" w:eastAsia="Times New Roman" w:hAnsi="Times New Roman" w:cs="Times New Roman"/>
          <w:sz w:val="28"/>
          <w:szCs w:val="28"/>
        </w:rPr>
        <w:t>1. Cục trưởng Cục Hóa chất có trách nhiệm tổ chức hướng dẫn và triển khai thực hiện Thông tư này.</w:t>
      </w:r>
    </w:p>
    <w:p w14:paraId="63BFB0E3" w14:textId="3E2A327E" w:rsidR="00432103" w:rsidRPr="004623A8" w:rsidRDefault="00432103" w:rsidP="004623A8">
      <w:pPr>
        <w:spacing w:before="120" w:after="120" w:line="240" w:lineRule="auto"/>
        <w:ind w:firstLine="709"/>
        <w:jc w:val="both"/>
        <w:rPr>
          <w:rFonts w:ascii="Times New Roman" w:eastAsia="Times New Roman" w:hAnsi="Times New Roman" w:cs="Times New Roman"/>
          <w:sz w:val="28"/>
          <w:szCs w:val="28"/>
        </w:rPr>
      </w:pPr>
      <w:r w:rsidRPr="004623A8">
        <w:rPr>
          <w:rFonts w:ascii="Times New Roman" w:eastAsia="Times New Roman" w:hAnsi="Times New Roman" w:cs="Times New Roman"/>
          <w:sz w:val="28"/>
          <w:szCs w:val="28"/>
        </w:rPr>
        <w:t xml:space="preserve">2. Cục trưởng Cục Hóa chất, </w:t>
      </w:r>
      <w:r w:rsidR="00FA74C3" w:rsidRPr="004623A8">
        <w:rPr>
          <w:rFonts w:ascii="Times New Roman" w:eastAsia="Times New Roman" w:hAnsi="Times New Roman" w:cs="Times New Roman"/>
          <w:sz w:val="28"/>
          <w:szCs w:val="28"/>
        </w:rPr>
        <w:t>Ủy ban nhân dân</w:t>
      </w:r>
      <w:r w:rsidRPr="004623A8">
        <w:rPr>
          <w:rFonts w:ascii="Times New Roman" w:eastAsia="Times New Roman" w:hAnsi="Times New Roman" w:cs="Times New Roman"/>
          <w:sz w:val="28"/>
          <w:szCs w:val="28"/>
        </w:rPr>
        <w:t xml:space="preserve"> các tỉnh, thành phố, Thủ trưởng các cơ quan, tổ chức và cá nhân có liên quan chịu trách nhiệm thi hành Thông tư này.</w:t>
      </w:r>
    </w:p>
    <w:p w14:paraId="0D58824F" w14:textId="73DFE4B6" w:rsidR="0080350F" w:rsidRPr="00432103" w:rsidRDefault="00432103" w:rsidP="004623A8">
      <w:pPr>
        <w:spacing w:before="120" w:after="240" w:line="240" w:lineRule="auto"/>
        <w:ind w:firstLine="709"/>
        <w:jc w:val="both"/>
        <w:rPr>
          <w:rFonts w:ascii="Times New Roman" w:eastAsia="Times New Roman" w:hAnsi="Times New Roman" w:cs="Times New Roman"/>
          <w:spacing w:val="-4"/>
          <w:sz w:val="28"/>
          <w:szCs w:val="28"/>
        </w:rPr>
      </w:pPr>
      <w:r w:rsidRPr="004623A8">
        <w:rPr>
          <w:rFonts w:ascii="Times New Roman" w:eastAsia="Times New Roman" w:hAnsi="Times New Roman" w:cs="Times New Roman"/>
          <w:sz w:val="28"/>
          <w:szCs w:val="28"/>
        </w:rPr>
        <w:t>3. Trong quá trình thực hiện, nếu phát sinh vướng mắc, cơ quan, tổ chức, cá nhân kịp thời phản ánh bằng văn bản về Bộ Công Thương (qua Cục Hóa chất) để được hướng dẫn hoặc nghiên cứu</w:t>
      </w:r>
      <w:r w:rsidR="008A2F11" w:rsidRPr="004623A8">
        <w:rPr>
          <w:rFonts w:ascii="Times New Roman" w:eastAsia="Times New Roman" w:hAnsi="Times New Roman" w:cs="Times New Roman"/>
          <w:sz w:val="28"/>
          <w:szCs w:val="28"/>
        </w:rPr>
        <w:t xml:space="preserve"> sửa đổi, bổ sung cho phù hợp.</w:t>
      </w:r>
      <w:r w:rsidR="0080350F" w:rsidRPr="004623A8">
        <w:rPr>
          <w:rFonts w:ascii="Times New Roman" w:eastAsia="Times New Roman" w:hAnsi="Times New Roman" w:cs="Times New Roman"/>
          <w:sz w:val="28"/>
          <w:szCs w:val="28"/>
        </w:rPr>
        <w:t>/.</w:t>
      </w:r>
    </w:p>
    <w:tbl>
      <w:tblPr>
        <w:tblpPr w:leftFromText="180" w:rightFromText="180" w:vertAnchor="text" w:horzAnchor="margin" w:tblpXSpec="center" w:tblpY="142"/>
        <w:tblW w:w="9248" w:type="dxa"/>
        <w:tblLayout w:type="fixed"/>
        <w:tblLook w:val="04A0" w:firstRow="1" w:lastRow="0" w:firstColumn="1" w:lastColumn="0" w:noHBand="0" w:noVBand="1"/>
      </w:tblPr>
      <w:tblGrid>
        <w:gridCol w:w="5637"/>
        <w:gridCol w:w="3611"/>
      </w:tblGrid>
      <w:tr w:rsidR="003017BB" w:rsidRPr="003626B9" w14:paraId="26983859" w14:textId="77777777" w:rsidTr="004623A8">
        <w:tc>
          <w:tcPr>
            <w:tcW w:w="5637" w:type="dxa"/>
          </w:tcPr>
          <w:p w14:paraId="313DB4DD" w14:textId="77777777" w:rsidR="003017BB" w:rsidRPr="00327727" w:rsidRDefault="003017BB" w:rsidP="00025199">
            <w:pPr>
              <w:spacing w:after="0" w:line="240" w:lineRule="auto"/>
              <w:jc w:val="both"/>
              <w:rPr>
                <w:rFonts w:ascii="Times New Roman" w:hAnsi="Times New Roman" w:cs="Times New Roman"/>
                <w:b/>
                <w:i/>
                <w:lang w:val="pt-BR"/>
              </w:rPr>
            </w:pPr>
            <w:r w:rsidRPr="00327727">
              <w:rPr>
                <w:rFonts w:ascii="Times New Roman" w:hAnsi="Times New Roman" w:cs="Times New Roman"/>
                <w:b/>
                <w:i/>
                <w:lang w:val="pt-BR"/>
              </w:rPr>
              <w:t>Nơi nhận:</w:t>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r w:rsidRPr="00327727">
              <w:rPr>
                <w:rFonts w:ascii="Times New Roman" w:hAnsi="Times New Roman" w:cs="Times New Roman"/>
                <w:b/>
                <w:i/>
                <w:lang w:val="pt-BR"/>
              </w:rPr>
              <w:tab/>
            </w:r>
          </w:p>
          <w:p w14:paraId="093DF18C"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rPr>
              <w:t xml:space="preserve">- </w:t>
            </w:r>
            <w:r w:rsidRPr="00025199">
              <w:rPr>
                <w:rFonts w:ascii="Times New Roman" w:hAnsi="Times New Roman" w:cs="Times New Roman"/>
                <w:lang w:val="pt-BR"/>
              </w:rPr>
              <w:t>Ban Bí thư Trung ương Đảng;</w:t>
            </w:r>
          </w:p>
          <w:p w14:paraId="09E6C441"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Tổng bí thư; Văn phòng Chủ tịch nước;</w:t>
            </w:r>
          </w:p>
          <w:p w14:paraId="07C2282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Quốc hội;</w:t>
            </w:r>
          </w:p>
          <w:p w14:paraId="3B516B37"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Hội đồng Dân tộc và các Ủy ban của Quốc hội;</w:t>
            </w:r>
          </w:p>
          <w:p w14:paraId="7F2EB7E7"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Chính phủ;</w:t>
            </w:r>
          </w:p>
          <w:p w14:paraId="06B70AB2"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Thủ tướng, các Phó Thủ tướng Chính phủ;</w:t>
            </w:r>
          </w:p>
          <w:p w14:paraId="3D44AE93"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Văn phòng Trung ương Đảng và các Ban của Đảng;</w:t>
            </w:r>
          </w:p>
          <w:p w14:paraId="3EB89AB2"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Các bộ, cơ quan ngang bộ, cơ quan thuộc Chính phủ;</w:t>
            </w:r>
          </w:p>
          <w:p w14:paraId="6E1372C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Viện Kiểm sát nhân dân tối cao; Tòa án nhân dân tối cao;</w:t>
            </w:r>
          </w:p>
          <w:p w14:paraId="079EB4CD"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Kiểm toán nhà nước;</w:t>
            </w:r>
          </w:p>
          <w:p w14:paraId="7DF68EB8"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Ủy ban Trung ương Mặt trận Tổ quốc Việt Nam;</w:t>
            </w:r>
          </w:p>
          <w:p w14:paraId="73516F10"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UBND, HĐND các tỉnh, thành phố;</w:t>
            </w:r>
          </w:p>
          <w:p w14:paraId="3FF76A0B"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Cơ quan trung ương của các đoàn thể;</w:t>
            </w:r>
          </w:p>
          <w:p w14:paraId="7C90315F" w14:textId="77777777" w:rsidR="00025199" w:rsidRDefault="00025199" w:rsidP="00025199">
            <w:pPr>
              <w:spacing w:after="0" w:line="240" w:lineRule="auto"/>
              <w:ind w:left="142" w:hanging="142"/>
              <w:jc w:val="both"/>
              <w:rPr>
                <w:rFonts w:ascii="Times New Roman" w:hAnsi="Times New Roman" w:cs="Times New Roman"/>
                <w:lang w:val="pt-BR"/>
              </w:rPr>
            </w:pPr>
            <w:r w:rsidRPr="00025199">
              <w:rPr>
                <w:rFonts w:ascii="Times New Roman" w:hAnsi="Times New Roman" w:cs="Times New Roman"/>
                <w:lang w:val="pt-BR"/>
              </w:rPr>
              <w:t>- Cục Kiểm tra văn bản và Tổ chức thi hành pháp luật,</w:t>
            </w:r>
          </w:p>
          <w:p w14:paraId="62B66697"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Bộ Tư pháp;</w:t>
            </w:r>
          </w:p>
          <w:p w14:paraId="622D1519"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Các Lãnh đạo Bộ;</w:t>
            </w:r>
          </w:p>
          <w:p w14:paraId="5AD94C86"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Các đơn vị thuộc Bộ Công Thương;</w:t>
            </w:r>
          </w:p>
          <w:p w14:paraId="18BCCABF" w14:textId="77777777"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Cổng thông tin điện tử Chính phủ; cổng thông tin điện tử Bộ Công Thương;</w:t>
            </w:r>
          </w:p>
          <w:p w14:paraId="0AB17CB8" w14:textId="508851F3" w:rsidR="00025199" w:rsidRDefault="00025199" w:rsidP="00025199">
            <w:pPr>
              <w:spacing w:after="0" w:line="240" w:lineRule="auto"/>
              <w:jc w:val="both"/>
              <w:rPr>
                <w:rFonts w:ascii="Times New Roman" w:hAnsi="Times New Roman" w:cs="Times New Roman"/>
                <w:lang w:val="pt-BR"/>
              </w:rPr>
            </w:pPr>
            <w:r w:rsidRPr="00025199">
              <w:rPr>
                <w:rFonts w:ascii="Times New Roman" w:hAnsi="Times New Roman" w:cs="Times New Roman"/>
                <w:lang w:val="pt-BR"/>
              </w:rPr>
              <w:t xml:space="preserve">- Công báo; </w:t>
            </w:r>
          </w:p>
          <w:p w14:paraId="60E2C93E" w14:textId="5207A77E" w:rsidR="003017BB" w:rsidRPr="00327727" w:rsidRDefault="003017BB" w:rsidP="00025199">
            <w:pPr>
              <w:spacing w:after="0" w:line="240" w:lineRule="auto"/>
              <w:ind w:left="142" w:hanging="142"/>
              <w:jc w:val="both"/>
              <w:rPr>
                <w:rFonts w:ascii="Times New Roman" w:hAnsi="Times New Roman" w:cs="Times New Roman"/>
                <w:lang w:val="pt-BR"/>
              </w:rPr>
            </w:pPr>
            <w:r w:rsidRPr="00327727">
              <w:rPr>
                <w:rFonts w:ascii="Times New Roman" w:hAnsi="Times New Roman" w:cs="Times New Roman"/>
                <w:lang w:val="pt-BR"/>
              </w:rPr>
              <w:t xml:space="preserve">- Lưu: VT, </w:t>
            </w:r>
            <w:r w:rsidR="00025199">
              <w:rPr>
                <w:rFonts w:ascii="Times New Roman" w:hAnsi="Times New Roman" w:cs="Times New Roman"/>
                <w:lang w:val="pt-BR"/>
              </w:rPr>
              <w:t>HC</w:t>
            </w:r>
            <w:r w:rsidRPr="00327727">
              <w:rPr>
                <w:rFonts w:ascii="Times New Roman" w:hAnsi="Times New Roman" w:cs="Times New Roman"/>
                <w:lang w:val="pt-BR"/>
              </w:rPr>
              <w:t>.</w:t>
            </w:r>
          </w:p>
        </w:tc>
        <w:tc>
          <w:tcPr>
            <w:tcW w:w="3611" w:type="dxa"/>
          </w:tcPr>
          <w:p w14:paraId="774F4289" w14:textId="606A216C" w:rsidR="003017BB" w:rsidRDefault="00E60E6C" w:rsidP="00BE1508">
            <w:pPr>
              <w:spacing w:after="0" w:line="24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 xml:space="preserve">KT. </w:t>
            </w:r>
            <w:r w:rsidR="003017BB" w:rsidRPr="00327727">
              <w:rPr>
                <w:rFonts w:ascii="Times New Roman" w:hAnsi="Times New Roman" w:cs="Times New Roman"/>
                <w:b/>
                <w:sz w:val="28"/>
                <w:szCs w:val="28"/>
                <w:lang w:val="pt-BR"/>
              </w:rPr>
              <w:t>BỘ TRƯỞNG</w:t>
            </w:r>
          </w:p>
          <w:p w14:paraId="2B3AD71F" w14:textId="13E3F545" w:rsidR="00E60E6C" w:rsidRPr="00327727" w:rsidRDefault="00E60E6C" w:rsidP="00BE1508">
            <w:pPr>
              <w:spacing w:after="0" w:line="240" w:lineRule="auto"/>
              <w:jc w:val="center"/>
              <w:rPr>
                <w:rFonts w:ascii="Times New Roman" w:hAnsi="Times New Roman" w:cs="Times New Roman"/>
                <w:b/>
                <w:lang w:val="pt-BR"/>
              </w:rPr>
            </w:pPr>
            <w:r>
              <w:rPr>
                <w:rFonts w:ascii="Times New Roman" w:hAnsi="Times New Roman" w:cs="Times New Roman"/>
                <w:b/>
                <w:sz w:val="28"/>
                <w:szCs w:val="28"/>
                <w:lang w:val="pt-BR"/>
              </w:rPr>
              <w:t>THỨ TRƯỞNG</w:t>
            </w:r>
          </w:p>
          <w:p w14:paraId="36B87B01" w14:textId="13F898D3" w:rsidR="003017BB" w:rsidRPr="00327727" w:rsidRDefault="003017BB" w:rsidP="00BE1508">
            <w:pPr>
              <w:spacing w:after="0" w:line="240" w:lineRule="auto"/>
              <w:jc w:val="center"/>
              <w:rPr>
                <w:rFonts w:ascii="Times New Roman" w:hAnsi="Times New Roman" w:cs="Times New Roman"/>
                <w:b/>
                <w:lang w:val="pt-BR"/>
              </w:rPr>
            </w:pPr>
          </w:p>
          <w:p w14:paraId="0360FE64" w14:textId="77777777" w:rsidR="003017BB" w:rsidRPr="003626B9" w:rsidRDefault="003017BB" w:rsidP="00E60E6C">
            <w:pPr>
              <w:spacing w:after="0" w:line="240" w:lineRule="auto"/>
              <w:rPr>
                <w:rFonts w:ascii="Times New Roman" w:hAnsi="Times New Roman" w:cs="Times New Roman"/>
                <w:b/>
                <w:lang w:val="pt-BR"/>
              </w:rPr>
            </w:pPr>
          </w:p>
          <w:p w14:paraId="55F884F6" w14:textId="77777777" w:rsidR="0044203A" w:rsidRPr="004623A8" w:rsidRDefault="0044203A" w:rsidP="00BE1508">
            <w:pPr>
              <w:spacing w:after="0" w:line="240" w:lineRule="auto"/>
              <w:jc w:val="center"/>
              <w:rPr>
                <w:rFonts w:ascii="Times New Roman" w:hAnsi="Times New Roman" w:cs="Times New Roman"/>
                <w:b/>
                <w:lang w:val="pt-BR"/>
              </w:rPr>
            </w:pPr>
          </w:p>
          <w:p w14:paraId="6CC7C146" w14:textId="77777777" w:rsidR="0080350F" w:rsidRPr="004623A8" w:rsidRDefault="0080350F" w:rsidP="00BE1508">
            <w:pPr>
              <w:spacing w:after="0" w:line="240" w:lineRule="auto"/>
              <w:jc w:val="center"/>
              <w:rPr>
                <w:rFonts w:ascii="Times New Roman" w:hAnsi="Times New Roman" w:cs="Times New Roman"/>
                <w:b/>
                <w:lang w:val="pt-BR"/>
              </w:rPr>
            </w:pPr>
          </w:p>
          <w:p w14:paraId="3A11C103" w14:textId="77777777" w:rsidR="003017BB" w:rsidRPr="00327727" w:rsidRDefault="003017BB" w:rsidP="00BE1508">
            <w:pPr>
              <w:spacing w:after="0" w:line="240" w:lineRule="auto"/>
              <w:jc w:val="center"/>
              <w:rPr>
                <w:rFonts w:ascii="Times New Roman" w:hAnsi="Times New Roman" w:cs="Times New Roman"/>
                <w:b/>
                <w:lang w:val="vi-VN"/>
              </w:rPr>
            </w:pPr>
          </w:p>
          <w:p w14:paraId="56265C4A" w14:textId="77777777" w:rsidR="003017BB" w:rsidRPr="00327727" w:rsidRDefault="003017BB" w:rsidP="00BE1508">
            <w:pPr>
              <w:spacing w:after="0" w:line="240" w:lineRule="auto"/>
              <w:jc w:val="center"/>
              <w:rPr>
                <w:rFonts w:ascii="Times New Roman" w:hAnsi="Times New Roman" w:cs="Times New Roman"/>
                <w:lang w:val="pt-BR"/>
              </w:rPr>
            </w:pPr>
          </w:p>
          <w:p w14:paraId="18AF78AC" w14:textId="77777777" w:rsidR="003017BB" w:rsidRDefault="003017BB" w:rsidP="00BE1508">
            <w:pPr>
              <w:spacing w:after="0" w:line="240" w:lineRule="auto"/>
              <w:jc w:val="center"/>
              <w:rPr>
                <w:rFonts w:ascii="Times New Roman" w:hAnsi="Times New Roman" w:cs="Times New Roman"/>
                <w:b/>
                <w:sz w:val="28"/>
                <w:szCs w:val="28"/>
                <w:lang w:val="pt-BR"/>
              </w:rPr>
            </w:pPr>
          </w:p>
          <w:p w14:paraId="1EB526A5" w14:textId="39BA50C0" w:rsidR="003017BB" w:rsidRPr="00327727" w:rsidRDefault="00E60E6C" w:rsidP="00BE1508">
            <w:pPr>
              <w:spacing w:after="0" w:line="240" w:lineRule="auto"/>
              <w:jc w:val="center"/>
              <w:rPr>
                <w:rFonts w:ascii="Times New Roman" w:hAnsi="Times New Roman" w:cs="Times New Roman"/>
                <w:lang w:val="pt-BR"/>
              </w:rPr>
            </w:pPr>
            <w:r>
              <w:rPr>
                <w:rFonts w:ascii="Times New Roman" w:hAnsi="Times New Roman" w:cs="Times New Roman"/>
                <w:b/>
                <w:sz w:val="28"/>
                <w:szCs w:val="28"/>
                <w:lang w:val="pt-BR"/>
              </w:rPr>
              <w:t>Trương Thanh Hoài</w:t>
            </w:r>
          </w:p>
        </w:tc>
      </w:tr>
    </w:tbl>
    <w:p w14:paraId="6342CF11" w14:textId="77777777" w:rsidR="004D0D78" w:rsidRDefault="004D0D78" w:rsidP="003960DF">
      <w:pPr>
        <w:spacing w:before="120" w:after="0" w:line="240" w:lineRule="auto"/>
        <w:rPr>
          <w:rFonts w:ascii="Times New Roman" w:eastAsia="Times New Roman" w:hAnsi="Times New Roman" w:cs="Times New Roman"/>
          <w:b/>
          <w:sz w:val="28"/>
          <w:szCs w:val="28"/>
          <w:u w:val="single"/>
          <w:lang w:val="it-IT"/>
        </w:rPr>
        <w:sectPr w:rsidR="004D0D78" w:rsidSect="009F7215">
          <w:headerReference w:type="default" r:id="rId12"/>
          <w:type w:val="continuous"/>
          <w:pgSz w:w="11907" w:h="16840" w:code="9"/>
          <w:pgMar w:top="1138" w:right="1138" w:bottom="1138" w:left="1699" w:header="432" w:footer="432" w:gutter="0"/>
          <w:pgNumType w:start="1"/>
          <w:cols w:space="720"/>
          <w:titlePg/>
          <w:docGrid w:linePitch="360"/>
        </w:sectPr>
      </w:pPr>
    </w:p>
    <w:p w14:paraId="3858D3F6" w14:textId="3840A35F" w:rsidR="004D0D78" w:rsidRDefault="004D0D78" w:rsidP="004D0D78">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PHỤ LỤC I</w:t>
      </w:r>
    </w:p>
    <w:p w14:paraId="22C838BF" w14:textId="0DAB234F" w:rsidR="004D0D78" w:rsidRDefault="00B123BA" w:rsidP="004D0D78">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 xml:space="preserve">(Ban hành kèm theo Thông tư số </w:t>
      </w:r>
      <w:r w:rsidR="00F27DCC">
        <w:rPr>
          <w:rFonts w:ascii="Times New Roman" w:eastAsia="Times New Roman" w:hAnsi="Times New Roman" w:cs="Times New Roman"/>
          <w:i/>
          <w:sz w:val="28"/>
          <w:szCs w:val="28"/>
          <w:lang w:val="it-IT"/>
        </w:rPr>
        <w:t>38</w:t>
      </w:r>
      <w:r w:rsidRPr="00B123BA">
        <w:rPr>
          <w:rFonts w:ascii="Times New Roman" w:eastAsia="Times New Roman" w:hAnsi="Times New Roman" w:cs="Times New Roman"/>
          <w:i/>
          <w:sz w:val="28"/>
          <w:szCs w:val="28"/>
          <w:lang w:val="it-IT"/>
        </w:rPr>
        <w:t xml:space="preserve">/2026/TT-BCT </w:t>
      </w:r>
      <w:r w:rsidR="00F27DCC">
        <w:rPr>
          <w:rFonts w:ascii="Times New Roman" w:eastAsia="Times New Roman" w:hAnsi="Times New Roman" w:cs="Times New Roman"/>
          <w:i/>
          <w:iCs/>
          <w:sz w:val="28"/>
          <w:szCs w:val="28"/>
        </w:rPr>
        <w:t xml:space="preserve">ngày 30 tháng 6 </w:t>
      </w:r>
      <w:r w:rsidR="00F27DCC" w:rsidRPr="00617CC1">
        <w:rPr>
          <w:rFonts w:ascii="Times New Roman" w:eastAsia="Times New Roman" w:hAnsi="Times New Roman" w:cs="Times New Roman"/>
          <w:i/>
          <w:iCs/>
          <w:sz w:val="28"/>
          <w:szCs w:val="28"/>
        </w:rPr>
        <w:t>năm 20</w:t>
      </w:r>
      <w:r w:rsidR="00F27DCC">
        <w:rPr>
          <w:rFonts w:ascii="Times New Roman" w:eastAsia="Times New Roman" w:hAnsi="Times New Roman" w:cs="Times New Roman"/>
          <w:i/>
          <w:iCs/>
          <w:sz w:val="28"/>
          <w:szCs w:val="28"/>
        </w:rPr>
        <w:t>26</w:t>
      </w:r>
      <w:r w:rsidR="00F27DCC">
        <w:rPr>
          <w:rFonts w:ascii="Times New Roman" w:eastAsia="Times New Roman" w:hAnsi="Times New Roman" w:cs="Times New Roman"/>
          <w:i/>
          <w:iCs/>
          <w:sz w:val="28"/>
          <w:szCs w:val="28"/>
        </w:rPr>
        <w:t xml:space="preserve"> </w:t>
      </w:r>
      <w:r w:rsidRPr="00B123BA">
        <w:rPr>
          <w:rFonts w:ascii="Times New Roman" w:eastAsia="Times New Roman" w:hAnsi="Times New Roman" w:cs="Times New Roman"/>
          <w:i/>
          <w:sz w:val="28"/>
          <w:szCs w:val="28"/>
          <w:lang w:val="it-IT"/>
        </w:rPr>
        <w:t>của Bộ trưởng Bộ Công Thương)</w:t>
      </w:r>
    </w:p>
    <w:p w14:paraId="597CCAF1" w14:textId="77777777" w:rsidR="00B123BA" w:rsidRDefault="00B123BA" w:rsidP="004D0D78">
      <w:pPr>
        <w:spacing w:before="120" w:after="0" w:line="240" w:lineRule="auto"/>
        <w:jc w:val="center"/>
        <w:rPr>
          <w:rFonts w:ascii="Times New Roman" w:eastAsia="Times New Roman" w:hAnsi="Times New Roman" w:cs="Times New Roman"/>
          <w:i/>
          <w:sz w:val="28"/>
          <w:szCs w:val="28"/>
          <w:lang w:val="it-IT"/>
        </w:rPr>
      </w:pPr>
    </w:p>
    <w:p w14:paraId="23827411" w14:textId="77777777" w:rsidR="00B123BA" w:rsidRDefault="00B123BA" w:rsidP="004D0D78">
      <w:pPr>
        <w:spacing w:before="120" w:after="0" w:line="240" w:lineRule="auto"/>
        <w:jc w:val="center"/>
        <w:rPr>
          <w:rFonts w:ascii="Times New Roman" w:eastAsia="Times New Roman" w:hAnsi="Times New Roman" w:cs="Times New Roman"/>
          <w:sz w:val="28"/>
          <w:szCs w:val="28"/>
          <w:lang w:val="it-IT"/>
        </w:rPr>
      </w:pPr>
    </w:p>
    <w:p w14:paraId="7B86C5FC" w14:textId="6F560B42" w:rsidR="00DB283C" w:rsidRDefault="005026D9" w:rsidP="004D0D78">
      <w:pPr>
        <w:spacing w:before="120" w:after="0" w:line="240" w:lineRule="auto"/>
        <w:jc w:val="center"/>
        <w:rPr>
          <w:rFonts w:ascii="Times New Roman" w:eastAsia="Times New Roman" w:hAnsi="Times New Roman" w:cs="Times New Roman"/>
          <w:b/>
          <w:bCs/>
          <w:i/>
          <w:iCs/>
          <w:sz w:val="28"/>
          <w:szCs w:val="28"/>
          <w:lang w:val="it-IT"/>
        </w:rPr>
      </w:pPr>
      <w:r w:rsidRPr="00DB283C">
        <w:rPr>
          <w:rFonts w:ascii="Times New Roman" w:eastAsia="Times New Roman" w:hAnsi="Times New Roman" w:cs="Times New Roman"/>
          <w:b/>
          <w:bCs/>
          <w:sz w:val="28"/>
          <w:szCs w:val="28"/>
          <w:lang w:val="it-IT"/>
        </w:rPr>
        <w:t xml:space="preserve">SỬA ĐỔI </w:t>
      </w:r>
      <w:r w:rsidRPr="00DB283C">
        <w:rPr>
          <w:rFonts w:ascii="Times New Roman" w:hAnsi="Times New Roman" w:cs="Times New Roman"/>
          <w:b/>
          <w:spacing w:val="-2"/>
          <w:sz w:val="28"/>
          <w:szCs w:val="28"/>
          <w:lang w:val="it-IT"/>
        </w:rPr>
        <w:t>01:2026 QCVN 03A:2020/BCT QUY CHUẨN KỸ THUẬT QUỐC GIA VỀ CHẤT LƯỢNG NATRI HYDROXIT CÔNG NGHIỆP</w:t>
      </w:r>
      <w:r w:rsidRPr="00DB283C">
        <w:rPr>
          <w:rFonts w:ascii="Times New Roman" w:eastAsia="Times New Roman" w:hAnsi="Times New Roman" w:cs="Times New Roman"/>
          <w:b/>
          <w:bCs/>
          <w:sz w:val="28"/>
          <w:szCs w:val="28"/>
          <w:lang w:val="it-IT"/>
        </w:rPr>
        <w:t xml:space="preserve"> </w:t>
      </w:r>
      <w:r w:rsidRPr="00DB283C">
        <w:rPr>
          <w:rFonts w:ascii="Times New Roman" w:eastAsia="Times New Roman" w:hAnsi="Times New Roman" w:cs="Times New Roman"/>
          <w:b/>
          <w:bCs/>
          <w:i/>
          <w:iCs/>
          <w:sz w:val="28"/>
          <w:szCs w:val="28"/>
          <w:lang w:val="it-IT"/>
        </w:rPr>
        <w:t> </w:t>
      </w:r>
    </w:p>
    <w:p w14:paraId="789D4627" w14:textId="3FBE212D" w:rsidR="00CE5A91" w:rsidRDefault="00CE5A91">
      <w:pPr>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br w:type="page"/>
      </w:r>
    </w:p>
    <w:p w14:paraId="01FB4260" w14:textId="77777777" w:rsidR="00C6057B" w:rsidRDefault="00C6057B" w:rsidP="004D0D78">
      <w:pPr>
        <w:spacing w:before="120" w:after="0" w:line="240" w:lineRule="auto"/>
        <w:jc w:val="center"/>
        <w:rPr>
          <w:rFonts w:ascii="Times New Roman" w:eastAsia="Times New Roman" w:hAnsi="Times New Roman" w:cs="Times New Roman"/>
          <w:sz w:val="28"/>
          <w:szCs w:val="28"/>
          <w:lang w:val="it-IT"/>
        </w:rPr>
        <w:sectPr w:rsidR="00C6057B" w:rsidSect="004D0D78">
          <w:pgSz w:w="11907" w:h="16840" w:code="9"/>
          <w:pgMar w:top="1138" w:right="1138" w:bottom="1138" w:left="1699" w:header="432" w:footer="432" w:gutter="0"/>
          <w:pgNumType w:start="1"/>
          <w:cols w:space="720"/>
          <w:titlePg/>
          <w:docGrid w:linePitch="360"/>
        </w:sectPr>
      </w:pPr>
    </w:p>
    <w:tbl>
      <w:tblPr>
        <w:tblW w:w="5000" w:type="pct"/>
        <w:tblCellMar>
          <w:left w:w="0" w:type="dxa"/>
          <w:right w:w="0" w:type="dxa"/>
        </w:tblCellMar>
        <w:tblLook w:val="04A0" w:firstRow="1" w:lastRow="0" w:firstColumn="1" w:lastColumn="0" w:noHBand="0" w:noVBand="1"/>
      </w:tblPr>
      <w:tblGrid>
        <w:gridCol w:w="9160"/>
      </w:tblGrid>
      <w:tr w:rsidR="00C6057B" w:rsidRPr="00C6057B" w14:paraId="5DCDB189" w14:textId="77777777" w:rsidTr="00FE07E3">
        <w:tc>
          <w:tcPr>
            <w:tcW w:w="9104"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hideMark/>
          </w:tcPr>
          <w:p w14:paraId="6F8CCF09" w14:textId="622109D5" w:rsidR="00C6057B" w:rsidRPr="00C6057B" w:rsidRDefault="00C6057B" w:rsidP="00C6057B">
            <w:pPr>
              <w:spacing w:before="240" w:after="0" w:line="240" w:lineRule="auto"/>
              <w:jc w:val="center"/>
              <w:rPr>
                <w:rFonts w:ascii="Arial" w:eastAsia="Arial Unicode MS" w:hAnsi="Arial" w:cs="Arial"/>
                <w:color w:val="222222"/>
                <w:sz w:val="24"/>
                <w:szCs w:val="24"/>
              </w:rPr>
            </w:pPr>
            <w:bookmarkStart w:id="16" w:name="cumtu_1"/>
            <w:bookmarkStart w:id="17" w:name="_Hlk233914006"/>
            <w:r w:rsidRPr="00C6057B">
              <w:rPr>
                <w:rFonts w:ascii="Times New Roman" w:eastAsia="Times New Roman" w:hAnsi="Times New Roman" w:cs="Times New Roman"/>
                <w:noProof/>
                <w:sz w:val="24"/>
                <w:szCs w:val="24"/>
              </w:rPr>
              <w:lastRenderedPageBreak/>
              <w:drawing>
                <wp:inline distT="0" distB="0" distL="0" distR="0" wp14:anchorId="11511B31" wp14:editId="57047C4A">
                  <wp:extent cx="1076325" cy="1076325"/>
                  <wp:effectExtent l="0" t="0" r="9525" b="9525"/>
                  <wp:docPr id="829942636"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C6057B">
              <w:rPr>
                <w:rFonts w:ascii="Arial" w:eastAsia="Arial Unicode MS" w:hAnsi="Arial" w:cs="Arial"/>
                <w:color w:val="222222"/>
                <w:sz w:val="24"/>
                <w:szCs w:val="24"/>
              </w:rPr>
              <w:t> </w:t>
            </w:r>
          </w:p>
          <w:p w14:paraId="07EF7ADE" w14:textId="77777777" w:rsidR="00C6057B" w:rsidRPr="00C6057B" w:rsidRDefault="00C6057B" w:rsidP="00C6057B">
            <w:pPr>
              <w:spacing w:after="0" w:line="240" w:lineRule="auto"/>
              <w:jc w:val="center"/>
              <w:rPr>
                <w:rFonts w:ascii="Arial" w:eastAsia="Arial Unicode MS" w:hAnsi="Arial" w:cs="Arial"/>
                <w:color w:val="222222"/>
                <w:sz w:val="24"/>
                <w:szCs w:val="24"/>
              </w:rPr>
            </w:pPr>
          </w:p>
          <w:p w14:paraId="09494E06"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8"/>
                <w:szCs w:val="28"/>
              </w:rPr>
              <w:t>CỘNG HÒA XÃ HỘI CHỦ NGHĨA VIỆT NAM</w:t>
            </w:r>
            <w:r w:rsidRPr="00C6057B">
              <w:rPr>
                <w:rFonts w:ascii="Arial" w:eastAsia="Arial Unicode MS" w:hAnsi="Arial" w:cs="Arial"/>
                <w:color w:val="222222"/>
                <w:sz w:val="24"/>
                <w:szCs w:val="24"/>
              </w:rPr>
              <w:t xml:space="preserve"> </w:t>
            </w:r>
          </w:p>
          <w:p w14:paraId="5C42F892" w14:textId="77777777" w:rsidR="00C6057B" w:rsidRPr="00C6057B" w:rsidRDefault="00C6057B" w:rsidP="00C6057B">
            <w:pPr>
              <w:spacing w:after="0" w:line="240" w:lineRule="auto"/>
              <w:jc w:val="center"/>
              <w:rPr>
                <w:rFonts w:ascii="Arial" w:eastAsia="Arial Unicode MS" w:hAnsi="Arial" w:cs="Arial"/>
                <w:color w:val="222222"/>
                <w:sz w:val="24"/>
                <w:szCs w:val="24"/>
              </w:rPr>
            </w:pPr>
          </w:p>
          <w:p w14:paraId="1046E251"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0A64F8C6"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5EA87202"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7F2AABC3"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30C4D6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A02421C"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33AEEFE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b/>
                <w:bCs/>
                <w:sz w:val="32"/>
                <w:szCs w:val="32"/>
                <w:lang w:val="nl-NL"/>
              </w:rPr>
              <w:t xml:space="preserve">SỬA ĐỔI </w:t>
            </w:r>
            <w:r w:rsidRPr="00C6057B">
              <w:rPr>
                <w:rFonts w:ascii="Arial" w:eastAsia="Arial Unicode MS" w:hAnsi="Arial" w:cs="Arial"/>
                <w:b/>
                <w:bCs/>
                <w:sz w:val="32"/>
                <w:szCs w:val="32"/>
                <w:lang w:val="vi-VN"/>
              </w:rPr>
              <w:t>0</w:t>
            </w:r>
            <w:r w:rsidRPr="00C6057B">
              <w:rPr>
                <w:rFonts w:ascii="Arial" w:eastAsia="Arial Unicode MS" w:hAnsi="Arial" w:cs="Arial"/>
                <w:b/>
                <w:bCs/>
                <w:sz w:val="32"/>
                <w:szCs w:val="32"/>
                <w:lang w:val="nl-NL"/>
              </w:rPr>
              <w:t xml:space="preserve">1:2026 </w:t>
            </w:r>
            <w:r w:rsidRPr="00C6057B">
              <w:rPr>
                <w:rFonts w:ascii="Arial" w:eastAsia="Arial Unicode MS" w:hAnsi="Arial" w:cs="Arial"/>
                <w:b/>
                <w:bCs/>
                <w:sz w:val="32"/>
                <w:szCs w:val="32"/>
                <w:lang w:val="vi-VN"/>
              </w:rPr>
              <w:t>QCVN 0</w:t>
            </w:r>
            <w:r w:rsidRPr="00C6057B">
              <w:rPr>
                <w:rFonts w:ascii="Arial" w:eastAsia="Arial Unicode MS" w:hAnsi="Arial" w:cs="Arial"/>
                <w:b/>
                <w:bCs/>
                <w:sz w:val="32"/>
                <w:szCs w:val="32"/>
              </w:rPr>
              <w:t>3</w:t>
            </w:r>
            <w:r w:rsidRPr="00C6057B">
              <w:rPr>
                <w:rFonts w:ascii="Arial" w:eastAsia="Arial Unicode MS" w:hAnsi="Arial" w:cs="Arial"/>
                <w:b/>
                <w:bCs/>
                <w:sz w:val="32"/>
                <w:szCs w:val="32"/>
                <w:lang w:val="nl-NL"/>
              </w:rPr>
              <w:t>A</w:t>
            </w:r>
            <w:r w:rsidRPr="00C6057B">
              <w:rPr>
                <w:rFonts w:ascii="Arial" w:eastAsia="Arial Unicode MS" w:hAnsi="Arial" w:cs="Arial"/>
                <w:b/>
                <w:bCs/>
                <w:sz w:val="32"/>
                <w:szCs w:val="32"/>
                <w:lang w:val="vi-VN"/>
              </w:rPr>
              <w:t>:2020/BCT</w:t>
            </w:r>
            <w:r w:rsidRPr="00C6057B">
              <w:rPr>
                <w:rFonts w:ascii="Arial" w:eastAsia="Arial Unicode MS" w:hAnsi="Arial" w:cs="Arial"/>
                <w:b/>
                <w:bCs/>
                <w:color w:val="222222"/>
                <w:sz w:val="24"/>
                <w:szCs w:val="24"/>
              </w:rPr>
              <w:t> </w:t>
            </w:r>
          </w:p>
          <w:p w14:paraId="593678E9"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9C9767C"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60D345D7"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42B3E4C"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A01A062"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B72A0FA"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b/>
                <w:bCs/>
                <w:color w:val="222222"/>
                <w:sz w:val="32"/>
                <w:szCs w:val="32"/>
              </w:rPr>
              <w:t>QUY CHUẨN KỸ THUẬT QUỐC GIA</w:t>
            </w:r>
          </w:p>
          <w:p w14:paraId="17965457"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b/>
                <w:sz w:val="32"/>
                <w:szCs w:val="28"/>
                <w:lang w:val="vi-VN"/>
              </w:rPr>
              <w:t>VỀ CHẤT LƯỢNG NATRI HYDROXIT CÔNG NGHIỆP</w:t>
            </w:r>
            <w:r w:rsidRPr="00C6057B">
              <w:rPr>
                <w:rFonts w:ascii="Arial" w:eastAsia="Arial Unicode MS" w:hAnsi="Arial" w:cs="Arial"/>
                <w:b/>
                <w:bCs/>
                <w:color w:val="222222"/>
                <w:sz w:val="32"/>
                <w:szCs w:val="24"/>
              </w:rPr>
              <w:t> </w:t>
            </w:r>
          </w:p>
          <w:p w14:paraId="7D2E45F3"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733E6BE4" w14:textId="77777777" w:rsidR="00C6057B" w:rsidRPr="00C6057B" w:rsidRDefault="00C6057B" w:rsidP="00C6057B">
            <w:pPr>
              <w:spacing w:after="0" w:line="240" w:lineRule="auto"/>
              <w:jc w:val="center"/>
              <w:rPr>
                <w:rFonts w:ascii="Arial" w:eastAsia="Times New Roman" w:hAnsi="Arial" w:cs="Arial"/>
                <w:b/>
                <w:bCs/>
                <w:sz w:val="28"/>
                <w:szCs w:val="28"/>
              </w:rPr>
            </w:pPr>
            <w:r w:rsidRPr="00C6057B">
              <w:rPr>
                <w:rFonts w:ascii="Arial" w:eastAsia="Times New Roman" w:hAnsi="Arial" w:cs="Arial"/>
                <w:b/>
                <w:bCs/>
                <w:i/>
                <w:iCs/>
                <w:sz w:val="28"/>
                <w:szCs w:val="28"/>
              </w:rPr>
              <w:t xml:space="preserve">Amendment </w:t>
            </w:r>
            <w:r w:rsidRPr="00C6057B">
              <w:rPr>
                <w:rFonts w:ascii="Arial" w:eastAsia="Times New Roman" w:hAnsi="Arial" w:cs="Arial"/>
                <w:b/>
                <w:bCs/>
                <w:i/>
                <w:iCs/>
                <w:sz w:val="28"/>
                <w:szCs w:val="28"/>
                <w:lang w:val="vi-VN"/>
              </w:rPr>
              <w:t>0</w:t>
            </w:r>
            <w:r w:rsidRPr="00C6057B">
              <w:rPr>
                <w:rFonts w:ascii="Arial" w:eastAsia="Times New Roman" w:hAnsi="Arial" w:cs="Arial"/>
                <w:b/>
                <w:bCs/>
                <w:i/>
                <w:iCs/>
                <w:sz w:val="28"/>
                <w:szCs w:val="28"/>
              </w:rPr>
              <w:t>1:2026 QCVN 03A:2020/BCT</w:t>
            </w:r>
          </w:p>
          <w:p w14:paraId="3CBE0A55" w14:textId="77777777" w:rsidR="00C6057B" w:rsidRPr="00C6057B" w:rsidRDefault="00C6057B" w:rsidP="00C6057B">
            <w:pPr>
              <w:spacing w:after="0" w:line="240" w:lineRule="auto"/>
              <w:jc w:val="center"/>
              <w:rPr>
                <w:rFonts w:ascii="Arial" w:eastAsia="Times New Roman" w:hAnsi="Arial" w:cs="Arial"/>
                <w:b/>
                <w:bCs/>
                <w:i/>
                <w:color w:val="000000"/>
                <w:position w:val="-1"/>
                <w:sz w:val="28"/>
                <w:szCs w:val="28"/>
                <w:lang w:eastAsia="vi-VN"/>
              </w:rPr>
            </w:pPr>
            <w:r w:rsidRPr="00C6057B">
              <w:rPr>
                <w:rFonts w:ascii="Arial" w:eastAsia="Times New Roman" w:hAnsi="Arial" w:cs="Arial"/>
                <w:b/>
                <w:bCs/>
                <w:i/>
                <w:color w:val="000000"/>
                <w:position w:val="-1"/>
                <w:sz w:val="28"/>
                <w:szCs w:val="28"/>
                <w:lang w:val="vi-VN" w:eastAsia="vi-VN"/>
              </w:rPr>
              <w:t xml:space="preserve">National technical regulation on quality of Industrial sodium hydroxide </w:t>
            </w:r>
          </w:p>
          <w:p w14:paraId="619F2622"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3186DC97"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DC95876"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505364E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A53016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4D69C68D"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6DF2EBE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B511793"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1021249"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784309F"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4549FCC8"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42736743"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604D50AD"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111CE6CD" w14:textId="77777777" w:rsidR="00C6057B" w:rsidRPr="00C6057B" w:rsidRDefault="00C6057B" w:rsidP="00C6057B">
            <w:pPr>
              <w:spacing w:after="0" w:line="240" w:lineRule="auto"/>
              <w:jc w:val="center"/>
              <w:rPr>
                <w:rFonts w:ascii="Arial" w:eastAsia="Arial Unicode MS" w:hAnsi="Arial" w:cs="Arial"/>
                <w:color w:val="222222"/>
                <w:sz w:val="24"/>
                <w:szCs w:val="24"/>
              </w:rPr>
            </w:pPr>
          </w:p>
          <w:p w14:paraId="1CCEF3CF"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4A6BFB8E"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2B9E48A2"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725544B7"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4C3A26D4"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6DF060B7"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color w:val="222222"/>
                <w:sz w:val="24"/>
                <w:szCs w:val="24"/>
              </w:rPr>
              <w:t> </w:t>
            </w:r>
          </w:p>
          <w:p w14:paraId="39BB342F" w14:textId="77777777" w:rsidR="00C6057B" w:rsidRPr="00C6057B" w:rsidRDefault="00C6057B" w:rsidP="00C6057B">
            <w:pPr>
              <w:spacing w:after="0" w:line="240" w:lineRule="auto"/>
              <w:jc w:val="center"/>
              <w:rPr>
                <w:rFonts w:ascii="Arial" w:eastAsia="Arial Unicode MS" w:hAnsi="Arial" w:cs="Arial"/>
                <w:color w:val="222222"/>
                <w:sz w:val="24"/>
                <w:szCs w:val="24"/>
              </w:rPr>
            </w:pPr>
            <w:r w:rsidRPr="00C6057B">
              <w:rPr>
                <w:rFonts w:ascii="Arial" w:eastAsia="Arial Unicode MS" w:hAnsi="Arial" w:cs="Arial"/>
                <w:b/>
                <w:bCs/>
                <w:color w:val="222222"/>
                <w:sz w:val="24"/>
                <w:szCs w:val="24"/>
              </w:rPr>
              <w:t>HÀ NỘI - 2026</w:t>
            </w:r>
          </w:p>
        </w:tc>
      </w:tr>
    </w:tbl>
    <w:p w14:paraId="3720B308" w14:textId="77777777" w:rsidR="00C6057B" w:rsidRPr="00C6057B" w:rsidRDefault="00C6057B" w:rsidP="00C6057B">
      <w:pPr>
        <w:spacing w:after="0" w:line="240" w:lineRule="auto"/>
        <w:jc w:val="center"/>
        <w:rPr>
          <w:rFonts w:ascii="Arial" w:eastAsia="Times New Roman" w:hAnsi="Arial" w:cs="Arial"/>
          <w:b/>
          <w:bCs/>
          <w:sz w:val="28"/>
          <w:szCs w:val="24"/>
          <w:lang w:val="nl-NL"/>
        </w:rPr>
      </w:pPr>
    </w:p>
    <w:p w14:paraId="7C8100B6" w14:textId="77777777" w:rsidR="00C6057B" w:rsidRPr="00C6057B" w:rsidRDefault="00C6057B" w:rsidP="00C6057B">
      <w:pPr>
        <w:spacing w:before="120" w:after="0" w:line="360" w:lineRule="exact"/>
        <w:ind w:firstLine="709"/>
        <w:rPr>
          <w:rFonts w:ascii="Arial" w:eastAsia="Times New Roman" w:hAnsi="Arial" w:cs="Arial"/>
          <w:i/>
          <w:iCs/>
          <w:sz w:val="28"/>
          <w:szCs w:val="28"/>
        </w:rPr>
      </w:pPr>
      <w:r w:rsidRPr="00C6057B">
        <w:rPr>
          <w:rFonts w:ascii="Arial" w:eastAsia="Times New Roman" w:hAnsi="Arial" w:cs="Arial"/>
          <w:b/>
          <w:bCs/>
          <w:sz w:val="28"/>
          <w:szCs w:val="24"/>
          <w:lang w:val="nl-NL"/>
        </w:rPr>
        <w:br w:type="page"/>
      </w:r>
      <w:bookmarkEnd w:id="16"/>
      <w:r w:rsidRPr="00C6057B">
        <w:rPr>
          <w:rFonts w:ascii="Arial" w:eastAsia="Times New Roman" w:hAnsi="Arial" w:cs="Arial"/>
          <w:b/>
          <w:bCs/>
          <w:sz w:val="24"/>
          <w:szCs w:val="24"/>
          <w:lang w:val="vi-VN"/>
        </w:rPr>
        <w:lastRenderedPageBreak/>
        <w:t>Lời nói đầu</w:t>
      </w:r>
    </w:p>
    <w:p w14:paraId="7C0538E7"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rPr>
      </w:pPr>
      <w:r w:rsidRPr="00C6057B">
        <w:rPr>
          <w:rFonts w:ascii="Arial" w:eastAsia="Times New Roman" w:hAnsi="Arial" w:cs="Arial"/>
          <w:sz w:val="24"/>
          <w:szCs w:val="24"/>
        </w:rPr>
        <w:t xml:space="preserve">Sửa đổi </w:t>
      </w:r>
      <w:r w:rsidRPr="00C6057B">
        <w:rPr>
          <w:rFonts w:ascii="Arial" w:eastAsia="Times New Roman" w:hAnsi="Arial" w:cs="Arial"/>
          <w:sz w:val="24"/>
          <w:szCs w:val="24"/>
          <w:lang w:val="vi-VN"/>
        </w:rPr>
        <w:t>0</w:t>
      </w:r>
      <w:r w:rsidRPr="00C6057B">
        <w:rPr>
          <w:rFonts w:ascii="Arial" w:eastAsia="Times New Roman" w:hAnsi="Arial" w:cs="Arial"/>
          <w:sz w:val="24"/>
          <w:szCs w:val="24"/>
          <w:lang w:val="nl-NL"/>
        </w:rPr>
        <w:t>1:2026</w:t>
      </w:r>
      <w:r w:rsidRPr="00C6057B">
        <w:rPr>
          <w:rFonts w:ascii="Arial" w:eastAsia="Times New Roman" w:hAnsi="Arial" w:cs="Arial"/>
          <w:sz w:val="24"/>
          <w:szCs w:val="24"/>
        </w:rPr>
        <w:t xml:space="preserve"> </w:t>
      </w:r>
      <w:hyperlink r:id="rId14" w:tgtFrame="_blank" w:history="1">
        <w:r w:rsidRPr="00C6057B">
          <w:rPr>
            <w:rFonts w:ascii="Arial" w:eastAsia="Times New Roman" w:hAnsi="Arial" w:cs="Arial"/>
            <w:sz w:val="24"/>
            <w:szCs w:val="24"/>
            <w:lang w:val="vi-VN"/>
          </w:rPr>
          <w:t>QCVN 03A:2020/BCT</w:t>
        </w:r>
      </w:hyperlink>
      <w:r w:rsidRPr="00C6057B">
        <w:rPr>
          <w:rFonts w:ascii="Arial" w:eastAsia="Times New Roman" w:hAnsi="Arial" w:cs="Arial"/>
          <w:sz w:val="24"/>
          <w:szCs w:val="24"/>
          <w:lang w:val="nl-NL"/>
        </w:rPr>
        <w:t xml:space="preserve"> </w:t>
      </w:r>
      <w:r w:rsidRPr="00C6057B">
        <w:rPr>
          <w:rFonts w:ascii="Arial" w:eastAsia="Times New Roman" w:hAnsi="Arial" w:cs="Arial"/>
          <w:sz w:val="24"/>
          <w:szCs w:val="24"/>
        </w:rPr>
        <w:t xml:space="preserve">sửa đổi một số quy định của </w:t>
      </w:r>
      <w:hyperlink r:id="rId15" w:tgtFrame="_blank" w:history="1">
        <w:r w:rsidRPr="00C6057B">
          <w:rPr>
            <w:rFonts w:ascii="Arial" w:eastAsia="Times New Roman" w:hAnsi="Arial" w:cs="Arial"/>
            <w:sz w:val="24"/>
            <w:szCs w:val="24"/>
            <w:lang w:val="vi-VN"/>
          </w:rPr>
          <w:t>QCVN 03A:2020/BCT</w:t>
        </w:r>
      </w:hyperlink>
      <w:r w:rsidRPr="00C6057B">
        <w:rPr>
          <w:rFonts w:ascii="Arial" w:eastAsia="Times New Roman" w:hAnsi="Arial" w:cs="Arial"/>
          <w:sz w:val="24"/>
          <w:szCs w:val="24"/>
        </w:rPr>
        <w:t xml:space="preserve">. </w:t>
      </w:r>
    </w:p>
    <w:p w14:paraId="6F65009C" w14:textId="1CF3AEDF" w:rsidR="00C6057B" w:rsidRPr="00F27DCC" w:rsidRDefault="00C6057B" w:rsidP="00C6057B">
      <w:pPr>
        <w:spacing w:before="120" w:after="0" w:line="360" w:lineRule="exact"/>
        <w:ind w:firstLine="720"/>
        <w:contextualSpacing/>
        <w:jc w:val="both"/>
        <w:rPr>
          <w:rFonts w:ascii="Arial" w:eastAsia="Times New Roman" w:hAnsi="Arial" w:cs="Arial"/>
          <w:color w:val="000000" w:themeColor="text1"/>
          <w:sz w:val="24"/>
          <w:szCs w:val="24"/>
        </w:rPr>
      </w:pPr>
      <w:r w:rsidRPr="00F27DCC">
        <w:rPr>
          <w:rFonts w:ascii="Arial" w:eastAsia="Times New Roman" w:hAnsi="Arial" w:cs="Arial"/>
          <w:color w:val="000000" w:themeColor="text1"/>
          <w:sz w:val="24"/>
          <w:szCs w:val="24"/>
        </w:rPr>
        <w:t xml:space="preserve">Sửa đổi </w:t>
      </w:r>
      <w:r w:rsidRPr="00F27DCC">
        <w:rPr>
          <w:rFonts w:ascii="Arial" w:eastAsia="Times New Roman" w:hAnsi="Arial" w:cs="Arial"/>
          <w:color w:val="000000" w:themeColor="text1"/>
          <w:sz w:val="24"/>
          <w:szCs w:val="24"/>
          <w:lang w:val="vi-VN"/>
        </w:rPr>
        <w:t>01</w:t>
      </w:r>
      <w:r w:rsidRPr="00F27DCC">
        <w:rPr>
          <w:rFonts w:ascii="Arial" w:eastAsia="Times New Roman" w:hAnsi="Arial" w:cs="Arial"/>
          <w:color w:val="000000" w:themeColor="text1"/>
          <w:sz w:val="24"/>
          <w:szCs w:val="24"/>
        </w:rPr>
        <w:t>:2026 QCVN 03A:2020/BCT do Tổ soạn thảo Thông tư của Bộ trưởng Bộ Công Thương ban hành các Sửa đổi quy chuẩn kỹ thuật quốc gia về chất lượng natri hydroxit công nghiệp, chất lượng Poly aluminium chloride (PAC), chất lượng amoniac công nghiệp biên soạn, Cục Hóa chất trình duyệt, Bộ Khoa học và Công nghệ có ý kiến,</w:t>
      </w:r>
      <w:r w:rsidR="003626B9" w:rsidRPr="00F27DCC">
        <w:rPr>
          <w:rFonts w:ascii="Arial" w:eastAsia="Times New Roman" w:hAnsi="Arial" w:cs="Arial"/>
          <w:color w:val="000000" w:themeColor="text1"/>
          <w:sz w:val="24"/>
          <w:szCs w:val="24"/>
        </w:rPr>
        <w:t xml:space="preserve"> Vụ Pháp chế và Cục Đổi mới sáng tạo, Chuyển đổi xanh và Khuyến công tổ chức thẩm định,</w:t>
      </w:r>
      <w:r w:rsidRPr="00F27DCC">
        <w:rPr>
          <w:rFonts w:ascii="Arial" w:eastAsia="Times New Roman" w:hAnsi="Arial" w:cs="Arial"/>
          <w:color w:val="000000" w:themeColor="text1"/>
          <w:sz w:val="24"/>
          <w:szCs w:val="24"/>
        </w:rPr>
        <w:t xml:space="preserve"> Bộ trưởng Bộ Công Thương ban hành kèm theo Thông tư số 38/2026/TT-BCT ngày 30 tháng 6 năm 2026.</w:t>
      </w:r>
    </w:p>
    <w:p w14:paraId="10D542E8" w14:textId="77777777" w:rsidR="00C6057B" w:rsidRPr="00C6057B" w:rsidRDefault="00C6057B" w:rsidP="00C6057B">
      <w:pPr>
        <w:spacing w:before="120" w:after="0" w:line="360" w:lineRule="exact"/>
        <w:contextualSpacing/>
        <w:jc w:val="center"/>
        <w:rPr>
          <w:rFonts w:ascii="Arial" w:eastAsia="Times New Roman" w:hAnsi="Arial" w:cs="Arial"/>
          <w:sz w:val="24"/>
          <w:szCs w:val="24"/>
        </w:rPr>
      </w:pPr>
      <w:r w:rsidRPr="00C6057B">
        <w:rPr>
          <w:rFonts w:ascii="Arial" w:eastAsia="Times New Roman" w:hAnsi="Arial" w:cs="Arial"/>
          <w:sz w:val="24"/>
          <w:szCs w:val="24"/>
          <w:lang w:val="vi-VN"/>
        </w:rPr>
        <w:br w:type="page"/>
      </w:r>
      <w:r w:rsidRPr="00C6057B">
        <w:rPr>
          <w:rFonts w:ascii="Arial" w:eastAsia="Times New Roman" w:hAnsi="Arial" w:cs="Arial"/>
          <w:sz w:val="24"/>
          <w:szCs w:val="24"/>
          <w:lang w:val="vi-VN"/>
        </w:rPr>
        <w:lastRenderedPageBreak/>
        <w:t xml:space="preserve">QUY CHUẨN KỸ THUẬT QUỐC GIA VỀ CHẤT LƯỢNG NATRI HYDROXIT </w:t>
      </w:r>
      <w:r w:rsidRPr="00C6057B">
        <w:rPr>
          <w:rFonts w:ascii="Arial" w:eastAsia="Times New Roman" w:hAnsi="Arial" w:cs="Arial"/>
          <w:sz w:val="24"/>
          <w:szCs w:val="24"/>
        </w:rPr>
        <w:br/>
      </w:r>
      <w:r w:rsidRPr="00C6057B">
        <w:rPr>
          <w:rFonts w:ascii="Arial" w:eastAsia="Times New Roman" w:hAnsi="Arial" w:cs="Arial"/>
          <w:sz w:val="24"/>
          <w:szCs w:val="24"/>
          <w:lang w:val="vi-VN"/>
        </w:rPr>
        <w:t>CÔNG NGHIỆP</w:t>
      </w:r>
    </w:p>
    <w:p w14:paraId="607476DA" w14:textId="77777777" w:rsidR="00C6057B" w:rsidRPr="00C6057B" w:rsidRDefault="00C6057B" w:rsidP="00C6057B">
      <w:pPr>
        <w:spacing w:before="120" w:after="0" w:line="360" w:lineRule="exact"/>
        <w:ind w:firstLine="284"/>
        <w:contextualSpacing/>
        <w:jc w:val="center"/>
        <w:rPr>
          <w:rFonts w:ascii="Arial" w:eastAsia="Times New Roman" w:hAnsi="Arial" w:cs="Arial"/>
          <w:b/>
          <w:i/>
          <w:iCs/>
          <w:sz w:val="24"/>
          <w:szCs w:val="24"/>
        </w:rPr>
      </w:pPr>
      <w:bookmarkStart w:id="18" w:name="muc_2"/>
      <w:r w:rsidRPr="00C6057B">
        <w:rPr>
          <w:rFonts w:ascii="Arial" w:eastAsia="Times New Roman" w:hAnsi="Arial" w:cs="Arial"/>
          <w:b/>
          <w:i/>
          <w:iCs/>
          <w:sz w:val="24"/>
          <w:szCs w:val="24"/>
          <w:lang w:val="vi-VN"/>
        </w:rPr>
        <w:t>National technical regulation on quality of Industrial sodium hydroxide</w:t>
      </w:r>
      <w:r w:rsidRPr="00C6057B">
        <w:rPr>
          <w:rFonts w:ascii="Arial" w:eastAsia="Times New Roman" w:hAnsi="Arial" w:cs="Arial"/>
          <w:b/>
          <w:i/>
          <w:iCs/>
          <w:sz w:val="24"/>
          <w:szCs w:val="24"/>
        </w:rPr>
        <w:t xml:space="preserve"> </w:t>
      </w:r>
    </w:p>
    <w:p w14:paraId="6F00685A" w14:textId="77777777" w:rsidR="00C6057B" w:rsidRPr="00C6057B" w:rsidRDefault="00C6057B" w:rsidP="00C6057B">
      <w:pPr>
        <w:spacing w:before="120" w:after="0" w:line="360" w:lineRule="exact"/>
        <w:ind w:firstLine="284"/>
        <w:contextualSpacing/>
        <w:jc w:val="center"/>
        <w:rPr>
          <w:rFonts w:ascii="Arial" w:eastAsia="Times New Roman" w:hAnsi="Arial" w:cs="Arial"/>
          <w:b/>
          <w:i/>
          <w:iCs/>
          <w:sz w:val="24"/>
          <w:szCs w:val="24"/>
        </w:rPr>
      </w:pPr>
    </w:p>
    <w:bookmarkEnd w:id="18"/>
    <w:p w14:paraId="7DB038C1" w14:textId="77777777" w:rsidR="00C6057B" w:rsidRPr="00C6057B" w:rsidRDefault="00C6057B" w:rsidP="00C6057B">
      <w:pPr>
        <w:pBdr>
          <w:top w:val="nil"/>
          <w:left w:val="nil"/>
          <w:bottom w:val="nil"/>
          <w:right w:val="nil"/>
          <w:between w:val="nil"/>
        </w:pBdr>
        <w:spacing w:before="120" w:after="0" w:line="360" w:lineRule="exact"/>
        <w:ind w:firstLine="720"/>
        <w:contextualSpacing/>
        <w:jc w:val="both"/>
        <w:rPr>
          <w:rFonts w:ascii="Arial" w:eastAsia="Arial" w:hAnsi="Arial" w:cs="Arial"/>
          <w:sz w:val="24"/>
          <w:szCs w:val="24"/>
        </w:rPr>
      </w:pPr>
      <w:r w:rsidRPr="00C6057B">
        <w:rPr>
          <w:rFonts w:ascii="Arial" w:eastAsia="Arial" w:hAnsi="Arial" w:cs="Arial"/>
          <w:sz w:val="24"/>
          <w:szCs w:val="24"/>
        </w:rPr>
        <w:t>Sửa đổi 01:2026 QCVN 03A:2020/BCT sửa đổi những nội dung sau của QCVN 03A:2020/BCT.</w:t>
      </w:r>
    </w:p>
    <w:p w14:paraId="6C7E5240" w14:textId="77777777" w:rsidR="00C6057B" w:rsidRPr="00C6057B" w:rsidRDefault="00C6057B" w:rsidP="00C6057B">
      <w:pPr>
        <w:spacing w:before="120" w:after="0" w:line="360" w:lineRule="exact"/>
        <w:ind w:firstLine="720"/>
        <w:contextualSpacing/>
        <w:jc w:val="both"/>
        <w:rPr>
          <w:rFonts w:ascii="Arial" w:eastAsia="Times New Roman" w:hAnsi="Arial" w:cs="Arial"/>
          <w:b/>
          <w:iCs/>
          <w:sz w:val="24"/>
          <w:szCs w:val="24"/>
          <w:lang w:val="vi-VN"/>
        </w:rPr>
      </w:pPr>
      <w:r w:rsidRPr="00C6057B">
        <w:rPr>
          <w:rFonts w:ascii="Arial" w:eastAsia="Times New Roman" w:hAnsi="Arial" w:cs="Arial"/>
          <w:b/>
          <w:iCs/>
          <w:sz w:val="24"/>
          <w:szCs w:val="24"/>
          <w:lang w:val="vi-VN"/>
        </w:rPr>
        <w:t>I. Quy định chung</w:t>
      </w:r>
    </w:p>
    <w:p w14:paraId="4526511E" w14:textId="77777777" w:rsidR="00C6057B" w:rsidRPr="00C6057B" w:rsidRDefault="00C6057B" w:rsidP="00C6057B">
      <w:pPr>
        <w:spacing w:before="120" w:after="0" w:line="360" w:lineRule="exact"/>
        <w:ind w:firstLine="720"/>
        <w:contextualSpacing/>
        <w:jc w:val="both"/>
        <w:rPr>
          <w:rFonts w:ascii="Arial" w:eastAsia="Times New Roman" w:hAnsi="Arial" w:cs="Arial"/>
          <w:b/>
          <w:iCs/>
          <w:sz w:val="24"/>
          <w:szCs w:val="24"/>
        </w:rPr>
      </w:pPr>
      <w:r w:rsidRPr="00C6057B">
        <w:rPr>
          <w:rFonts w:ascii="Arial" w:eastAsia="Times New Roman" w:hAnsi="Arial" w:cs="Arial"/>
          <w:b/>
          <w:iCs/>
          <w:sz w:val="24"/>
          <w:szCs w:val="24"/>
        </w:rPr>
        <w:t xml:space="preserve">1. Sửa đổi khoản 1 như sau: </w:t>
      </w:r>
    </w:p>
    <w:p w14:paraId="6A02CD14" w14:textId="77777777" w:rsidR="00C6057B" w:rsidRPr="00C6057B" w:rsidRDefault="00C6057B" w:rsidP="00C6057B">
      <w:pPr>
        <w:spacing w:before="120" w:after="0" w:line="360" w:lineRule="exact"/>
        <w:ind w:firstLine="720"/>
        <w:contextualSpacing/>
        <w:jc w:val="both"/>
        <w:rPr>
          <w:rFonts w:ascii="Arial" w:eastAsia="Times New Roman" w:hAnsi="Arial" w:cs="Arial"/>
          <w:b/>
          <w:iCs/>
          <w:sz w:val="24"/>
          <w:szCs w:val="24"/>
        </w:rPr>
      </w:pPr>
      <w:r w:rsidRPr="00C6057B">
        <w:rPr>
          <w:rFonts w:ascii="Arial" w:eastAsia="Times New Roman" w:hAnsi="Arial" w:cs="Arial"/>
          <w:b/>
          <w:iCs/>
          <w:sz w:val="24"/>
          <w:szCs w:val="24"/>
        </w:rPr>
        <w:t>1. Phạm vi điều chỉnh</w:t>
      </w:r>
    </w:p>
    <w:p w14:paraId="088268A9" w14:textId="77777777" w:rsidR="00C6057B" w:rsidRPr="00C6057B" w:rsidRDefault="00C6057B" w:rsidP="00C6057B">
      <w:pPr>
        <w:spacing w:before="120" w:after="0" w:line="360" w:lineRule="exact"/>
        <w:ind w:firstLine="720"/>
        <w:contextualSpacing/>
        <w:jc w:val="both"/>
        <w:rPr>
          <w:rFonts w:ascii="Arial" w:eastAsia="Times New Roman" w:hAnsi="Arial" w:cs="Arial"/>
          <w:iCs/>
          <w:sz w:val="24"/>
          <w:szCs w:val="24"/>
        </w:rPr>
      </w:pPr>
      <w:r w:rsidRPr="00C6057B">
        <w:rPr>
          <w:rFonts w:ascii="Arial" w:eastAsia="Times New Roman" w:hAnsi="Arial" w:cs="Arial"/>
          <w:iCs/>
          <w:sz w:val="24"/>
          <w:szCs w:val="24"/>
        </w:rPr>
        <w:t xml:space="preserve">Quy chuẩn này quy định về yêu cầu kỹ thuật, phương pháp thử và các quy định về quản lý đối với </w:t>
      </w:r>
      <w:r w:rsidRPr="00C6057B">
        <w:rPr>
          <w:rFonts w:ascii="Arial" w:eastAsia="Times New Roman" w:hAnsi="Arial" w:cs="Arial"/>
          <w:iCs/>
          <w:sz w:val="24"/>
          <w:szCs w:val="24"/>
          <w:lang w:val="vi-VN"/>
        </w:rPr>
        <w:t>N</w:t>
      </w:r>
      <w:r w:rsidRPr="00C6057B">
        <w:rPr>
          <w:rFonts w:ascii="Arial" w:eastAsia="Times New Roman" w:hAnsi="Arial" w:cs="Arial"/>
          <w:iCs/>
          <w:sz w:val="24"/>
          <w:szCs w:val="24"/>
        </w:rPr>
        <w:t>atri hydroxit công nghiệp (NaOH) sản xuất, nhập khẩu, kinh doanh, vận chuyển trên lãnh thổ Việt Nam.</w:t>
      </w:r>
    </w:p>
    <w:p w14:paraId="0DF5E08F" w14:textId="77777777" w:rsidR="00C6057B" w:rsidRPr="00C6057B" w:rsidRDefault="00C6057B" w:rsidP="00C6057B">
      <w:pPr>
        <w:spacing w:before="120" w:after="0" w:line="360" w:lineRule="exact"/>
        <w:ind w:firstLine="720"/>
        <w:contextualSpacing/>
        <w:jc w:val="both"/>
        <w:rPr>
          <w:rFonts w:ascii="Arial" w:eastAsia="Times New Roman" w:hAnsi="Arial" w:cs="Arial"/>
          <w:iCs/>
          <w:sz w:val="24"/>
          <w:szCs w:val="24"/>
        </w:rPr>
      </w:pPr>
      <w:r w:rsidRPr="00C6057B">
        <w:rPr>
          <w:rFonts w:ascii="Arial" w:eastAsia="Times New Roman" w:hAnsi="Arial" w:cs="Arial"/>
          <w:iCs/>
          <w:sz w:val="24"/>
          <w:szCs w:val="24"/>
          <w:lang w:val="vi-VN"/>
        </w:rPr>
        <w:t>N</w:t>
      </w:r>
      <w:r w:rsidRPr="00C6057B">
        <w:rPr>
          <w:rFonts w:ascii="Arial" w:eastAsia="Times New Roman" w:hAnsi="Arial" w:cs="Arial"/>
          <w:iCs/>
          <w:sz w:val="24"/>
          <w:szCs w:val="24"/>
        </w:rPr>
        <w:t>atri hydroxit công nghiệp</w:t>
      </w:r>
      <w:r w:rsidRPr="00C6057B">
        <w:rPr>
          <w:rFonts w:ascii="Arial" w:eastAsia="Times New Roman" w:hAnsi="Arial" w:cs="Arial"/>
          <w:color w:val="000000"/>
          <w:sz w:val="24"/>
          <w:szCs w:val="24"/>
          <w:lang w:val="vi-VN"/>
        </w:rPr>
        <w:t xml:space="preserve"> chịu sự điều chỉnh của Quy chuẩn này được </w:t>
      </w:r>
      <w:bookmarkStart w:id="19" w:name="_Hlk232458064"/>
      <w:r w:rsidRPr="00C6057B">
        <w:rPr>
          <w:rFonts w:ascii="Arial" w:eastAsia="Times New Roman" w:hAnsi="Arial" w:cs="Arial"/>
          <w:color w:val="000000"/>
          <w:sz w:val="24"/>
          <w:szCs w:val="24"/>
          <w:lang w:val="vi-VN"/>
        </w:rPr>
        <w:t>quy định tại Thông tư số</w:t>
      </w:r>
      <w:r w:rsidRPr="00C6057B">
        <w:rPr>
          <w:rFonts w:ascii="Arial" w:eastAsia="Times New Roman" w:hAnsi="Arial" w:cs="Arial"/>
          <w:color w:val="000000"/>
          <w:sz w:val="24"/>
          <w:szCs w:val="24"/>
        </w:rPr>
        <w:t xml:space="preserve"> 33/2026</w:t>
      </w:r>
      <w:r w:rsidRPr="00C6057B">
        <w:rPr>
          <w:rFonts w:ascii="Arial" w:eastAsia="Times New Roman" w:hAnsi="Arial" w:cs="Arial"/>
          <w:color w:val="000000"/>
          <w:sz w:val="24"/>
          <w:szCs w:val="24"/>
          <w:lang w:val="vi-VN"/>
        </w:rPr>
        <w:t xml:space="preserve">/TT-BCT ngày </w:t>
      </w:r>
      <w:r w:rsidRPr="00C6057B">
        <w:rPr>
          <w:rFonts w:ascii="Arial" w:eastAsia="Times New Roman" w:hAnsi="Arial" w:cs="Arial"/>
          <w:color w:val="000000"/>
          <w:sz w:val="24"/>
          <w:szCs w:val="24"/>
        </w:rPr>
        <w:t>30</w:t>
      </w:r>
      <w:r w:rsidRPr="00C6057B">
        <w:rPr>
          <w:rFonts w:ascii="Arial" w:eastAsia="Times New Roman" w:hAnsi="Arial" w:cs="Arial"/>
          <w:color w:val="000000"/>
          <w:sz w:val="24"/>
          <w:szCs w:val="24"/>
          <w:lang w:val="vi-VN"/>
        </w:rPr>
        <w:t xml:space="preserve"> tháng</w:t>
      </w:r>
      <w:r w:rsidRPr="00C6057B">
        <w:rPr>
          <w:rFonts w:ascii="Arial" w:eastAsia="Times New Roman" w:hAnsi="Arial" w:cs="Arial"/>
          <w:color w:val="000000"/>
          <w:sz w:val="24"/>
          <w:szCs w:val="24"/>
        </w:rPr>
        <w:t xml:space="preserve"> 6</w:t>
      </w:r>
      <w:r w:rsidRPr="00C6057B">
        <w:rPr>
          <w:rFonts w:ascii="Arial" w:eastAsia="Times New Roman" w:hAnsi="Arial" w:cs="Arial"/>
          <w:color w:val="000000"/>
          <w:sz w:val="24"/>
          <w:szCs w:val="24"/>
          <w:lang w:val="vi-VN"/>
        </w:rPr>
        <w:t xml:space="preserve"> năm 2026 của Bộ trưởng Bộ Công Thương ban hành Danh mục sản phẩm, hàng hóa có mức độ rủi ro trung bình, mức độ rủi ro cao thuộc trách nhiệm quản lý nhà nước của Bộ Công Thương</w:t>
      </w:r>
      <w:bookmarkEnd w:id="19"/>
      <w:r w:rsidRPr="00C6057B">
        <w:rPr>
          <w:rFonts w:ascii="Arial" w:eastAsia="Times New Roman" w:hAnsi="Arial" w:cs="Arial"/>
          <w:color w:val="000000"/>
          <w:sz w:val="24"/>
          <w:szCs w:val="24"/>
        </w:rPr>
        <w:t>.</w:t>
      </w:r>
    </w:p>
    <w:p w14:paraId="2CB4742A" w14:textId="77777777" w:rsidR="00C6057B" w:rsidRPr="00C6057B" w:rsidRDefault="00C6057B" w:rsidP="00C6057B">
      <w:pPr>
        <w:spacing w:before="120" w:after="0" w:line="360" w:lineRule="exact"/>
        <w:ind w:firstLine="720"/>
        <w:contextualSpacing/>
        <w:jc w:val="both"/>
        <w:rPr>
          <w:rFonts w:ascii="Arial" w:eastAsia="Times New Roman" w:hAnsi="Arial" w:cs="Arial"/>
          <w:iCs/>
          <w:sz w:val="24"/>
          <w:szCs w:val="24"/>
        </w:rPr>
      </w:pPr>
      <w:r w:rsidRPr="00C6057B">
        <w:rPr>
          <w:rFonts w:ascii="Arial" w:eastAsia="Times New Roman" w:hAnsi="Arial" w:cs="Arial"/>
          <w:iCs/>
          <w:sz w:val="24"/>
          <w:szCs w:val="24"/>
        </w:rPr>
        <w:t>Quy chuẩn này không áp dụng đối với Natri hydroxit tinh khiết và Natri hydroxit thực phẩm.</w:t>
      </w:r>
    </w:p>
    <w:p w14:paraId="21D93B2A" w14:textId="77777777" w:rsidR="00C6057B" w:rsidRPr="00C6057B" w:rsidRDefault="00C6057B" w:rsidP="00C6057B">
      <w:pPr>
        <w:spacing w:before="120" w:after="0" w:line="360" w:lineRule="exact"/>
        <w:ind w:firstLine="720"/>
        <w:contextualSpacing/>
        <w:jc w:val="both"/>
        <w:rPr>
          <w:rFonts w:ascii="Arial" w:eastAsia="Times New Roman" w:hAnsi="Arial" w:cs="Arial"/>
          <w:b/>
          <w:bCs/>
          <w:iCs/>
          <w:sz w:val="24"/>
          <w:szCs w:val="24"/>
        </w:rPr>
      </w:pPr>
      <w:r w:rsidRPr="00C6057B">
        <w:rPr>
          <w:rFonts w:ascii="Arial" w:eastAsia="Times New Roman" w:hAnsi="Arial" w:cs="Arial"/>
          <w:b/>
          <w:bCs/>
          <w:iCs/>
          <w:sz w:val="24"/>
          <w:szCs w:val="24"/>
        </w:rPr>
        <w:t>II. Quy định về kỹ thuật</w:t>
      </w:r>
    </w:p>
    <w:p w14:paraId="25BF6DCF"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rPr>
      </w:pPr>
      <w:r w:rsidRPr="00C6057B">
        <w:rPr>
          <w:rFonts w:ascii="Arial" w:eastAsia="Times New Roman" w:hAnsi="Arial" w:cs="Arial"/>
          <w:b/>
          <w:bCs/>
          <w:sz w:val="24"/>
          <w:szCs w:val="24"/>
          <w:lang w:val="vi-VN"/>
        </w:rPr>
        <w:t>1</w:t>
      </w:r>
      <w:r w:rsidRPr="00C6057B">
        <w:rPr>
          <w:rFonts w:ascii="Arial" w:eastAsia="Times New Roman" w:hAnsi="Arial" w:cs="Arial"/>
          <w:b/>
          <w:bCs/>
          <w:sz w:val="24"/>
          <w:szCs w:val="24"/>
        </w:rPr>
        <w:t xml:space="preserve">. Sửa đổi </w:t>
      </w:r>
      <w:r w:rsidRPr="00C6057B">
        <w:rPr>
          <w:rFonts w:ascii="Arial" w:eastAsia="Times New Roman" w:hAnsi="Arial" w:cs="Arial"/>
          <w:b/>
          <w:sz w:val="24"/>
          <w:szCs w:val="24"/>
        </w:rPr>
        <w:t>khoản 3 như sau:</w:t>
      </w:r>
    </w:p>
    <w:p w14:paraId="3BE476D7" w14:textId="77777777" w:rsidR="00C6057B" w:rsidRPr="00C6057B" w:rsidRDefault="00C6057B" w:rsidP="00C6057B">
      <w:pPr>
        <w:spacing w:before="120" w:after="0" w:line="360" w:lineRule="exact"/>
        <w:ind w:firstLine="720"/>
        <w:contextualSpacing/>
        <w:jc w:val="both"/>
        <w:rPr>
          <w:rFonts w:ascii="Arial" w:eastAsia="Times New Roman" w:hAnsi="Arial" w:cs="Arial"/>
          <w:b/>
          <w:sz w:val="24"/>
          <w:szCs w:val="24"/>
          <w:lang w:val="vi-VN"/>
        </w:rPr>
      </w:pPr>
      <w:r w:rsidRPr="00C6057B">
        <w:rPr>
          <w:rFonts w:ascii="Arial" w:eastAsia="Times New Roman" w:hAnsi="Arial" w:cs="Arial"/>
          <w:b/>
          <w:bCs/>
          <w:sz w:val="24"/>
          <w:szCs w:val="24"/>
          <w:lang w:val="vi-VN"/>
        </w:rPr>
        <w:t>3.</w:t>
      </w:r>
      <w:r w:rsidRPr="00C6057B">
        <w:rPr>
          <w:rFonts w:ascii="Arial" w:eastAsia="Times New Roman" w:hAnsi="Arial" w:cs="Arial"/>
          <w:b/>
          <w:bCs/>
          <w:sz w:val="24"/>
          <w:szCs w:val="24"/>
        </w:rPr>
        <w:t>1.</w:t>
      </w:r>
      <w:r w:rsidRPr="00C6057B">
        <w:rPr>
          <w:rFonts w:ascii="Arial" w:eastAsia="Times New Roman" w:hAnsi="Arial" w:cs="Arial"/>
          <w:b/>
          <w:bCs/>
          <w:sz w:val="24"/>
          <w:szCs w:val="24"/>
          <w:lang w:val="vi-VN"/>
        </w:rPr>
        <w:t xml:space="preserve"> Ghi nhãn</w:t>
      </w:r>
    </w:p>
    <w:p w14:paraId="46AFEB60"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Ghi nhãn hóa chất theo quy định tại Nghị định số 37/2026/NĐ-CP ngày 23 tháng 01 năm 2026 của Chính phủ quy định chi tiết một số điều và biện pháp để tổ chức, hướng dẫn thi hành Luật Chất lượng sản phẩm, hàng hóa và các quy định pháp luật về ghi nhãn hiện hành.</w:t>
      </w:r>
    </w:p>
    <w:p w14:paraId="65E59079" w14:textId="77777777" w:rsidR="00C6057B" w:rsidRPr="003626B9" w:rsidRDefault="00C6057B" w:rsidP="00C6057B">
      <w:pPr>
        <w:spacing w:before="120" w:after="0" w:line="360" w:lineRule="exact"/>
        <w:ind w:firstLine="720"/>
        <w:contextualSpacing/>
        <w:jc w:val="both"/>
        <w:rPr>
          <w:rFonts w:ascii="Arial" w:eastAsia="Times New Roman" w:hAnsi="Arial" w:cs="Arial"/>
          <w:b/>
          <w:sz w:val="24"/>
          <w:szCs w:val="24"/>
          <w:lang w:val="vi-VN"/>
        </w:rPr>
      </w:pPr>
      <w:r w:rsidRPr="003626B9">
        <w:rPr>
          <w:rFonts w:ascii="Arial" w:eastAsia="Times New Roman" w:hAnsi="Arial" w:cs="Arial"/>
          <w:b/>
          <w:sz w:val="24"/>
          <w:szCs w:val="24"/>
          <w:lang w:val="vi-VN"/>
        </w:rPr>
        <w:t>3.2. Vận chuyển</w:t>
      </w:r>
    </w:p>
    <w:p w14:paraId="32E4608D" w14:textId="77777777" w:rsidR="00C6057B" w:rsidRPr="003626B9" w:rsidRDefault="00C6057B" w:rsidP="00C6057B">
      <w:pPr>
        <w:spacing w:before="120" w:after="0" w:line="360" w:lineRule="exact"/>
        <w:ind w:firstLine="720"/>
        <w:contextualSpacing/>
        <w:jc w:val="both"/>
        <w:rPr>
          <w:rFonts w:ascii="Arial" w:eastAsia="Times New Roman" w:hAnsi="Arial" w:cs="Arial"/>
          <w:sz w:val="24"/>
          <w:szCs w:val="24"/>
          <w:lang w:val="vi-VN"/>
        </w:rPr>
      </w:pPr>
      <w:r w:rsidRPr="003626B9">
        <w:rPr>
          <w:rFonts w:ascii="Arial" w:eastAsia="Times New Roman" w:hAnsi="Arial" w:cs="Arial"/>
          <w:sz w:val="24"/>
          <w:szCs w:val="24"/>
          <w:lang w:val="vi-VN"/>
        </w:rPr>
        <w:t>Vận chuyển Natri hydroxit công nghiệp theo quy định tại Nghị định số 34/2024/NĐ-CP ngày 31 tháng 3 năm 2024 của Chính phủ quy định Danh mục hàng hóa nguy hiểm, vận chuyển hàng hóa nguy hiểm bằng phương tiện giao thông cơ giới đường bộ và phương tiện thủy nội địa, được sửa đổi bổ sung tại Nghị định số 161/2024/NĐ-CP ngày ngày 18 tháng 12 năm 2024 của Chính phủ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7E58DEF4" w14:textId="77777777" w:rsidR="00C6057B" w:rsidRPr="003626B9"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3626B9">
        <w:rPr>
          <w:rFonts w:ascii="Arial" w:eastAsia="Times New Roman" w:hAnsi="Arial" w:cs="Arial"/>
          <w:b/>
          <w:bCs/>
          <w:sz w:val="24"/>
          <w:szCs w:val="24"/>
          <w:lang w:val="vi-VN"/>
        </w:rPr>
        <w:t>III. Quy định về quản lý</w:t>
      </w:r>
    </w:p>
    <w:p w14:paraId="326E3FC3"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3626B9">
        <w:rPr>
          <w:rFonts w:ascii="Arial" w:eastAsia="Times New Roman" w:hAnsi="Arial" w:cs="Arial"/>
          <w:b/>
          <w:bCs/>
          <w:sz w:val="24"/>
          <w:szCs w:val="24"/>
          <w:lang w:val="vi-VN"/>
        </w:rPr>
        <w:t>1</w:t>
      </w:r>
      <w:r w:rsidRPr="00C6057B">
        <w:rPr>
          <w:rFonts w:ascii="Arial" w:eastAsia="Times New Roman" w:hAnsi="Arial" w:cs="Arial"/>
          <w:b/>
          <w:bCs/>
          <w:sz w:val="24"/>
          <w:szCs w:val="24"/>
          <w:lang w:val="vi-VN"/>
        </w:rPr>
        <w:t xml:space="preserve">. Sửa đổi điểm 1.2 </w:t>
      </w:r>
      <w:r w:rsidRPr="003626B9">
        <w:rPr>
          <w:rFonts w:ascii="Arial" w:eastAsia="Times New Roman" w:hAnsi="Arial" w:cs="Arial"/>
          <w:b/>
          <w:bCs/>
          <w:sz w:val="24"/>
          <w:szCs w:val="24"/>
          <w:lang w:val="vi-VN"/>
        </w:rPr>
        <w:t>khoản</w:t>
      </w:r>
      <w:r w:rsidRPr="00C6057B">
        <w:rPr>
          <w:rFonts w:ascii="Arial" w:eastAsia="Times New Roman" w:hAnsi="Arial" w:cs="Arial"/>
          <w:b/>
          <w:bCs/>
          <w:sz w:val="24"/>
          <w:szCs w:val="24"/>
          <w:lang w:val="vi-VN"/>
        </w:rPr>
        <w:t xml:space="preserve"> 1 như sau:</w:t>
      </w:r>
    </w:p>
    <w:p w14:paraId="4A90DEE6"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1.2. Việc công bố hợp quy đối với Natri hydroxit công nghiệp được thực hiện theo quy định Điều 13 Thông tư số 14/2026/TT-BKHCN ngày 09 tháng 4 năm 2026 của Bộ trưởng Bộ Khoa học và Công nghệ</w:t>
      </w:r>
      <w:r w:rsidRPr="00C6057B" w:rsidDel="00960A06">
        <w:rPr>
          <w:rFonts w:ascii="Arial" w:eastAsia="Times New Roman" w:hAnsi="Arial" w:cs="Arial"/>
          <w:sz w:val="24"/>
          <w:szCs w:val="24"/>
          <w:lang w:val="vi-VN"/>
        </w:rPr>
        <w:t xml:space="preserve"> </w:t>
      </w:r>
      <w:r w:rsidRPr="00C6057B">
        <w:rPr>
          <w:rFonts w:ascii="Arial" w:eastAsia="Times New Roman" w:hAnsi="Arial" w:cs="Arial"/>
          <w:sz w:val="24"/>
          <w:szCs w:val="24"/>
          <w:lang w:val="vi-VN"/>
        </w:rPr>
        <w:t>quy định về công bố hợp chuẩn, công bố hợp quy và phương thức đánh giá sự phù hợp với tiêu chuẩn, quy chuẩn kỹ thuật.</w:t>
      </w:r>
    </w:p>
    <w:p w14:paraId="32C40D33"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C6057B">
        <w:rPr>
          <w:rFonts w:ascii="Arial" w:eastAsia="Times New Roman" w:hAnsi="Arial" w:cs="Arial"/>
          <w:b/>
          <w:bCs/>
          <w:sz w:val="24"/>
          <w:szCs w:val="24"/>
          <w:lang w:val="vi-VN"/>
        </w:rPr>
        <w:lastRenderedPageBreak/>
        <w:t>2. Sửa đổi khoản 2 như sau:</w:t>
      </w:r>
    </w:p>
    <w:p w14:paraId="263B29BB"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b/>
          <w:bCs/>
          <w:sz w:val="24"/>
          <w:szCs w:val="24"/>
          <w:lang w:val="vi-VN"/>
        </w:rPr>
        <w:t>2. Quy định về đánh giá sự phù hợp</w:t>
      </w:r>
    </w:p>
    <w:p w14:paraId="46BCBA5C"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2.1. Việc đánh giá sự phù hợp</w:t>
      </w:r>
    </w:p>
    <w:p w14:paraId="51462394"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 Hoạt động nhập khẩu Natri hydroxit công nghiệp: Thực hiện theo phương thức 1 quy định tại Phụ lục II của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0ACFBB89"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 Hoạt động sản xuất Natri hydroxit công nghiệp trong nước: Thực hiện theo phương thức 5 quy định tại Phụ lục II của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5E5A3748" w14:textId="77777777" w:rsidR="00C6057B" w:rsidRPr="00C6057B" w:rsidRDefault="00C6057B" w:rsidP="00C6057B">
      <w:pPr>
        <w:tabs>
          <w:tab w:val="left" w:pos="990"/>
        </w:tabs>
        <w:spacing w:before="120" w:after="0" w:line="360" w:lineRule="exact"/>
        <w:ind w:firstLine="567"/>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2.2. Tổ chức đánh giá sự phù hợp theo pháp luật về tiêu chuẩn, quy chuẩn kỹ thuật và chất lượng sản phẩm hàng hóa.</w:t>
      </w:r>
    </w:p>
    <w:p w14:paraId="4607AE0E"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C6057B">
        <w:rPr>
          <w:rFonts w:ascii="Arial" w:eastAsia="Times New Roman" w:hAnsi="Arial" w:cs="Arial"/>
          <w:b/>
          <w:bCs/>
          <w:sz w:val="24"/>
          <w:szCs w:val="24"/>
          <w:lang w:val="vi-VN"/>
        </w:rPr>
        <w:t>3. Sửa đổi khoản 3 như sau:</w:t>
      </w:r>
    </w:p>
    <w:p w14:paraId="2FAD3451"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b/>
          <w:bCs/>
          <w:sz w:val="24"/>
          <w:szCs w:val="24"/>
          <w:lang w:val="vi-VN"/>
        </w:rPr>
        <w:t>3. Quy định về sử dụng dấu hợp quy</w:t>
      </w:r>
    </w:p>
    <w:p w14:paraId="22BCCA1D"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Việc sử dụng dấu hợp quy phải tuân thủ theo quy định tại khoản 2 Điều 4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3FA28756"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C6057B">
        <w:rPr>
          <w:rFonts w:ascii="Arial" w:eastAsia="Times New Roman" w:hAnsi="Arial" w:cs="Arial"/>
          <w:b/>
          <w:bCs/>
          <w:sz w:val="24"/>
          <w:szCs w:val="24"/>
          <w:lang w:val="vi-VN"/>
        </w:rPr>
        <w:t xml:space="preserve">IV. Trách nhiệm của tổ chức, cá nhân </w:t>
      </w:r>
    </w:p>
    <w:p w14:paraId="592ECF0C"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C6057B">
        <w:rPr>
          <w:rFonts w:ascii="Arial" w:eastAsia="Times New Roman" w:hAnsi="Arial" w:cs="Arial"/>
          <w:b/>
          <w:bCs/>
          <w:sz w:val="24"/>
          <w:szCs w:val="24"/>
          <w:lang w:val="vi-VN"/>
        </w:rPr>
        <w:t>1. Sửa đổi khoản 2 như sau:</w:t>
      </w:r>
    </w:p>
    <w:p w14:paraId="73C9F345"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sz w:val="24"/>
          <w:szCs w:val="24"/>
          <w:lang w:val="vi-VN"/>
        </w:rPr>
        <w:t>2. Tổ chức, cá nhân sản xuất, nhập khẩu, kinh doanh Natri hydroxit công nghiệp sau khi công bố hợp quy phải thực hiện đăng ký bản công bố hợp quy 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25869E32" w14:textId="77777777" w:rsidR="00C6057B" w:rsidRPr="00C6057B" w:rsidRDefault="00C6057B" w:rsidP="00C6057B">
      <w:pPr>
        <w:spacing w:before="120" w:after="0" w:line="360" w:lineRule="exact"/>
        <w:ind w:firstLine="720"/>
        <w:contextualSpacing/>
        <w:jc w:val="both"/>
        <w:rPr>
          <w:rFonts w:ascii="Arial" w:eastAsia="Times New Roman" w:hAnsi="Arial" w:cs="Arial"/>
          <w:b/>
          <w:bCs/>
          <w:sz w:val="24"/>
          <w:szCs w:val="24"/>
          <w:lang w:val="vi-VN"/>
        </w:rPr>
      </w:pPr>
      <w:r w:rsidRPr="00C6057B">
        <w:rPr>
          <w:rFonts w:ascii="Arial" w:eastAsia="Times New Roman" w:hAnsi="Arial" w:cs="Arial"/>
          <w:b/>
          <w:bCs/>
          <w:sz w:val="24"/>
          <w:szCs w:val="24"/>
          <w:lang w:val="vi-VN"/>
        </w:rPr>
        <w:t>V. Tổ chức thực hiện</w:t>
      </w:r>
    </w:p>
    <w:p w14:paraId="386FAF05" w14:textId="77777777" w:rsidR="00C6057B" w:rsidRPr="00C6057B" w:rsidRDefault="00C6057B" w:rsidP="00C6057B">
      <w:pPr>
        <w:spacing w:before="120" w:after="0" w:line="360" w:lineRule="exact"/>
        <w:ind w:firstLine="720"/>
        <w:contextualSpacing/>
        <w:jc w:val="both"/>
        <w:rPr>
          <w:rFonts w:ascii="Arial" w:eastAsia="Times New Roman" w:hAnsi="Arial" w:cs="Arial"/>
          <w:sz w:val="24"/>
          <w:szCs w:val="24"/>
          <w:lang w:val="vi-VN"/>
        </w:rPr>
      </w:pPr>
      <w:r w:rsidRPr="00C6057B">
        <w:rPr>
          <w:rFonts w:ascii="Arial" w:eastAsia="Times New Roman" w:hAnsi="Arial" w:cs="Arial"/>
          <w:b/>
          <w:bCs/>
          <w:sz w:val="24"/>
          <w:szCs w:val="24"/>
          <w:lang w:val="vi-VN"/>
        </w:rPr>
        <w:t>1. Sửa đổi khoản 2, khoản 3, khoản 4 như sau:</w:t>
      </w:r>
    </w:p>
    <w:p w14:paraId="2F9A17E7" w14:textId="77777777" w:rsidR="00C6057B" w:rsidRPr="00C6057B" w:rsidRDefault="00C6057B" w:rsidP="00C6057B">
      <w:pPr>
        <w:pBdr>
          <w:top w:val="nil"/>
          <w:left w:val="nil"/>
          <w:bottom w:val="nil"/>
          <w:right w:val="nil"/>
          <w:between w:val="nil"/>
        </w:pBdr>
        <w:spacing w:before="120" w:after="0" w:line="360" w:lineRule="exact"/>
        <w:ind w:firstLine="709"/>
        <w:contextualSpacing/>
        <w:jc w:val="both"/>
        <w:rPr>
          <w:rFonts w:ascii="Arial" w:eastAsia="Arial" w:hAnsi="Arial" w:cs="Arial"/>
          <w:sz w:val="24"/>
          <w:szCs w:val="24"/>
          <w:lang w:val="vi-VN"/>
        </w:rPr>
      </w:pPr>
      <w:r w:rsidRPr="00C6057B">
        <w:rPr>
          <w:rFonts w:ascii="Arial" w:eastAsia="Arial" w:hAnsi="Arial" w:cs="Arial"/>
          <w:sz w:val="24"/>
          <w:szCs w:val="24"/>
          <w:lang w:val="vi-VN"/>
        </w:rPr>
        <w:t xml:space="preserve">2. Cục Quản lý và Phát triển thị trường trong nước có trách nhiệm chủ trì, phối hợp với các cơ quan, tổ chức có liên quan thực hiện kiểm tra, kiểm soát và xử lý vi phạm đối với chất lượng </w:t>
      </w:r>
      <w:r w:rsidRPr="00C6057B">
        <w:rPr>
          <w:rFonts w:ascii="Arial" w:eastAsia="Times New Roman" w:hAnsi="Arial" w:cs="Arial"/>
          <w:iCs/>
          <w:sz w:val="24"/>
          <w:szCs w:val="24"/>
          <w:lang w:val="vi-VN"/>
        </w:rPr>
        <w:t xml:space="preserve">Natri hydroxit công nghiệp </w:t>
      </w:r>
      <w:r w:rsidRPr="00C6057B">
        <w:rPr>
          <w:rFonts w:ascii="Arial" w:eastAsia="Arial" w:hAnsi="Arial" w:cs="Arial"/>
          <w:sz w:val="24"/>
          <w:szCs w:val="24"/>
          <w:lang w:val="vi-VN"/>
        </w:rPr>
        <w:t>trên thị trường theo Quy chuẩn này và quy định của pháp luật hiện hành.</w:t>
      </w:r>
    </w:p>
    <w:p w14:paraId="4593BE87" w14:textId="77777777" w:rsidR="00C6057B" w:rsidRPr="00C6057B" w:rsidRDefault="00C6057B" w:rsidP="00C6057B">
      <w:pPr>
        <w:pBdr>
          <w:top w:val="nil"/>
          <w:left w:val="nil"/>
          <w:bottom w:val="nil"/>
          <w:right w:val="nil"/>
          <w:between w:val="nil"/>
        </w:pBdr>
        <w:spacing w:before="120" w:after="0" w:line="360" w:lineRule="exact"/>
        <w:ind w:firstLine="709"/>
        <w:contextualSpacing/>
        <w:jc w:val="both"/>
        <w:rPr>
          <w:rFonts w:ascii="Arial" w:eastAsia="Arial" w:hAnsi="Arial" w:cs="Arial"/>
          <w:sz w:val="24"/>
          <w:szCs w:val="24"/>
          <w:lang w:val="vi-VN"/>
        </w:rPr>
      </w:pPr>
      <w:r w:rsidRPr="00C6057B">
        <w:rPr>
          <w:rFonts w:ascii="Arial" w:eastAsia="Arial" w:hAnsi="Arial" w:cs="Arial"/>
          <w:sz w:val="24"/>
          <w:szCs w:val="24"/>
          <w:lang w:val="vi-VN"/>
        </w:rPr>
        <w:lastRenderedPageBreak/>
        <w:t>3. Trường hợp các văn bản quy phạm pháp luật, tài liệu, tiêu chuẩn được viện dẫn trong Quy chuẩn này có sự thay đổi, bổ sung hoặc thay thế thì thực hiện theo quy định tại văn bản mới./.</w:t>
      </w:r>
    </w:p>
    <w:p w14:paraId="555B9318" w14:textId="524E113C" w:rsidR="00C6057B" w:rsidRPr="003626B9" w:rsidRDefault="00C6057B" w:rsidP="000707B0">
      <w:pPr>
        <w:spacing w:before="120" w:after="0" w:line="360" w:lineRule="exact"/>
        <w:ind w:firstLine="720"/>
        <w:contextualSpacing/>
        <w:rPr>
          <w:rFonts w:ascii="Arial" w:eastAsia="Times New Roman" w:hAnsi="Arial" w:cs="Arial"/>
          <w:bCs/>
          <w:sz w:val="24"/>
          <w:szCs w:val="24"/>
          <w:lang w:val="vi-VN"/>
        </w:rPr>
        <w:sectPr w:rsidR="00C6057B" w:rsidRPr="003626B9" w:rsidSect="000707B0">
          <w:headerReference w:type="even" r:id="rId16"/>
          <w:headerReference w:type="default" r:id="rId17"/>
          <w:footerReference w:type="default" r:id="rId18"/>
          <w:pgSz w:w="11907" w:h="16840" w:code="9"/>
          <w:pgMar w:top="1138" w:right="1138" w:bottom="709" w:left="1699" w:header="720" w:footer="720" w:gutter="0"/>
          <w:pgNumType w:start="1"/>
          <w:cols w:space="720"/>
          <w:titlePg/>
          <w:docGrid w:linePitch="360"/>
        </w:sectPr>
      </w:pPr>
      <w:r w:rsidRPr="00C6057B">
        <w:rPr>
          <w:rFonts w:ascii="Arial" w:eastAsia="Times New Roman" w:hAnsi="Arial" w:cs="Arial"/>
          <w:b/>
          <w:sz w:val="24"/>
          <w:szCs w:val="24"/>
          <w:lang w:val="vi-VN"/>
        </w:rPr>
        <w:t xml:space="preserve">VI. </w:t>
      </w:r>
      <w:r w:rsidRPr="00C6057B">
        <w:rPr>
          <w:rFonts w:ascii="Arial" w:eastAsia="Times New Roman" w:hAnsi="Arial" w:cs="Arial"/>
          <w:b/>
          <w:bCs/>
          <w:noProof/>
          <w:sz w:val="24"/>
          <w:szCs w:val="24"/>
        </w:rPr>
        <mc:AlternateContent>
          <mc:Choice Requires="wps">
            <w:drawing>
              <wp:anchor distT="0" distB="0" distL="114300" distR="114300" simplePos="0" relativeHeight="251656704" behindDoc="0" locked="0" layoutInCell="1" allowOverlap="1" wp14:anchorId="443DC8E7" wp14:editId="709B01D6">
                <wp:simplePos x="0" y="0"/>
                <wp:positionH relativeFrom="column">
                  <wp:posOffset>1523365</wp:posOffset>
                </wp:positionH>
                <wp:positionV relativeFrom="paragraph">
                  <wp:posOffset>447040</wp:posOffset>
                </wp:positionV>
                <wp:extent cx="2349500" cy="0"/>
                <wp:effectExtent l="12700" t="5080" r="9525" b="13970"/>
                <wp:wrapNone/>
                <wp:docPr id="185599549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3BF136" id="_x0000_t32" coordsize="21600,21600" o:spt="32" o:oned="t" path="m,l21600,21600e" filled="f">
                <v:path arrowok="t" fillok="f" o:connecttype="none"/>
                <o:lock v:ext="edit" shapetype="t"/>
              </v:shapetype>
              <v:shape id="Straight Arrow Connector 8" o:spid="_x0000_s1026" type="#_x0000_t32" style="position:absolute;margin-left:119.95pt;margin-top:35.2pt;width:1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"/>
            </w:pict>
          </mc:Fallback>
        </mc:AlternateContent>
      </w:r>
      <w:r w:rsidRPr="00C6057B">
        <w:rPr>
          <w:rFonts w:ascii="Arial" w:eastAsia="Times New Roman" w:hAnsi="Arial" w:cs="Arial"/>
          <w:b/>
          <w:bCs/>
          <w:sz w:val="24"/>
          <w:szCs w:val="24"/>
          <w:lang w:val="vi-VN"/>
        </w:rPr>
        <w:t>Bãi bỏ Phụ lục Danh mục sản phẩm Natri hydroxit công nghiệ</w:t>
      </w:r>
      <w:bookmarkEnd w:id="17"/>
      <w:r w:rsidR="000707B0" w:rsidRPr="003626B9">
        <w:rPr>
          <w:rFonts w:ascii="Arial" w:eastAsia="Times New Roman" w:hAnsi="Arial" w:cs="Arial"/>
          <w:b/>
          <w:bCs/>
          <w:sz w:val="24"/>
          <w:szCs w:val="24"/>
          <w:lang w:val="vi-VN"/>
        </w:rPr>
        <w:t>p</w:t>
      </w:r>
      <w:r w:rsidR="0062335D" w:rsidRPr="003626B9">
        <w:rPr>
          <w:rFonts w:ascii="Arial" w:eastAsia="Times New Roman" w:hAnsi="Arial" w:cs="Arial"/>
          <w:b/>
          <w:bCs/>
          <w:sz w:val="24"/>
          <w:szCs w:val="24"/>
          <w:lang w:val="vi-VN"/>
        </w:rPr>
        <w:t>.</w:t>
      </w:r>
    </w:p>
    <w:p w14:paraId="712AE1C4" w14:textId="01F83115" w:rsidR="00D20F6F" w:rsidRDefault="00D20F6F" w:rsidP="00D20F6F">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 xml:space="preserve">PHỤ LỤC </w:t>
      </w:r>
      <w:r w:rsidR="008E14BE">
        <w:rPr>
          <w:rFonts w:ascii="Times New Roman" w:eastAsia="Times New Roman" w:hAnsi="Times New Roman" w:cs="Times New Roman"/>
          <w:b/>
          <w:sz w:val="28"/>
          <w:szCs w:val="28"/>
          <w:lang w:val="it-IT"/>
        </w:rPr>
        <w:t>I</w:t>
      </w:r>
      <w:r w:rsidRPr="004D0D78">
        <w:rPr>
          <w:rFonts w:ascii="Times New Roman" w:eastAsia="Times New Roman" w:hAnsi="Times New Roman" w:cs="Times New Roman"/>
          <w:b/>
          <w:sz w:val="28"/>
          <w:szCs w:val="28"/>
          <w:lang w:val="it-IT"/>
        </w:rPr>
        <w:t>I</w:t>
      </w:r>
    </w:p>
    <w:p w14:paraId="15241943" w14:textId="7461D32D" w:rsidR="00D20F6F" w:rsidRDefault="00D20F6F" w:rsidP="00D20F6F">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 xml:space="preserve">(Ban hành kèm theo Thông tư số </w:t>
      </w:r>
      <w:r w:rsidR="00F27DCC">
        <w:rPr>
          <w:rFonts w:ascii="Times New Roman" w:eastAsia="Times New Roman" w:hAnsi="Times New Roman" w:cs="Times New Roman"/>
          <w:i/>
          <w:sz w:val="28"/>
          <w:szCs w:val="28"/>
          <w:lang w:val="it-IT"/>
        </w:rPr>
        <w:t>38</w:t>
      </w:r>
      <w:r w:rsidRPr="00B123BA">
        <w:rPr>
          <w:rFonts w:ascii="Times New Roman" w:eastAsia="Times New Roman" w:hAnsi="Times New Roman" w:cs="Times New Roman"/>
          <w:i/>
          <w:sz w:val="28"/>
          <w:szCs w:val="28"/>
          <w:lang w:val="it-IT"/>
        </w:rPr>
        <w:t xml:space="preserve">/2026/TT-BCT </w:t>
      </w:r>
      <w:r w:rsidR="00F27DCC">
        <w:rPr>
          <w:rFonts w:ascii="Times New Roman" w:eastAsia="Times New Roman" w:hAnsi="Times New Roman" w:cs="Times New Roman"/>
          <w:i/>
          <w:iCs/>
          <w:sz w:val="28"/>
          <w:szCs w:val="28"/>
        </w:rPr>
        <w:t xml:space="preserve">ngày 30 tháng 6 </w:t>
      </w:r>
      <w:r w:rsidR="00F27DCC" w:rsidRPr="00617CC1">
        <w:rPr>
          <w:rFonts w:ascii="Times New Roman" w:eastAsia="Times New Roman" w:hAnsi="Times New Roman" w:cs="Times New Roman"/>
          <w:i/>
          <w:iCs/>
          <w:sz w:val="28"/>
          <w:szCs w:val="28"/>
        </w:rPr>
        <w:t>năm 20</w:t>
      </w:r>
      <w:r w:rsidR="00F27DCC">
        <w:rPr>
          <w:rFonts w:ascii="Times New Roman" w:eastAsia="Times New Roman" w:hAnsi="Times New Roman" w:cs="Times New Roman"/>
          <w:i/>
          <w:iCs/>
          <w:sz w:val="28"/>
          <w:szCs w:val="28"/>
        </w:rPr>
        <w:t>26</w:t>
      </w:r>
      <w:r w:rsidR="00F27DCC">
        <w:rPr>
          <w:rFonts w:ascii="Times New Roman" w:eastAsia="Times New Roman" w:hAnsi="Times New Roman" w:cs="Times New Roman"/>
          <w:i/>
          <w:iCs/>
          <w:sz w:val="28"/>
          <w:szCs w:val="28"/>
        </w:rPr>
        <w:t xml:space="preserve"> </w:t>
      </w:r>
      <w:r w:rsidRPr="00B123BA">
        <w:rPr>
          <w:rFonts w:ascii="Times New Roman" w:eastAsia="Times New Roman" w:hAnsi="Times New Roman" w:cs="Times New Roman"/>
          <w:i/>
          <w:sz w:val="28"/>
          <w:szCs w:val="28"/>
          <w:lang w:val="it-IT"/>
        </w:rPr>
        <w:t>của Bộ trưởng Bộ Công Thương)</w:t>
      </w:r>
    </w:p>
    <w:p w14:paraId="24E9D8F6" w14:textId="77777777" w:rsidR="00D20F6F" w:rsidRDefault="00D20F6F" w:rsidP="00D20F6F">
      <w:pPr>
        <w:spacing w:before="120" w:after="0" w:line="240" w:lineRule="auto"/>
        <w:jc w:val="center"/>
        <w:rPr>
          <w:rFonts w:ascii="Times New Roman" w:eastAsia="Times New Roman" w:hAnsi="Times New Roman" w:cs="Times New Roman"/>
          <w:i/>
          <w:sz w:val="28"/>
          <w:szCs w:val="28"/>
          <w:lang w:val="it-IT"/>
        </w:rPr>
      </w:pPr>
    </w:p>
    <w:p w14:paraId="3A3522FE" w14:textId="77777777" w:rsidR="00D20F6F" w:rsidRDefault="00D20F6F" w:rsidP="00D20F6F">
      <w:pPr>
        <w:spacing w:before="120" w:after="0" w:line="240" w:lineRule="auto"/>
        <w:jc w:val="center"/>
        <w:rPr>
          <w:rFonts w:ascii="Times New Roman" w:eastAsia="Times New Roman" w:hAnsi="Times New Roman" w:cs="Times New Roman"/>
          <w:sz w:val="28"/>
          <w:szCs w:val="28"/>
          <w:lang w:val="it-IT"/>
        </w:rPr>
      </w:pPr>
    </w:p>
    <w:p w14:paraId="65E04F5B" w14:textId="52FAC774" w:rsidR="00D20F6F" w:rsidRDefault="00186EBC" w:rsidP="004D0D78">
      <w:pPr>
        <w:spacing w:before="120" w:after="0" w:line="240" w:lineRule="auto"/>
        <w:jc w:val="center"/>
        <w:rPr>
          <w:rFonts w:ascii="Times New Roman" w:eastAsia="Times New Roman" w:hAnsi="Times New Roman" w:cs="Times New Roman"/>
          <w:b/>
          <w:bCs/>
          <w:sz w:val="28"/>
          <w:szCs w:val="28"/>
          <w:lang w:val="it-IT"/>
        </w:rPr>
      </w:pPr>
      <w:r w:rsidRPr="00636816">
        <w:rPr>
          <w:rFonts w:ascii="Times New Roman" w:eastAsia="Times New Roman" w:hAnsi="Times New Roman" w:cs="Times New Roman"/>
          <w:b/>
          <w:bCs/>
          <w:sz w:val="28"/>
          <w:szCs w:val="28"/>
          <w:lang w:val="it-IT"/>
        </w:rPr>
        <w:t xml:space="preserve">SỬA ĐỔI </w:t>
      </w:r>
      <w:r w:rsidRPr="00636816">
        <w:rPr>
          <w:rFonts w:ascii="Times New Roman" w:hAnsi="Times New Roman" w:cs="Times New Roman"/>
          <w:b/>
          <w:spacing w:val="-2"/>
          <w:sz w:val="28"/>
          <w:szCs w:val="28"/>
          <w:lang w:val="it-IT"/>
        </w:rPr>
        <w:t>01:2026</w:t>
      </w:r>
      <w:r w:rsidRPr="00636816">
        <w:rPr>
          <w:rFonts w:ascii="Times New Roman" w:hAnsi="Times New Roman" w:cs="Times New Roman"/>
          <w:spacing w:val="-2"/>
          <w:sz w:val="28"/>
          <w:szCs w:val="28"/>
          <w:lang w:val="it-IT"/>
        </w:rPr>
        <w:t xml:space="preserve"> </w:t>
      </w:r>
      <w:r w:rsidRPr="00636816">
        <w:rPr>
          <w:rFonts w:ascii="Times New Roman" w:eastAsia="Times New Roman" w:hAnsi="Times New Roman" w:cs="Times New Roman"/>
          <w:b/>
          <w:bCs/>
          <w:sz w:val="28"/>
          <w:szCs w:val="28"/>
          <w:lang w:val="it-IT"/>
        </w:rPr>
        <w:t>QCVN 06A:2020/BCT QUY CHUẨN KỸ THUẬT QUỐC GIA VỀ CHẤT LƯỢNG POLY ALUMINIUM CHLORIDE (PAC)</w:t>
      </w:r>
    </w:p>
    <w:p w14:paraId="239142AB" w14:textId="77777777" w:rsidR="006A4E8B" w:rsidRDefault="006A4E8B" w:rsidP="004D0D78">
      <w:pPr>
        <w:spacing w:before="120" w:after="0" w:line="240" w:lineRule="auto"/>
        <w:jc w:val="center"/>
        <w:rPr>
          <w:rFonts w:ascii="Times New Roman" w:eastAsia="Times New Roman" w:hAnsi="Times New Roman" w:cs="Times New Roman"/>
          <w:sz w:val="28"/>
          <w:szCs w:val="28"/>
          <w:lang w:val="it-IT"/>
        </w:rPr>
        <w:sectPr w:rsidR="006A4E8B" w:rsidSect="004D0D78">
          <w:pgSz w:w="11907" w:h="16840" w:code="9"/>
          <w:pgMar w:top="1138" w:right="1138" w:bottom="1138" w:left="1699" w:header="432" w:footer="432" w:gutter="0"/>
          <w:pgNumType w:start="1"/>
          <w:cols w:space="720"/>
          <w:titlePg/>
          <w:docGrid w:linePitch="360"/>
        </w:sectPr>
      </w:pPr>
    </w:p>
    <w:tbl>
      <w:tblPr>
        <w:tblW w:w="5000" w:type="pct"/>
        <w:tblCellMar>
          <w:left w:w="0" w:type="dxa"/>
          <w:right w:w="0" w:type="dxa"/>
        </w:tblCellMar>
        <w:tblLook w:val="04A0" w:firstRow="1" w:lastRow="0" w:firstColumn="1" w:lastColumn="0" w:noHBand="0" w:noVBand="1"/>
      </w:tblPr>
      <w:tblGrid>
        <w:gridCol w:w="9160"/>
      </w:tblGrid>
      <w:tr w:rsidR="00F2716C" w:rsidRPr="00F2716C" w14:paraId="0F1C21B5" w14:textId="77777777" w:rsidTr="00FE07E3">
        <w:tc>
          <w:tcPr>
            <w:tcW w:w="9104"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hideMark/>
          </w:tcPr>
          <w:p w14:paraId="70B0153E" w14:textId="77777777" w:rsidR="00F2716C" w:rsidRPr="00F2716C" w:rsidRDefault="00F2716C" w:rsidP="00F2716C">
            <w:pPr>
              <w:spacing w:before="240"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lastRenderedPageBreak/>
              <w:fldChar w:fldCharType="begin"/>
            </w:r>
            <w:r w:rsidRPr="00F2716C">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sidRPr="00F2716C">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Pr>
                <w:rFonts w:ascii="Arial" w:eastAsia="Arial Unicode MS" w:hAnsi="Arial" w:cs="Arial"/>
                <w:color w:val="222222"/>
                <w:sz w:val="24"/>
                <w:szCs w:val="24"/>
              </w:rPr>
              <w:fldChar w:fldCharType="begin"/>
            </w:r>
            <w:r>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Pr>
                <w:rFonts w:ascii="Arial" w:eastAsia="Arial Unicode MS" w:hAnsi="Arial" w:cs="Arial"/>
                <w:color w:val="222222"/>
                <w:sz w:val="24"/>
                <w:szCs w:val="24"/>
              </w:rPr>
              <w:fldChar w:fldCharType="separate"/>
            </w:r>
            <w:r w:rsidR="00814C10">
              <w:rPr>
                <w:rFonts w:ascii="Arial" w:eastAsia="Arial Unicode MS" w:hAnsi="Arial" w:cs="Arial"/>
                <w:color w:val="222222"/>
                <w:sz w:val="24"/>
                <w:szCs w:val="24"/>
              </w:rPr>
              <w:fldChar w:fldCharType="begin"/>
            </w:r>
            <w:r w:rsidR="00814C10">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sidR="00814C10">
              <w:rPr>
                <w:rFonts w:ascii="Arial" w:eastAsia="Arial Unicode MS" w:hAnsi="Arial" w:cs="Arial"/>
                <w:color w:val="222222"/>
                <w:sz w:val="24"/>
                <w:szCs w:val="24"/>
              </w:rPr>
              <w:fldChar w:fldCharType="separate"/>
            </w:r>
            <w:r w:rsidR="00000000">
              <w:rPr>
                <w:rFonts w:ascii="Arial" w:eastAsia="Arial Unicode MS" w:hAnsi="Arial" w:cs="Arial"/>
                <w:color w:val="222222"/>
                <w:sz w:val="24"/>
                <w:szCs w:val="24"/>
              </w:rPr>
              <w:fldChar w:fldCharType="begin"/>
            </w:r>
            <w:r w:rsidR="00000000">
              <w:rPr>
                <w:rFonts w:ascii="Arial" w:eastAsia="Arial Unicode MS" w:hAnsi="Arial" w:cs="Arial"/>
                <w:color w:val="222222"/>
                <w:sz w:val="24"/>
                <w:szCs w:val="24"/>
              </w:rPr>
              <w:instrText xml:space="preserve"> INCLUDEPICTURE  "https://image3.luatvietnam.vn/uploaded/images/original/2026/04/14/makebase64img_431738_639117601513129624_1_104231.png" \* MERGEFORMATINET </w:instrText>
            </w:r>
            <w:r w:rsidR="00000000">
              <w:rPr>
                <w:rFonts w:ascii="Arial" w:eastAsia="Arial Unicode MS" w:hAnsi="Arial" w:cs="Arial"/>
                <w:color w:val="222222"/>
                <w:sz w:val="24"/>
                <w:szCs w:val="24"/>
              </w:rPr>
              <w:fldChar w:fldCharType="separate"/>
            </w:r>
            <w:r w:rsidR="00F27DCC">
              <w:rPr>
                <w:rFonts w:ascii="Arial" w:eastAsia="Arial Unicode MS" w:hAnsi="Arial" w:cs="Arial"/>
                <w:color w:val="222222"/>
                <w:sz w:val="24"/>
                <w:szCs w:val="24"/>
              </w:rPr>
              <w:pict w14:anchorId="34991B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5pt;height:85.15pt">
                  <v:imagedata r:id="rId19" r:href="rId20"/>
                </v:shape>
              </w:pict>
            </w:r>
            <w:r w:rsidR="00000000">
              <w:rPr>
                <w:rFonts w:ascii="Arial" w:eastAsia="Arial Unicode MS" w:hAnsi="Arial" w:cs="Arial"/>
                <w:color w:val="222222"/>
                <w:sz w:val="24"/>
                <w:szCs w:val="24"/>
              </w:rPr>
              <w:fldChar w:fldCharType="end"/>
            </w:r>
            <w:r w:rsidR="00814C10">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Pr>
                <w:rFonts w:ascii="Arial" w:eastAsia="Arial Unicode MS" w:hAnsi="Arial" w:cs="Arial"/>
                <w:color w:val="222222"/>
                <w:sz w:val="24"/>
                <w:szCs w:val="24"/>
              </w:rPr>
              <w:fldChar w:fldCharType="end"/>
            </w:r>
            <w:r w:rsidRPr="00F2716C">
              <w:rPr>
                <w:rFonts w:ascii="Arial" w:eastAsia="Arial Unicode MS" w:hAnsi="Arial" w:cs="Arial"/>
                <w:color w:val="222222"/>
                <w:sz w:val="24"/>
                <w:szCs w:val="24"/>
              </w:rPr>
              <w:fldChar w:fldCharType="end"/>
            </w:r>
            <w:r w:rsidRPr="00F2716C">
              <w:rPr>
                <w:rFonts w:ascii="Arial" w:eastAsia="Arial Unicode MS" w:hAnsi="Arial" w:cs="Arial"/>
                <w:color w:val="222222"/>
                <w:sz w:val="24"/>
                <w:szCs w:val="24"/>
              </w:rPr>
              <w:t> </w:t>
            </w:r>
          </w:p>
          <w:p w14:paraId="2E2BE2F6" w14:textId="77777777" w:rsidR="00F2716C" w:rsidRPr="00F2716C" w:rsidRDefault="00F2716C" w:rsidP="00F2716C">
            <w:pPr>
              <w:spacing w:after="0" w:line="240" w:lineRule="auto"/>
              <w:jc w:val="center"/>
              <w:rPr>
                <w:rFonts w:ascii="Arial" w:eastAsia="Arial Unicode MS" w:hAnsi="Arial" w:cs="Arial"/>
                <w:color w:val="222222"/>
                <w:sz w:val="24"/>
                <w:szCs w:val="24"/>
              </w:rPr>
            </w:pPr>
          </w:p>
          <w:p w14:paraId="64AEBF85"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8"/>
                <w:szCs w:val="28"/>
              </w:rPr>
              <w:t>CỘNG HÒA XÃ HỘI CHỦ NGHĨA VIỆT NAM</w:t>
            </w:r>
          </w:p>
          <w:p w14:paraId="1EF64E73"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6A2C524A"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415DC9C8"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4612E2E2"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5D96E126"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04861F9"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73E347E6"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714A3678"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b/>
                <w:bCs/>
                <w:sz w:val="32"/>
                <w:szCs w:val="32"/>
                <w:lang w:val="nl-NL"/>
              </w:rPr>
              <w:t xml:space="preserve">SỬA ĐỔI 01:2026 </w:t>
            </w:r>
            <w:r w:rsidRPr="00F2716C">
              <w:rPr>
                <w:rFonts w:ascii="Arial" w:eastAsia="Arial Unicode MS" w:hAnsi="Arial" w:cs="Arial"/>
                <w:b/>
                <w:bCs/>
                <w:sz w:val="32"/>
                <w:szCs w:val="32"/>
                <w:lang w:val="vi-VN"/>
              </w:rPr>
              <w:t>QCVN 06</w:t>
            </w:r>
            <w:r w:rsidRPr="00F2716C">
              <w:rPr>
                <w:rFonts w:ascii="Arial" w:eastAsia="Arial Unicode MS" w:hAnsi="Arial" w:cs="Arial"/>
                <w:b/>
                <w:bCs/>
                <w:sz w:val="32"/>
                <w:szCs w:val="32"/>
                <w:lang w:val="nl-NL"/>
              </w:rPr>
              <w:t>A</w:t>
            </w:r>
            <w:r w:rsidRPr="00F2716C">
              <w:rPr>
                <w:rFonts w:ascii="Arial" w:eastAsia="Arial Unicode MS" w:hAnsi="Arial" w:cs="Arial"/>
                <w:b/>
                <w:bCs/>
                <w:sz w:val="32"/>
                <w:szCs w:val="32"/>
                <w:lang w:val="vi-VN"/>
              </w:rPr>
              <w:t>:2020/BCT</w:t>
            </w:r>
            <w:r w:rsidRPr="00F2716C">
              <w:rPr>
                <w:rFonts w:ascii="Arial" w:eastAsia="Arial Unicode MS" w:hAnsi="Arial" w:cs="Arial"/>
                <w:b/>
                <w:bCs/>
                <w:color w:val="222222"/>
                <w:sz w:val="24"/>
                <w:szCs w:val="24"/>
              </w:rPr>
              <w:t> </w:t>
            </w:r>
          </w:p>
          <w:p w14:paraId="471881D2"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239223E"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34E36CE8"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3D5C598"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B0A0C5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B895C2D"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b/>
                <w:bCs/>
                <w:color w:val="222222"/>
                <w:sz w:val="32"/>
                <w:szCs w:val="32"/>
              </w:rPr>
              <w:t>QUY CHUẨN KỸ THUẬT QUỐC GIA</w:t>
            </w:r>
            <w:r w:rsidRPr="00F2716C">
              <w:rPr>
                <w:rFonts w:ascii="Arial" w:eastAsia="Arial Unicode MS" w:hAnsi="Arial" w:cs="Arial"/>
                <w:b/>
                <w:bCs/>
                <w:color w:val="222222"/>
                <w:sz w:val="24"/>
                <w:szCs w:val="24"/>
              </w:rPr>
              <w:t> </w:t>
            </w:r>
          </w:p>
          <w:p w14:paraId="7FA1DEA5" w14:textId="77777777" w:rsidR="00F2716C" w:rsidRPr="00F2716C" w:rsidRDefault="00F2716C" w:rsidP="00F2716C">
            <w:pPr>
              <w:spacing w:after="120" w:line="240" w:lineRule="auto"/>
              <w:jc w:val="center"/>
              <w:rPr>
                <w:rFonts w:ascii="Arial" w:eastAsia="Times New Roman" w:hAnsi="Arial" w:cs="Arial"/>
                <w:b/>
                <w:sz w:val="32"/>
                <w:szCs w:val="32"/>
                <w:lang w:val="nl-NL"/>
              </w:rPr>
            </w:pPr>
            <w:r w:rsidRPr="00F2716C">
              <w:rPr>
                <w:rFonts w:ascii="Arial" w:eastAsia="Times New Roman" w:hAnsi="Arial" w:cs="Arial"/>
                <w:b/>
                <w:sz w:val="32"/>
                <w:szCs w:val="32"/>
                <w:lang w:val="vi-VN"/>
              </w:rPr>
              <w:t>VỀ CHẤT LƯỢNG POLY ALUMINIUM CHLORIDE (PAC)</w:t>
            </w:r>
          </w:p>
          <w:p w14:paraId="7FE757E6" w14:textId="77777777" w:rsidR="00F2716C" w:rsidRPr="00F2716C" w:rsidRDefault="00F2716C" w:rsidP="00F2716C">
            <w:pPr>
              <w:spacing w:after="0" w:line="240" w:lineRule="auto"/>
              <w:jc w:val="center"/>
              <w:rPr>
                <w:rFonts w:ascii="Arial" w:eastAsia="Arial Unicode MS" w:hAnsi="Arial" w:cs="Arial"/>
                <w:color w:val="222222"/>
                <w:sz w:val="24"/>
                <w:szCs w:val="24"/>
              </w:rPr>
            </w:pPr>
          </w:p>
          <w:p w14:paraId="69240B69"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26D6BAE6" w14:textId="77777777" w:rsidR="00F2716C" w:rsidRPr="00F2716C" w:rsidRDefault="00F2716C" w:rsidP="00F2716C">
            <w:pPr>
              <w:spacing w:after="0" w:line="240" w:lineRule="auto"/>
              <w:jc w:val="center"/>
              <w:rPr>
                <w:rFonts w:ascii="Arial" w:eastAsia="Times New Roman" w:hAnsi="Arial" w:cs="Arial"/>
                <w:b/>
                <w:bCs/>
                <w:sz w:val="28"/>
                <w:szCs w:val="28"/>
              </w:rPr>
            </w:pPr>
            <w:r w:rsidRPr="00F2716C">
              <w:rPr>
                <w:rFonts w:ascii="Arial" w:eastAsia="Times New Roman" w:hAnsi="Arial" w:cs="Arial"/>
                <w:b/>
                <w:bCs/>
                <w:i/>
                <w:iCs/>
                <w:sz w:val="28"/>
                <w:szCs w:val="28"/>
              </w:rPr>
              <w:t>Amendment 01:2026 QCVN 06A:2020/BCT</w:t>
            </w:r>
          </w:p>
          <w:p w14:paraId="16CCD7C8" w14:textId="77777777" w:rsidR="00F2716C" w:rsidRPr="00F2716C" w:rsidRDefault="00F2716C" w:rsidP="00F2716C">
            <w:pPr>
              <w:spacing w:after="0" w:line="240" w:lineRule="auto"/>
              <w:jc w:val="center"/>
              <w:rPr>
                <w:rFonts w:ascii="Arial" w:eastAsia="Arial Unicode MS" w:hAnsi="Arial" w:cs="Arial"/>
                <w:b/>
                <w:bCs/>
                <w:color w:val="222222"/>
                <w:sz w:val="28"/>
                <w:szCs w:val="28"/>
              </w:rPr>
            </w:pPr>
            <w:r w:rsidRPr="00F2716C">
              <w:rPr>
                <w:rFonts w:ascii="Arial" w:eastAsia="Arial Unicode MS" w:hAnsi="Arial" w:cs="Arial"/>
                <w:b/>
                <w:bCs/>
                <w:i/>
                <w:iCs/>
                <w:sz w:val="28"/>
                <w:szCs w:val="28"/>
                <w:lang w:val="vi-VN"/>
              </w:rPr>
              <w:t xml:space="preserve">National Technical Regulation on quality of Poly Aluminium Chloride </w:t>
            </w:r>
          </w:p>
          <w:p w14:paraId="4B7EDF69"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5D4D8B1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2DF0526"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40D530F6"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4DC42303"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78800C2B"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635FC4E8"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6C11D8B6"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3B3B58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2048D0B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247CDFCB"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65A22F42"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9FBDFE1"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6EC8799A"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BEDF1F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12699097"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76DCB93C"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CBB1E79"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018CBC30"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b/>
                <w:bCs/>
                <w:color w:val="222222"/>
                <w:sz w:val="24"/>
                <w:szCs w:val="24"/>
              </w:rPr>
              <w:t>HÀ NỘI - 2026</w:t>
            </w:r>
          </w:p>
        </w:tc>
      </w:tr>
    </w:tbl>
    <w:p w14:paraId="4545CCEF" w14:textId="77777777" w:rsidR="00F2716C" w:rsidRPr="00F2716C" w:rsidRDefault="00F2716C" w:rsidP="00F2716C">
      <w:pPr>
        <w:spacing w:after="0" w:line="240" w:lineRule="auto"/>
        <w:jc w:val="center"/>
        <w:rPr>
          <w:rFonts w:ascii="Arial" w:eastAsia="Arial Unicode MS" w:hAnsi="Arial" w:cs="Arial"/>
          <w:color w:val="222222"/>
          <w:sz w:val="24"/>
          <w:szCs w:val="24"/>
        </w:rPr>
      </w:pPr>
      <w:r w:rsidRPr="00F2716C">
        <w:rPr>
          <w:rFonts w:ascii="Arial" w:eastAsia="Arial Unicode MS" w:hAnsi="Arial" w:cs="Arial"/>
          <w:color w:val="222222"/>
          <w:sz w:val="24"/>
          <w:szCs w:val="24"/>
        </w:rPr>
        <w:t> </w:t>
      </w:r>
    </w:p>
    <w:p w14:paraId="21D3CA4D" w14:textId="77777777" w:rsidR="00F2716C" w:rsidRPr="00F2716C" w:rsidRDefault="00F2716C" w:rsidP="00F2716C">
      <w:pPr>
        <w:spacing w:before="120" w:after="0" w:line="360" w:lineRule="exact"/>
        <w:ind w:firstLine="709"/>
        <w:rPr>
          <w:rFonts w:ascii="Arial" w:eastAsia="Arial Unicode MS" w:hAnsi="Arial" w:cs="Arial"/>
          <w:color w:val="222222"/>
          <w:sz w:val="24"/>
          <w:szCs w:val="24"/>
        </w:rPr>
      </w:pPr>
      <w:r w:rsidRPr="00F2716C">
        <w:rPr>
          <w:rFonts w:ascii="Arial" w:eastAsia="Arial Unicode MS" w:hAnsi="Arial" w:cs="Arial"/>
          <w:b/>
          <w:bCs/>
          <w:sz w:val="24"/>
          <w:szCs w:val="24"/>
          <w:lang w:val="vi-VN"/>
        </w:rPr>
        <w:lastRenderedPageBreak/>
        <w:t>Lời nói đầu</w:t>
      </w:r>
    </w:p>
    <w:p w14:paraId="5504A31E" w14:textId="77777777" w:rsidR="00F2716C" w:rsidRPr="00F2716C" w:rsidRDefault="00F2716C" w:rsidP="00F2716C">
      <w:pPr>
        <w:spacing w:before="120" w:after="0" w:line="360" w:lineRule="exact"/>
        <w:ind w:firstLine="720"/>
        <w:jc w:val="both"/>
        <w:rPr>
          <w:rFonts w:ascii="Arial" w:eastAsia="Arial" w:hAnsi="Arial" w:cs="Arial"/>
          <w:sz w:val="24"/>
        </w:rPr>
      </w:pPr>
      <w:bookmarkStart w:id="24" w:name="tvpllink_jftyppcylu"/>
      <w:r w:rsidRPr="00F2716C">
        <w:rPr>
          <w:rFonts w:ascii="Arial" w:eastAsia="Arial" w:hAnsi="Arial" w:cs="Arial"/>
          <w:sz w:val="24"/>
        </w:rPr>
        <w:t>Sửa đổi 01:2026 QCVN 06A:2020/BCT sửa đổi một số quy định của QCVN 06A:2020/BCT.</w:t>
      </w:r>
    </w:p>
    <w:p w14:paraId="2DF2AA1D" w14:textId="77777777" w:rsidR="00F2716C" w:rsidRPr="00F2716C" w:rsidRDefault="00F2716C" w:rsidP="00F2716C">
      <w:pPr>
        <w:spacing w:before="120" w:after="0" w:line="360" w:lineRule="exact"/>
        <w:ind w:firstLine="720"/>
        <w:jc w:val="both"/>
        <w:rPr>
          <w:rFonts w:ascii="Arial" w:eastAsia="Arial" w:hAnsi="Arial" w:cs="Arial"/>
          <w:color w:val="000000"/>
          <w:sz w:val="24"/>
        </w:rPr>
      </w:pPr>
      <w:r w:rsidRPr="00F2716C">
        <w:rPr>
          <w:rFonts w:ascii="Arial" w:eastAsia="Arial" w:hAnsi="Arial" w:cs="Arial"/>
          <w:sz w:val="24"/>
        </w:rPr>
        <w:t xml:space="preserve">Sửa đổi 01:2026 QCVN 06A:2020/BCT </w:t>
      </w:r>
      <w:r w:rsidRPr="00F2716C">
        <w:rPr>
          <w:rFonts w:ascii="Arial" w:eastAsia="Arial" w:hAnsi="Arial" w:cs="Arial"/>
          <w:sz w:val="24"/>
          <w:lang w:val="vi-VN"/>
        </w:rPr>
        <w:t xml:space="preserve">do </w:t>
      </w:r>
      <w:r w:rsidRPr="00F2716C">
        <w:rPr>
          <w:rFonts w:ascii="Arial" w:eastAsia="Arial" w:hAnsi="Arial" w:cs="Arial"/>
          <w:sz w:val="24"/>
        </w:rPr>
        <w:t xml:space="preserve">Tổ soạn thảo Thông tư của Bộ trưởng Bộ Công Thương ban hành các Sửa đổi quy chuẩn kỹ thuật quốc gia về chất lượng natri hydroxit công nghiệp, chất lượng Poly aluminium chloride (PAC), chất lượng amoniac công nghiệp biên soạn, Cục Hóa chất trình duyệt, Bộ Khoa học và Công nghệ có ý kiến, Bộ trưởng Bộ Công Thương ban hành kèm theo Thông tư số </w:t>
      </w:r>
      <w:r w:rsidRPr="00F2716C">
        <w:rPr>
          <w:rFonts w:ascii="Arial" w:eastAsia="Arial" w:hAnsi="Arial" w:cs="Arial"/>
          <w:color w:val="000000"/>
          <w:sz w:val="24"/>
        </w:rPr>
        <w:t>38/2026/TT-BCT ngày 30 tháng 6 năm 2026.</w:t>
      </w:r>
    </w:p>
    <w:bookmarkEnd w:id="24"/>
    <w:p w14:paraId="5174E9CF" w14:textId="77777777" w:rsidR="00F2716C" w:rsidRPr="00F2716C" w:rsidRDefault="00F2716C" w:rsidP="00F2716C">
      <w:pPr>
        <w:spacing w:before="120" w:after="0" w:line="360" w:lineRule="exact"/>
        <w:ind w:firstLine="720"/>
        <w:jc w:val="center"/>
        <w:rPr>
          <w:rFonts w:ascii="Arial" w:eastAsia="Times New Roman" w:hAnsi="Arial" w:cs="Arial"/>
          <w:sz w:val="24"/>
          <w:szCs w:val="24"/>
          <w:lang w:val="vi-VN"/>
        </w:rPr>
      </w:pPr>
      <w:r w:rsidRPr="00F2716C">
        <w:rPr>
          <w:rFonts w:ascii="Arial" w:eastAsia="Times New Roman" w:hAnsi="Arial" w:cs="Arial"/>
          <w:b/>
          <w:bCs/>
          <w:color w:val="000000"/>
          <w:sz w:val="28"/>
          <w:szCs w:val="28"/>
          <w:lang w:val="vi-VN"/>
        </w:rPr>
        <w:br w:type="page"/>
      </w:r>
      <w:r w:rsidRPr="00F2716C">
        <w:rPr>
          <w:rFonts w:ascii="Arial" w:eastAsia="Times New Roman" w:hAnsi="Arial" w:cs="Arial"/>
          <w:b/>
          <w:bCs/>
          <w:sz w:val="24"/>
          <w:szCs w:val="24"/>
          <w:lang w:val="vi-VN"/>
        </w:rPr>
        <w:lastRenderedPageBreak/>
        <w:t>QUY CHUẨN KỸ THUẬT QUỐC GIA VỀ CHẤT LƯỢNG POLY ALUMINIUM CHLORIDE (PAC)</w:t>
      </w:r>
    </w:p>
    <w:p w14:paraId="0D3A8AC9" w14:textId="77777777" w:rsidR="00F2716C" w:rsidRPr="00F2716C" w:rsidRDefault="00F2716C" w:rsidP="00F2716C">
      <w:pPr>
        <w:spacing w:before="120" w:after="0" w:line="360" w:lineRule="exact"/>
        <w:ind w:firstLine="720"/>
        <w:jc w:val="center"/>
        <w:rPr>
          <w:rFonts w:ascii="Arial" w:eastAsia="Times New Roman" w:hAnsi="Arial" w:cs="Arial"/>
          <w:sz w:val="24"/>
          <w:szCs w:val="24"/>
          <w:lang w:val="vi-VN"/>
        </w:rPr>
      </w:pPr>
      <w:r w:rsidRPr="00F2716C">
        <w:rPr>
          <w:rFonts w:ascii="Arial" w:eastAsia="Times New Roman" w:hAnsi="Arial" w:cs="Arial"/>
          <w:b/>
          <w:bCs/>
          <w:i/>
          <w:iCs/>
          <w:sz w:val="24"/>
          <w:szCs w:val="24"/>
          <w:lang w:val="vi-VN"/>
        </w:rPr>
        <w:t>National Technical Regulation on quality of Poly Aluminium Chloride (PAC)</w:t>
      </w:r>
    </w:p>
    <w:p w14:paraId="19EAF9AB" w14:textId="77777777" w:rsidR="00F2716C" w:rsidRPr="00F2716C" w:rsidRDefault="00F2716C" w:rsidP="00F2716C">
      <w:pPr>
        <w:pBdr>
          <w:top w:val="nil"/>
          <w:left w:val="nil"/>
          <w:bottom w:val="nil"/>
          <w:right w:val="nil"/>
          <w:between w:val="nil"/>
        </w:pBdr>
        <w:spacing w:before="120" w:after="0" w:line="360" w:lineRule="exact"/>
        <w:ind w:firstLine="720"/>
        <w:jc w:val="both"/>
        <w:rPr>
          <w:rFonts w:ascii="Arial" w:eastAsia="Arial" w:hAnsi="Arial" w:cs="Arial"/>
          <w:sz w:val="24"/>
          <w:szCs w:val="24"/>
          <w:lang w:val="vi-VN"/>
        </w:rPr>
      </w:pPr>
      <w:r w:rsidRPr="00F2716C">
        <w:rPr>
          <w:rFonts w:ascii="Arial" w:eastAsia="Arial" w:hAnsi="Arial" w:cs="Arial"/>
          <w:sz w:val="24"/>
          <w:szCs w:val="24"/>
          <w:lang w:val="vi-VN"/>
        </w:rPr>
        <w:t>Sửa đổi 01:2026 QCVN 06A:2020/BCT sửa đổi những nội dung sau của QCVN 06A:2020/BCT.</w:t>
      </w:r>
    </w:p>
    <w:p w14:paraId="6678D4E2"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I. Quy định chung</w:t>
      </w:r>
    </w:p>
    <w:p w14:paraId="448BD20B"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1. Sửa đổi khoản 1 như sau:</w:t>
      </w:r>
    </w:p>
    <w:p w14:paraId="4305D812" w14:textId="77777777" w:rsidR="00F2716C" w:rsidRPr="00F2716C" w:rsidRDefault="00F2716C" w:rsidP="00F2716C">
      <w:pPr>
        <w:spacing w:before="120" w:after="0" w:line="360" w:lineRule="exact"/>
        <w:ind w:firstLine="720"/>
        <w:jc w:val="both"/>
        <w:rPr>
          <w:rFonts w:ascii="Arial" w:eastAsia="Times New Roman" w:hAnsi="Arial" w:cs="Arial"/>
          <w:color w:val="000000"/>
          <w:sz w:val="24"/>
          <w:szCs w:val="24"/>
          <w:lang w:val="vi-VN"/>
        </w:rPr>
      </w:pPr>
      <w:r w:rsidRPr="00F2716C">
        <w:rPr>
          <w:rFonts w:ascii="Arial" w:eastAsia="Times New Roman" w:hAnsi="Arial" w:cs="Arial"/>
          <w:b/>
          <w:bCs/>
          <w:color w:val="000000"/>
          <w:sz w:val="24"/>
          <w:szCs w:val="24"/>
          <w:lang w:val="vi-VN"/>
        </w:rPr>
        <w:t>1. Phạm vi điều chỉnh</w:t>
      </w:r>
      <w:r w:rsidRPr="00F2716C" w:rsidDel="00681982">
        <w:rPr>
          <w:rFonts w:ascii="Arial" w:eastAsia="Times New Roman" w:hAnsi="Arial" w:cs="Arial"/>
          <w:color w:val="000000"/>
          <w:sz w:val="24"/>
          <w:szCs w:val="24"/>
          <w:lang w:val="vi-VN"/>
        </w:rPr>
        <w:t xml:space="preserve"> </w:t>
      </w:r>
    </w:p>
    <w:p w14:paraId="523F0FD7" w14:textId="77777777" w:rsidR="00F2716C" w:rsidRPr="00F2716C" w:rsidRDefault="00F2716C" w:rsidP="00F2716C">
      <w:pPr>
        <w:spacing w:before="120" w:after="0" w:line="360" w:lineRule="exact"/>
        <w:ind w:firstLine="720"/>
        <w:jc w:val="both"/>
        <w:rPr>
          <w:rFonts w:ascii="Arial" w:eastAsia="Times New Roman" w:hAnsi="Arial" w:cs="Arial"/>
          <w:color w:val="000000"/>
          <w:sz w:val="24"/>
          <w:szCs w:val="24"/>
          <w:lang w:val="vi-VN"/>
        </w:rPr>
      </w:pPr>
      <w:r w:rsidRPr="00F2716C">
        <w:rPr>
          <w:rFonts w:ascii="Arial" w:eastAsia="Times New Roman" w:hAnsi="Arial" w:cs="Arial"/>
          <w:color w:val="000000"/>
          <w:sz w:val="24"/>
          <w:szCs w:val="24"/>
          <w:lang w:val="vi-VN"/>
        </w:rPr>
        <w:t>Quy chuẩn này quy định về yêu cầu kỹ thuật, phương pháp thử và các quy định về quản lý đối với Poly aluminium chloride (sau đây gọi tắt là PAC) sản xuất, nhập khẩu, kinh doanh trên lãnh thổ Việt Nam.</w:t>
      </w:r>
    </w:p>
    <w:p w14:paraId="584F9B1F" w14:textId="77777777" w:rsidR="00F2716C" w:rsidRPr="00F2716C" w:rsidRDefault="00F2716C" w:rsidP="00F2716C">
      <w:pPr>
        <w:spacing w:before="120" w:after="0" w:line="360" w:lineRule="exact"/>
        <w:ind w:firstLine="720"/>
        <w:jc w:val="both"/>
        <w:rPr>
          <w:rFonts w:ascii="Arial" w:eastAsia="Times New Roman" w:hAnsi="Arial" w:cs="Arial"/>
          <w:color w:val="000000"/>
          <w:sz w:val="24"/>
          <w:szCs w:val="24"/>
          <w:lang w:val="vi-VN"/>
        </w:rPr>
      </w:pPr>
      <w:r w:rsidRPr="00F2716C">
        <w:rPr>
          <w:rFonts w:ascii="Arial" w:eastAsia="Times New Roman" w:hAnsi="Arial" w:cs="Arial"/>
          <w:color w:val="000000"/>
          <w:sz w:val="24"/>
          <w:szCs w:val="24"/>
          <w:lang w:val="vi-VN"/>
        </w:rPr>
        <w:t>Poly aluminium chloride chịu sự điều chỉnh của Quy chuẩn này được quy định tại Thông tư số</w:t>
      </w:r>
      <w:r w:rsidRPr="003626B9">
        <w:rPr>
          <w:rFonts w:ascii="Arial" w:eastAsia="Times New Roman" w:hAnsi="Arial" w:cs="Arial"/>
          <w:color w:val="000000"/>
          <w:sz w:val="24"/>
          <w:szCs w:val="24"/>
          <w:lang w:val="vi-VN"/>
        </w:rPr>
        <w:t xml:space="preserve"> 33/2026</w:t>
      </w:r>
      <w:r w:rsidRPr="00F2716C">
        <w:rPr>
          <w:rFonts w:ascii="Arial" w:eastAsia="Times New Roman" w:hAnsi="Arial" w:cs="Arial"/>
          <w:color w:val="000000"/>
          <w:sz w:val="24"/>
          <w:szCs w:val="24"/>
          <w:lang w:val="vi-VN"/>
        </w:rPr>
        <w:t>/TT-BCT ngày</w:t>
      </w:r>
      <w:r w:rsidRPr="003626B9">
        <w:rPr>
          <w:rFonts w:ascii="Arial" w:eastAsia="Times New Roman" w:hAnsi="Arial" w:cs="Arial"/>
          <w:color w:val="000000"/>
          <w:sz w:val="24"/>
          <w:szCs w:val="24"/>
          <w:lang w:val="vi-VN"/>
        </w:rPr>
        <w:t xml:space="preserve"> 30</w:t>
      </w:r>
      <w:r w:rsidRPr="00F2716C">
        <w:rPr>
          <w:rFonts w:ascii="Arial" w:eastAsia="Times New Roman" w:hAnsi="Arial" w:cs="Arial"/>
          <w:color w:val="000000"/>
          <w:sz w:val="24"/>
          <w:szCs w:val="24"/>
          <w:lang w:val="vi-VN"/>
        </w:rPr>
        <w:t xml:space="preserve"> tháng</w:t>
      </w:r>
      <w:r w:rsidRPr="003626B9">
        <w:rPr>
          <w:rFonts w:ascii="Arial" w:eastAsia="Times New Roman" w:hAnsi="Arial" w:cs="Arial"/>
          <w:color w:val="000000"/>
          <w:sz w:val="24"/>
          <w:szCs w:val="24"/>
          <w:lang w:val="vi-VN"/>
        </w:rPr>
        <w:t xml:space="preserve"> 6</w:t>
      </w:r>
      <w:r w:rsidRPr="00F2716C">
        <w:rPr>
          <w:rFonts w:ascii="Arial" w:eastAsia="Times New Roman" w:hAnsi="Arial" w:cs="Arial"/>
          <w:color w:val="000000"/>
          <w:sz w:val="24"/>
          <w:szCs w:val="24"/>
          <w:lang w:val="vi-VN"/>
        </w:rPr>
        <w:t xml:space="preserve"> năm 2026 của Bộ trưởng Bộ Công Thương ban hành Danh mục sản phẩm, hàng hóa có mức độ rủi ro trung bình, mức độ rủi ro cao thuộc trách nhiệm quản lý nhà nước của Bộ Công Thương.</w:t>
      </w:r>
    </w:p>
    <w:p w14:paraId="00FEE34F"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II. Quy định về kỹ thuật</w:t>
      </w:r>
    </w:p>
    <w:p w14:paraId="4D630884"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1. Sửa đổi khoản 3 như sau:</w:t>
      </w:r>
    </w:p>
    <w:p w14:paraId="6B4AA058"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3. Ghi nhãn</w:t>
      </w:r>
    </w:p>
    <w:p w14:paraId="28F646F5"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Ghi nhãn hóa chất theo quy định tại Nghị định số 37/2026/NĐ-CP ngày 23 tháng 01 năm 2026 của Chính phủ quy định chi tiết một số điều và biện pháp để tổ chức, hướng dẫn thi hành Luật Chất lượng sản phẩm, hàng hóa và các quy định pháp luật về ghi nhãn hiện hành.</w:t>
      </w:r>
    </w:p>
    <w:p w14:paraId="0B0CE991"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bookmarkStart w:id="25" w:name="muc_3"/>
      <w:r w:rsidRPr="00F2716C">
        <w:rPr>
          <w:rFonts w:ascii="Arial" w:eastAsia="Times New Roman" w:hAnsi="Arial" w:cs="Arial"/>
          <w:b/>
          <w:bCs/>
          <w:sz w:val="24"/>
          <w:szCs w:val="24"/>
          <w:lang w:val="vi-VN"/>
        </w:rPr>
        <w:t>III. Quy định về quản lý</w:t>
      </w:r>
      <w:bookmarkEnd w:id="25"/>
    </w:p>
    <w:p w14:paraId="09691ADF"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1. Sửa đổi điểm 1.2 khoản 1 như sau:</w:t>
      </w:r>
    </w:p>
    <w:p w14:paraId="2038A386"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1.2. Việc công bố hợp quy đối với PAC được thực hiện theo quy định tại Điều 13 Thông tư 14/2026/TT-BKHCN ngày 09 tháng 4 năm 2026 của Bộ trưởng Bộ Khoa học và Công nghệ</w:t>
      </w:r>
      <w:r w:rsidRPr="00F2716C" w:rsidDel="00960A06">
        <w:rPr>
          <w:rFonts w:ascii="Arial" w:eastAsia="Times New Roman" w:hAnsi="Arial" w:cs="Arial"/>
          <w:sz w:val="24"/>
          <w:szCs w:val="24"/>
          <w:lang w:val="vi-VN"/>
        </w:rPr>
        <w:t xml:space="preserve"> </w:t>
      </w:r>
      <w:r w:rsidRPr="00F2716C">
        <w:rPr>
          <w:rFonts w:ascii="Arial" w:eastAsia="Times New Roman" w:hAnsi="Arial" w:cs="Arial"/>
          <w:sz w:val="24"/>
          <w:szCs w:val="24"/>
          <w:lang w:val="vi-VN"/>
        </w:rPr>
        <w:t>quy định về công bố hợp chuẩn, công bố hợp quy và phương thức đánh giá sự phù hợp với tiêu chuẩn, quy chuẩn kỹ thuật.</w:t>
      </w:r>
    </w:p>
    <w:p w14:paraId="37E5FC3C"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2. Sửa đổi khoản 2 như sau:</w:t>
      </w:r>
    </w:p>
    <w:p w14:paraId="0D0A5840"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2. Quy định về đánh giá sự phù hợp</w:t>
      </w:r>
    </w:p>
    <w:p w14:paraId="60E8498B"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2.1. Việc đánh giá sự phù hợp</w:t>
      </w:r>
    </w:p>
    <w:p w14:paraId="4A5A3F79"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lastRenderedPageBreak/>
        <w:t>- Hoạt động nhập khẩu PAC: Thực hiện theo phương thức 1 quy định tại Phụ lục II của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0341E6F8"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 Hoạt động sản xuất PAC trong nước: Thực hiện theo phương thức 5 quy định tại Phụ lục II của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12465BB0" w14:textId="77777777" w:rsidR="00F2716C" w:rsidRPr="00F2716C" w:rsidRDefault="00F2716C" w:rsidP="00F2716C">
      <w:pPr>
        <w:tabs>
          <w:tab w:val="left" w:pos="990"/>
        </w:tabs>
        <w:spacing w:before="120" w:after="0" w:line="360" w:lineRule="exact"/>
        <w:ind w:firstLine="567"/>
        <w:jc w:val="both"/>
        <w:rPr>
          <w:rFonts w:ascii="Arial" w:eastAsia="Times New Roman" w:hAnsi="Arial" w:cs="Arial"/>
          <w:sz w:val="24"/>
          <w:szCs w:val="24"/>
          <w:lang w:val="vi-VN"/>
        </w:rPr>
      </w:pPr>
      <w:r w:rsidRPr="00F2716C">
        <w:rPr>
          <w:rFonts w:ascii="Arial" w:eastAsia="Times New Roman" w:hAnsi="Arial" w:cs="Arial"/>
          <w:sz w:val="24"/>
          <w:szCs w:val="24"/>
          <w:lang w:val="vi-VN"/>
        </w:rPr>
        <w:t>2.2. Tổ chức đánh giá sự phù hợp theo pháp luật về tiêu chuẩn, quy chuẩn kỹ thuật và chất lượng sản phẩm hàng hóa.</w:t>
      </w:r>
    </w:p>
    <w:p w14:paraId="30382D22"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3. Sửa đổi khoản 3 như sau:</w:t>
      </w:r>
    </w:p>
    <w:p w14:paraId="762832B0"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3. Quy định về sử dụng dấu hợp quy</w:t>
      </w:r>
    </w:p>
    <w:p w14:paraId="7F2D72C2"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Việc sử dụng dấu hợp quy phải tuân thủ theo quy định tại khoản 2 Điều 4 Thông tư số 14/2026/TT-BKHCN ngày 09 tháng 4 năm 2026 của Bộ trưởng Bộ Khoa học và Công nghệ quy định về công bố hợp chuẩn, công bố hợp quy và phương thức đánh giá sự phù hợp với tiêu chuẩn, quy chuẩn kỹ thuật.</w:t>
      </w:r>
      <w:bookmarkStart w:id="26" w:name="muc_4"/>
    </w:p>
    <w:p w14:paraId="0D98812E"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IV. Trách nhiệm của tổ chức, cá nhân</w:t>
      </w:r>
      <w:bookmarkEnd w:id="26"/>
    </w:p>
    <w:p w14:paraId="2EA06933"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1. Sửa đổi khoản 2 như sau:</w:t>
      </w:r>
    </w:p>
    <w:p w14:paraId="5AF098CD"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 xml:space="preserve">2. Tổ chức, cá nhân sản xuất, nhập khẩu, kinh doanh PAC sau khi công bố hợp quy phải </w:t>
      </w:r>
      <w:r w:rsidRPr="00F2716C">
        <w:rPr>
          <w:rFonts w:ascii="Arial" w:eastAsia="Times New Roman" w:hAnsi="Arial" w:cs="Arial"/>
          <w:color w:val="222222"/>
          <w:sz w:val="24"/>
          <w:szCs w:val="24"/>
          <w:lang w:val="vi-VN"/>
        </w:rPr>
        <w:t xml:space="preserve">thực hiện đăng ký bản công bố hợp quy </w:t>
      </w:r>
      <w:r w:rsidRPr="00F2716C">
        <w:rPr>
          <w:rFonts w:ascii="Arial" w:eastAsia="Times New Roman" w:hAnsi="Arial" w:cs="Arial"/>
          <w:sz w:val="24"/>
          <w:szCs w:val="24"/>
          <w:lang w:val="vi-VN"/>
        </w:rPr>
        <w:t>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5B22D10E"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bookmarkStart w:id="27" w:name="muc_5"/>
      <w:r w:rsidRPr="00F2716C">
        <w:rPr>
          <w:rFonts w:ascii="Arial" w:eastAsia="Times New Roman" w:hAnsi="Arial" w:cs="Arial"/>
          <w:b/>
          <w:bCs/>
          <w:sz w:val="24"/>
          <w:szCs w:val="24"/>
          <w:lang w:val="vi-VN"/>
        </w:rPr>
        <w:t>V. Tổ chức thực hiện</w:t>
      </w:r>
      <w:bookmarkEnd w:id="27"/>
    </w:p>
    <w:p w14:paraId="61BAE518"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1. Sửa đổi khoản 2, khoản 3, khoản 4 như sau:</w:t>
      </w:r>
    </w:p>
    <w:p w14:paraId="59F3AFD8" w14:textId="77777777" w:rsidR="00F2716C" w:rsidRPr="00F2716C" w:rsidRDefault="00F2716C" w:rsidP="00F2716C">
      <w:pPr>
        <w:pBdr>
          <w:top w:val="nil"/>
          <w:left w:val="nil"/>
          <w:bottom w:val="nil"/>
          <w:right w:val="nil"/>
          <w:between w:val="nil"/>
        </w:pBdr>
        <w:spacing w:before="120" w:after="0" w:line="360" w:lineRule="exact"/>
        <w:ind w:firstLine="709"/>
        <w:jc w:val="both"/>
        <w:rPr>
          <w:rFonts w:ascii="Arial" w:eastAsia="Arial" w:hAnsi="Arial" w:cs="Arial"/>
          <w:sz w:val="24"/>
          <w:szCs w:val="24"/>
          <w:lang w:val="vi-VN"/>
        </w:rPr>
      </w:pPr>
      <w:r w:rsidRPr="00F2716C">
        <w:rPr>
          <w:rFonts w:ascii="Arial" w:eastAsia="Arial" w:hAnsi="Arial" w:cs="Arial"/>
          <w:sz w:val="24"/>
          <w:szCs w:val="24"/>
          <w:lang w:val="vi-VN"/>
        </w:rPr>
        <w:t xml:space="preserve">2. Cục Quản lý và Phát triển thị trường trong nước có trách nhiệm chủ trì, phối hợp với các cơ quan, tổ chức có liên quan thực hiện kiểm tra, kiểm soát và xử lý vi phạm đối với chất lượng </w:t>
      </w:r>
      <w:r w:rsidRPr="00F2716C">
        <w:rPr>
          <w:rFonts w:ascii="Arial" w:eastAsia="Times New Roman" w:hAnsi="Arial" w:cs="Arial"/>
          <w:sz w:val="24"/>
          <w:szCs w:val="24"/>
          <w:lang w:val="vi-VN"/>
        </w:rPr>
        <w:t xml:space="preserve">PAC </w:t>
      </w:r>
      <w:r w:rsidRPr="00F2716C">
        <w:rPr>
          <w:rFonts w:ascii="Arial" w:eastAsia="Arial" w:hAnsi="Arial" w:cs="Arial"/>
          <w:sz w:val="24"/>
          <w:szCs w:val="24"/>
          <w:lang w:val="vi-VN"/>
        </w:rPr>
        <w:t>trên thị trường theo Quy chuẩn này và quy định của pháp luật hiện hành.</w:t>
      </w:r>
    </w:p>
    <w:p w14:paraId="74ADE169" w14:textId="77777777" w:rsidR="00F2716C" w:rsidRPr="00F2716C" w:rsidRDefault="00F2716C" w:rsidP="00F2716C">
      <w:pPr>
        <w:pBdr>
          <w:top w:val="nil"/>
          <w:left w:val="nil"/>
          <w:bottom w:val="nil"/>
          <w:right w:val="nil"/>
          <w:between w:val="nil"/>
        </w:pBdr>
        <w:spacing w:before="120" w:after="0" w:line="360" w:lineRule="exact"/>
        <w:ind w:firstLine="709"/>
        <w:jc w:val="both"/>
        <w:rPr>
          <w:rFonts w:ascii="Arial" w:eastAsia="Arial" w:hAnsi="Arial" w:cs="Arial"/>
          <w:sz w:val="24"/>
          <w:szCs w:val="24"/>
          <w:lang w:val="vi-VN"/>
        </w:rPr>
      </w:pPr>
      <w:r w:rsidRPr="00F2716C">
        <w:rPr>
          <w:rFonts w:ascii="Arial" w:eastAsia="Arial" w:hAnsi="Arial" w:cs="Arial"/>
          <w:sz w:val="24"/>
          <w:szCs w:val="24"/>
          <w:lang w:val="vi-VN"/>
        </w:rPr>
        <w:lastRenderedPageBreak/>
        <w:t>3. Trường hợp các văn bản quy phạm pháp luật, tài liệu, tiêu chuẩn được viện dẫn trong Quy chuẩn này có sự thay đổi, bổ sung hoặc thay thế thì thực hiện theo quy định tại văn bản mới./.</w:t>
      </w:r>
    </w:p>
    <w:p w14:paraId="4DAD6138" w14:textId="216115AF" w:rsidR="00F2716C" w:rsidRPr="00F2716C" w:rsidRDefault="00F2716C" w:rsidP="00F2716C">
      <w:pPr>
        <w:spacing w:before="120" w:after="120" w:line="240" w:lineRule="auto"/>
        <w:ind w:firstLine="720"/>
        <w:jc w:val="both"/>
        <w:rPr>
          <w:rFonts w:ascii="Arial" w:eastAsia="Times New Roman" w:hAnsi="Arial" w:cs="Arial"/>
          <w:sz w:val="28"/>
          <w:szCs w:val="28"/>
          <w:lang w:val="vi-VN"/>
        </w:rPr>
      </w:pPr>
      <w:r w:rsidRPr="00F2716C">
        <w:rPr>
          <w:rFonts w:ascii="Arial" w:eastAsia="Times New Roman" w:hAnsi="Arial" w:cs="Arial"/>
          <w:noProof/>
          <w:sz w:val="28"/>
          <w:szCs w:val="28"/>
        </w:rPr>
        <mc:AlternateContent>
          <mc:Choice Requires="wps">
            <w:drawing>
              <wp:anchor distT="0" distB="0" distL="114300" distR="114300" simplePos="0" relativeHeight="251658752" behindDoc="0" locked="0" layoutInCell="1" allowOverlap="1" wp14:anchorId="64E80873" wp14:editId="05A26E59">
                <wp:simplePos x="0" y="0"/>
                <wp:positionH relativeFrom="column">
                  <wp:posOffset>1628140</wp:posOffset>
                </wp:positionH>
                <wp:positionV relativeFrom="paragraph">
                  <wp:posOffset>163195</wp:posOffset>
                </wp:positionV>
                <wp:extent cx="2377440" cy="0"/>
                <wp:effectExtent l="6350" t="10160" r="6985" b="8890"/>
                <wp:wrapNone/>
                <wp:docPr id="1456420144"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AB9E10" id="Straight Arrow Connector 9" o:spid="_x0000_s1026" type="#_x0000_t32" style="position:absolute;margin-left:128.2pt;margin-top:12.85pt;width:187.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"/>
            </w:pict>
          </mc:Fallback>
        </mc:AlternateContent>
      </w:r>
    </w:p>
    <w:p w14:paraId="484D85F2" w14:textId="77777777" w:rsidR="00276D07" w:rsidRDefault="00276D07" w:rsidP="004D0D78">
      <w:pPr>
        <w:spacing w:before="120" w:after="0" w:line="240" w:lineRule="auto"/>
        <w:jc w:val="center"/>
        <w:rPr>
          <w:rFonts w:ascii="Times New Roman" w:eastAsia="Times New Roman" w:hAnsi="Times New Roman" w:cs="Times New Roman"/>
          <w:sz w:val="28"/>
          <w:szCs w:val="28"/>
          <w:lang w:val="it-IT"/>
        </w:rPr>
        <w:sectPr w:rsidR="00276D07" w:rsidSect="00F774D2">
          <w:headerReference w:type="even" r:id="rId21"/>
          <w:headerReference w:type="default" r:id="rId22"/>
          <w:footerReference w:type="default" r:id="rId23"/>
          <w:pgSz w:w="11907" w:h="16840" w:code="9"/>
          <w:pgMar w:top="1138" w:right="1138" w:bottom="1138" w:left="1699" w:header="720" w:footer="720" w:gutter="0"/>
          <w:pgNumType w:start="1"/>
          <w:cols w:space="720"/>
          <w:titlePg/>
          <w:docGrid w:linePitch="360"/>
        </w:sectPr>
      </w:pPr>
    </w:p>
    <w:p w14:paraId="61D36073" w14:textId="138FFBFC" w:rsidR="00276D07" w:rsidRDefault="00276D07" w:rsidP="00276D07">
      <w:pPr>
        <w:spacing w:before="120" w:after="0" w:line="240" w:lineRule="auto"/>
        <w:jc w:val="center"/>
        <w:rPr>
          <w:rFonts w:ascii="Times New Roman" w:eastAsia="Times New Roman" w:hAnsi="Times New Roman" w:cs="Times New Roman"/>
          <w:b/>
          <w:sz w:val="28"/>
          <w:szCs w:val="28"/>
          <w:lang w:val="it-IT"/>
        </w:rPr>
      </w:pPr>
      <w:r w:rsidRPr="004D0D78">
        <w:rPr>
          <w:rFonts w:ascii="Times New Roman" w:eastAsia="Times New Roman" w:hAnsi="Times New Roman" w:cs="Times New Roman"/>
          <w:b/>
          <w:sz w:val="28"/>
          <w:szCs w:val="28"/>
          <w:lang w:val="it-IT"/>
        </w:rPr>
        <w:lastRenderedPageBreak/>
        <w:t xml:space="preserve">PHỤ LỤC </w:t>
      </w:r>
      <w:r>
        <w:rPr>
          <w:rFonts w:ascii="Times New Roman" w:eastAsia="Times New Roman" w:hAnsi="Times New Roman" w:cs="Times New Roman"/>
          <w:b/>
          <w:sz w:val="28"/>
          <w:szCs w:val="28"/>
          <w:lang w:val="it-IT"/>
        </w:rPr>
        <w:t>I</w:t>
      </w:r>
      <w:r w:rsidRPr="004D0D78">
        <w:rPr>
          <w:rFonts w:ascii="Times New Roman" w:eastAsia="Times New Roman" w:hAnsi="Times New Roman" w:cs="Times New Roman"/>
          <w:b/>
          <w:sz w:val="28"/>
          <w:szCs w:val="28"/>
          <w:lang w:val="it-IT"/>
        </w:rPr>
        <w:t>I</w:t>
      </w:r>
      <w:r>
        <w:rPr>
          <w:rFonts w:ascii="Times New Roman" w:eastAsia="Times New Roman" w:hAnsi="Times New Roman" w:cs="Times New Roman"/>
          <w:b/>
          <w:sz w:val="28"/>
          <w:szCs w:val="28"/>
          <w:lang w:val="it-IT"/>
        </w:rPr>
        <w:t>I</w:t>
      </w:r>
    </w:p>
    <w:p w14:paraId="05280319" w14:textId="4D36A04E" w:rsidR="00276D07" w:rsidRDefault="00276D07" w:rsidP="00276D07">
      <w:pPr>
        <w:spacing w:before="120" w:after="0" w:line="240" w:lineRule="auto"/>
        <w:jc w:val="center"/>
        <w:rPr>
          <w:rFonts w:ascii="Times New Roman" w:eastAsia="Times New Roman" w:hAnsi="Times New Roman" w:cs="Times New Roman"/>
          <w:i/>
          <w:sz w:val="28"/>
          <w:szCs w:val="28"/>
          <w:lang w:val="it-IT"/>
        </w:rPr>
      </w:pPr>
      <w:r w:rsidRPr="00B123BA">
        <w:rPr>
          <w:rFonts w:ascii="Times New Roman" w:eastAsia="Times New Roman" w:hAnsi="Times New Roman" w:cs="Times New Roman"/>
          <w:i/>
          <w:sz w:val="28"/>
          <w:szCs w:val="28"/>
          <w:lang w:val="it-IT"/>
        </w:rPr>
        <w:t xml:space="preserve">(Ban hành kèm theo Thông tư số </w:t>
      </w:r>
      <w:r w:rsidR="00F27DCC">
        <w:rPr>
          <w:rFonts w:ascii="Times New Roman" w:eastAsia="Times New Roman" w:hAnsi="Times New Roman" w:cs="Times New Roman"/>
          <w:i/>
          <w:sz w:val="28"/>
          <w:szCs w:val="28"/>
          <w:lang w:val="it-IT"/>
        </w:rPr>
        <w:t>38</w:t>
      </w:r>
      <w:r w:rsidRPr="00B123BA">
        <w:rPr>
          <w:rFonts w:ascii="Times New Roman" w:eastAsia="Times New Roman" w:hAnsi="Times New Roman" w:cs="Times New Roman"/>
          <w:i/>
          <w:sz w:val="28"/>
          <w:szCs w:val="28"/>
          <w:lang w:val="it-IT"/>
        </w:rPr>
        <w:t xml:space="preserve">/2026/TT-BCT </w:t>
      </w:r>
      <w:r w:rsidR="00F27DCC">
        <w:rPr>
          <w:rFonts w:ascii="Times New Roman" w:eastAsia="Times New Roman" w:hAnsi="Times New Roman" w:cs="Times New Roman"/>
          <w:i/>
          <w:iCs/>
          <w:sz w:val="28"/>
          <w:szCs w:val="28"/>
        </w:rPr>
        <w:t xml:space="preserve">ngày 30 tháng 6 </w:t>
      </w:r>
      <w:r w:rsidR="00F27DCC" w:rsidRPr="00617CC1">
        <w:rPr>
          <w:rFonts w:ascii="Times New Roman" w:eastAsia="Times New Roman" w:hAnsi="Times New Roman" w:cs="Times New Roman"/>
          <w:i/>
          <w:iCs/>
          <w:sz w:val="28"/>
          <w:szCs w:val="28"/>
        </w:rPr>
        <w:t>năm 20</w:t>
      </w:r>
      <w:r w:rsidR="00F27DCC">
        <w:rPr>
          <w:rFonts w:ascii="Times New Roman" w:eastAsia="Times New Roman" w:hAnsi="Times New Roman" w:cs="Times New Roman"/>
          <w:i/>
          <w:iCs/>
          <w:sz w:val="28"/>
          <w:szCs w:val="28"/>
        </w:rPr>
        <w:t>26</w:t>
      </w:r>
      <w:r w:rsidR="00F27DCC">
        <w:rPr>
          <w:rFonts w:ascii="Times New Roman" w:eastAsia="Times New Roman" w:hAnsi="Times New Roman" w:cs="Times New Roman"/>
          <w:i/>
          <w:iCs/>
          <w:sz w:val="28"/>
          <w:szCs w:val="28"/>
        </w:rPr>
        <w:t xml:space="preserve"> </w:t>
      </w:r>
      <w:r w:rsidRPr="00B123BA">
        <w:rPr>
          <w:rFonts w:ascii="Times New Roman" w:eastAsia="Times New Roman" w:hAnsi="Times New Roman" w:cs="Times New Roman"/>
          <w:i/>
          <w:sz w:val="28"/>
          <w:szCs w:val="28"/>
          <w:lang w:val="it-IT"/>
        </w:rPr>
        <w:t>của Bộ trưởng Bộ Công Thương)</w:t>
      </w:r>
    </w:p>
    <w:p w14:paraId="6B0B8CC7" w14:textId="77777777" w:rsidR="00276D07" w:rsidRDefault="00276D07" w:rsidP="00276D07">
      <w:pPr>
        <w:spacing w:before="120" w:after="0" w:line="240" w:lineRule="auto"/>
        <w:jc w:val="center"/>
        <w:rPr>
          <w:rFonts w:ascii="Times New Roman" w:eastAsia="Times New Roman" w:hAnsi="Times New Roman" w:cs="Times New Roman"/>
          <w:i/>
          <w:sz w:val="28"/>
          <w:szCs w:val="28"/>
          <w:lang w:val="it-IT"/>
        </w:rPr>
      </w:pPr>
    </w:p>
    <w:p w14:paraId="35249F10" w14:textId="77777777" w:rsidR="00276D07" w:rsidRDefault="00276D07" w:rsidP="00276D07">
      <w:pPr>
        <w:spacing w:before="120" w:after="0" w:line="240" w:lineRule="auto"/>
        <w:jc w:val="center"/>
        <w:rPr>
          <w:rFonts w:ascii="Times New Roman" w:eastAsia="Times New Roman" w:hAnsi="Times New Roman" w:cs="Times New Roman"/>
          <w:sz w:val="28"/>
          <w:szCs w:val="28"/>
          <w:lang w:val="it-IT"/>
        </w:rPr>
      </w:pPr>
    </w:p>
    <w:p w14:paraId="21650A6C" w14:textId="7C76E41E" w:rsidR="00276D07" w:rsidRDefault="00186EBC" w:rsidP="004D0D78">
      <w:pPr>
        <w:spacing w:before="120" w:after="0" w:line="240" w:lineRule="auto"/>
        <w:jc w:val="center"/>
        <w:rPr>
          <w:rFonts w:ascii="Times New Roman" w:hAnsi="Times New Roman" w:cs="Times New Roman"/>
          <w:b/>
          <w:spacing w:val="-2"/>
          <w:sz w:val="28"/>
          <w:szCs w:val="28"/>
          <w:lang w:val="it-IT"/>
        </w:rPr>
      </w:pPr>
      <w:r w:rsidRPr="00694F83">
        <w:rPr>
          <w:rFonts w:ascii="Times New Roman" w:eastAsia="Times New Roman" w:hAnsi="Times New Roman" w:cs="Times New Roman"/>
          <w:b/>
          <w:bCs/>
          <w:sz w:val="28"/>
          <w:szCs w:val="28"/>
          <w:lang w:val="it-IT"/>
        </w:rPr>
        <w:t xml:space="preserve">SỬA ĐỔI </w:t>
      </w:r>
      <w:r w:rsidRPr="00694F83">
        <w:rPr>
          <w:rFonts w:ascii="Times New Roman" w:hAnsi="Times New Roman" w:cs="Times New Roman"/>
          <w:b/>
          <w:spacing w:val="-2"/>
          <w:sz w:val="28"/>
          <w:szCs w:val="28"/>
          <w:lang w:val="it-IT"/>
        </w:rPr>
        <w:t>01:2026</w:t>
      </w:r>
      <w:r w:rsidRPr="00694F83">
        <w:rPr>
          <w:rFonts w:ascii="Times New Roman" w:hAnsi="Times New Roman" w:cs="Times New Roman"/>
          <w:spacing w:val="-2"/>
          <w:sz w:val="28"/>
          <w:szCs w:val="28"/>
          <w:lang w:val="it-IT"/>
        </w:rPr>
        <w:t xml:space="preserve"> </w:t>
      </w:r>
      <w:r w:rsidRPr="00694F83">
        <w:rPr>
          <w:rFonts w:ascii="Times New Roman" w:hAnsi="Times New Roman" w:cs="Times New Roman"/>
          <w:b/>
          <w:spacing w:val="-2"/>
          <w:sz w:val="28"/>
          <w:szCs w:val="28"/>
          <w:lang w:val="it-IT"/>
        </w:rPr>
        <w:t>QCVN 07A:2020/BCT QUY CHUẨN KỸ THUẬT QUỐC GIA VỀ CHẤT LƯỢNG AMÔNIẮC CÔNG NGHIỆP</w:t>
      </w:r>
    </w:p>
    <w:p w14:paraId="516D5A87" w14:textId="6B36CA7A" w:rsidR="00F2716C" w:rsidRDefault="00F2716C" w:rsidP="00F2716C">
      <w:pPr>
        <w:tabs>
          <w:tab w:val="left" w:pos="3150"/>
        </w:tabs>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ab/>
      </w:r>
    </w:p>
    <w:p w14:paraId="6EAC93D7" w14:textId="77777777" w:rsidR="00F2716C" w:rsidRDefault="00F2716C" w:rsidP="00F2716C">
      <w:pPr>
        <w:rPr>
          <w:rFonts w:ascii="Times New Roman" w:eastAsia="Times New Roman" w:hAnsi="Times New Roman" w:cs="Times New Roman"/>
          <w:sz w:val="28"/>
          <w:szCs w:val="28"/>
          <w:lang w:val="it-IT"/>
        </w:rPr>
      </w:pPr>
    </w:p>
    <w:p w14:paraId="2B7AAFD8" w14:textId="77777777" w:rsidR="00F2716C" w:rsidRPr="00F2716C" w:rsidRDefault="00F2716C" w:rsidP="00F2716C">
      <w:pPr>
        <w:rPr>
          <w:rFonts w:ascii="Times New Roman" w:eastAsia="Times New Roman" w:hAnsi="Times New Roman" w:cs="Times New Roman"/>
          <w:sz w:val="28"/>
          <w:szCs w:val="28"/>
          <w:lang w:val="it-IT"/>
        </w:rPr>
      </w:pPr>
    </w:p>
    <w:p w14:paraId="7759B302" w14:textId="11D63BDC" w:rsidR="00F2716C" w:rsidRDefault="00F2716C" w:rsidP="00F2716C">
      <w:pPr>
        <w:tabs>
          <w:tab w:val="left" w:pos="6120"/>
        </w:tabs>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ab/>
      </w:r>
    </w:p>
    <w:p w14:paraId="61E7B9F8" w14:textId="77777777" w:rsidR="00F2716C" w:rsidRDefault="00F2716C" w:rsidP="00F2716C">
      <w:pPr>
        <w:rPr>
          <w:rFonts w:ascii="Times New Roman" w:eastAsia="Times New Roman" w:hAnsi="Times New Roman" w:cs="Times New Roman"/>
          <w:sz w:val="28"/>
          <w:szCs w:val="28"/>
          <w:lang w:val="it-IT"/>
        </w:rPr>
      </w:pPr>
    </w:p>
    <w:p w14:paraId="22331673" w14:textId="77777777" w:rsidR="00F2716C" w:rsidRPr="00F2716C" w:rsidRDefault="00F2716C" w:rsidP="00F2716C">
      <w:pPr>
        <w:rPr>
          <w:rFonts w:ascii="Times New Roman" w:eastAsia="Times New Roman" w:hAnsi="Times New Roman" w:cs="Times New Roman"/>
          <w:sz w:val="28"/>
          <w:szCs w:val="28"/>
          <w:lang w:val="it-IT"/>
        </w:rPr>
        <w:sectPr w:rsidR="00F2716C" w:rsidRPr="00F2716C" w:rsidSect="004D0D78">
          <w:pgSz w:w="11907" w:h="16840" w:code="9"/>
          <w:pgMar w:top="1138" w:right="1138" w:bottom="1138" w:left="1699" w:header="432" w:footer="432" w:gutter="0"/>
          <w:pgNumType w:start="1"/>
          <w:cols w:space="720"/>
          <w:titlePg/>
          <w:docGrid w:linePitch="360"/>
        </w:sectPr>
      </w:pPr>
    </w:p>
    <w:tbl>
      <w:tblPr>
        <w:tblW w:w="5000" w:type="pct"/>
        <w:tblCellMar>
          <w:left w:w="0" w:type="dxa"/>
          <w:right w:w="0" w:type="dxa"/>
        </w:tblCellMar>
        <w:tblLook w:val="04A0" w:firstRow="1" w:lastRow="0" w:firstColumn="1" w:lastColumn="0" w:noHBand="0" w:noVBand="1"/>
      </w:tblPr>
      <w:tblGrid>
        <w:gridCol w:w="9161"/>
      </w:tblGrid>
      <w:tr w:rsidR="00F2716C" w:rsidRPr="00F2716C" w14:paraId="022D5546" w14:textId="77777777" w:rsidTr="00FE07E3">
        <w:tc>
          <w:tcPr>
            <w:tcW w:w="9104"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hideMark/>
          </w:tcPr>
          <w:p w14:paraId="1E8F0A71" w14:textId="040B9566" w:rsidR="00F2716C" w:rsidRPr="00F2716C" w:rsidRDefault="00F2716C" w:rsidP="00F2716C">
            <w:pPr>
              <w:spacing w:before="240" w:after="0" w:line="240" w:lineRule="auto"/>
              <w:jc w:val="center"/>
              <w:rPr>
                <w:rFonts w:ascii="Arial" w:eastAsia="Arial Unicode MS" w:hAnsi="Arial" w:cs="Arial"/>
                <w:sz w:val="24"/>
                <w:szCs w:val="24"/>
              </w:rPr>
            </w:pPr>
            <w:r w:rsidRPr="00F2716C">
              <w:rPr>
                <w:rFonts w:ascii="Times New Roman" w:eastAsia="Times New Roman" w:hAnsi="Times New Roman" w:cs="Times New Roman"/>
                <w:noProof/>
                <w:sz w:val="24"/>
                <w:szCs w:val="24"/>
              </w:rPr>
              <w:lastRenderedPageBreak/>
              <w:drawing>
                <wp:inline distT="0" distB="0" distL="0" distR="0" wp14:anchorId="14E7E028" wp14:editId="3071425C">
                  <wp:extent cx="1076325" cy="1076325"/>
                  <wp:effectExtent l="0" t="0" r="9525" b="9525"/>
                  <wp:docPr id="202795630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r w:rsidRPr="00F2716C">
              <w:rPr>
                <w:rFonts w:ascii="Arial" w:eastAsia="Arial Unicode MS" w:hAnsi="Arial" w:cs="Arial"/>
                <w:sz w:val="24"/>
                <w:szCs w:val="24"/>
              </w:rPr>
              <w:t> </w:t>
            </w:r>
          </w:p>
          <w:p w14:paraId="70905575" w14:textId="77777777" w:rsidR="00F2716C" w:rsidRPr="00F2716C" w:rsidRDefault="00F2716C" w:rsidP="00F2716C">
            <w:pPr>
              <w:spacing w:after="0" w:line="240" w:lineRule="auto"/>
              <w:jc w:val="center"/>
              <w:rPr>
                <w:rFonts w:ascii="Arial" w:eastAsia="Arial Unicode MS" w:hAnsi="Arial" w:cs="Arial"/>
                <w:sz w:val="24"/>
                <w:szCs w:val="24"/>
              </w:rPr>
            </w:pPr>
          </w:p>
          <w:p w14:paraId="6C2B637C" w14:textId="77777777" w:rsidR="00F2716C" w:rsidRPr="00F2716C" w:rsidRDefault="00F2716C" w:rsidP="00F2716C">
            <w:pPr>
              <w:spacing w:after="0" w:line="240" w:lineRule="auto"/>
              <w:jc w:val="center"/>
              <w:rPr>
                <w:rFonts w:ascii="Arial" w:eastAsia="Arial Unicode MS" w:hAnsi="Arial" w:cs="Arial"/>
                <w:sz w:val="28"/>
                <w:szCs w:val="24"/>
              </w:rPr>
            </w:pPr>
            <w:r w:rsidRPr="00F2716C">
              <w:rPr>
                <w:rFonts w:ascii="Arial" w:eastAsia="Arial Unicode MS" w:hAnsi="Arial" w:cs="Arial"/>
                <w:sz w:val="28"/>
                <w:szCs w:val="24"/>
              </w:rPr>
              <w:t>CỘNG HÒA XÃ HỘI CHỦ NGHĨA VIỆT NAM</w:t>
            </w:r>
          </w:p>
          <w:p w14:paraId="57948129"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772BD822"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680F932D"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388E04E2"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3B5E1C48"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246FC941"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6F8886F2" w14:textId="77777777" w:rsidR="00F2716C" w:rsidRPr="00F2716C" w:rsidRDefault="00F2716C" w:rsidP="00F2716C">
            <w:pPr>
              <w:spacing w:after="0" w:line="240" w:lineRule="auto"/>
              <w:jc w:val="center"/>
              <w:rPr>
                <w:rFonts w:ascii="Arial" w:eastAsia="Arial Unicode MS" w:hAnsi="Arial" w:cs="Arial"/>
                <w:sz w:val="32"/>
                <w:szCs w:val="32"/>
              </w:rPr>
            </w:pPr>
            <w:r w:rsidRPr="00F2716C">
              <w:rPr>
                <w:rFonts w:ascii="Arial" w:eastAsia="Arial Unicode MS" w:hAnsi="Arial" w:cs="Arial"/>
                <w:sz w:val="32"/>
                <w:szCs w:val="32"/>
              </w:rPr>
              <w:t> </w:t>
            </w:r>
          </w:p>
          <w:p w14:paraId="63ADE4ED" w14:textId="77777777" w:rsidR="00F2716C" w:rsidRPr="00F2716C" w:rsidRDefault="00F2716C" w:rsidP="00F2716C">
            <w:pPr>
              <w:spacing w:after="0" w:line="240" w:lineRule="auto"/>
              <w:jc w:val="center"/>
              <w:rPr>
                <w:rFonts w:ascii="Arial" w:eastAsia="Arial Unicode MS" w:hAnsi="Arial" w:cs="Arial"/>
                <w:sz w:val="32"/>
                <w:szCs w:val="32"/>
              </w:rPr>
            </w:pPr>
            <w:r w:rsidRPr="00F2716C">
              <w:rPr>
                <w:rFonts w:ascii="Arial" w:eastAsia="Arial Unicode MS" w:hAnsi="Arial" w:cs="Arial"/>
                <w:b/>
                <w:bCs/>
                <w:sz w:val="32"/>
                <w:szCs w:val="32"/>
                <w:lang w:val="nl-NL"/>
              </w:rPr>
              <w:t xml:space="preserve">SỬA ĐỔI 01:2026 </w:t>
            </w:r>
            <w:r w:rsidRPr="00F2716C">
              <w:rPr>
                <w:rFonts w:ascii="Arial" w:eastAsia="Arial Unicode MS" w:hAnsi="Arial" w:cs="Arial"/>
                <w:b/>
                <w:bCs/>
                <w:sz w:val="32"/>
                <w:szCs w:val="32"/>
                <w:lang w:val="vi-VN"/>
              </w:rPr>
              <w:t>QCVN 0</w:t>
            </w:r>
            <w:r w:rsidRPr="00F2716C">
              <w:rPr>
                <w:rFonts w:ascii="Arial" w:eastAsia="Arial Unicode MS" w:hAnsi="Arial" w:cs="Arial"/>
                <w:b/>
                <w:bCs/>
                <w:sz w:val="32"/>
                <w:szCs w:val="32"/>
              </w:rPr>
              <w:t>7</w:t>
            </w:r>
            <w:r w:rsidRPr="00F2716C">
              <w:rPr>
                <w:rFonts w:ascii="Arial" w:eastAsia="Arial Unicode MS" w:hAnsi="Arial" w:cs="Arial"/>
                <w:b/>
                <w:bCs/>
                <w:sz w:val="32"/>
                <w:szCs w:val="32"/>
                <w:lang w:val="nl-NL"/>
              </w:rPr>
              <w:t>A</w:t>
            </w:r>
            <w:r w:rsidRPr="00F2716C">
              <w:rPr>
                <w:rFonts w:ascii="Arial" w:eastAsia="Arial Unicode MS" w:hAnsi="Arial" w:cs="Arial"/>
                <w:b/>
                <w:bCs/>
                <w:sz w:val="32"/>
                <w:szCs w:val="32"/>
                <w:lang w:val="vi-VN"/>
              </w:rPr>
              <w:t>:2020/BCT</w:t>
            </w:r>
          </w:p>
          <w:p w14:paraId="21345169" w14:textId="77777777" w:rsidR="00F2716C" w:rsidRPr="00F2716C" w:rsidRDefault="00F2716C" w:rsidP="00F2716C">
            <w:pPr>
              <w:spacing w:after="0" w:line="240" w:lineRule="auto"/>
              <w:jc w:val="center"/>
              <w:rPr>
                <w:rFonts w:ascii="Arial" w:eastAsia="Arial Unicode MS" w:hAnsi="Arial" w:cs="Arial"/>
                <w:sz w:val="32"/>
                <w:szCs w:val="32"/>
              </w:rPr>
            </w:pPr>
            <w:r w:rsidRPr="00F2716C">
              <w:rPr>
                <w:rFonts w:ascii="Arial" w:eastAsia="Arial Unicode MS" w:hAnsi="Arial" w:cs="Arial"/>
                <w:sz w:val="32"/>
                <w:szCs w:val="32"/>
              </w:rPr>
              <w:t>  </w:t>
            </w:r>
          </w:p>
          <w:p w14:paraId="6F23DF8A" w14:textId="77777777" w:rsidR="00F2716C" w:rsidRPr="00F2716C" w:rsidRDefault="00F2716C" w:rsidP="00F2716C">
            <w:pPr>
              <w:spacing w:after="0" w:line="240" w:lineRule="auto"/>
              <w:jc w:val="center"/>
              <w:rPr>
                <w:rFonts w:ascii="Arial" w:eastAsia="Arial Unicode MS" w:hAnsi="Arial" w:cs="Arial"/>
                <w:sz w:val="32"/>
                <w:szCs w:val="32"/>
              </w:rPr>
            </w:pPr>
          </w:p>
          <w:p w14:paraId="4E43AC64" w14:textId="77777777" w:rsidR="00F2716C" w:rsidRPr="00F2716C" w:rsidRDefault="00F2716C" w:rsidP="00F2716C">
            <w:pPr>
              <w:spacing w:after="120" w:line="240" w:lineRule="auto"/>
              <w:jc w:val="center"/>
              <w:rPr>
                <w:rFonts w:ascii="Arial" w:eastAsia="Times New Roman" w:hAnsi="Arial" w:cs="Arial"/>
                <w:b/>
                <w:sz w:val="32"/>
                <w:szCs w:val="32"/>
                <w:lang w:val="nl-NL"/>
              </w:rPr>
            </w:pPr>
            <w:r w:rsidRPr="00F2716C">
              <w:rPr>
                <w:rFonts w:ascii="Arial" w:eastAsia="Arial Unicode MS" w:hAnsi="Arial" w:cs="Arial"/>
                <w:b/>
                <w:bCs/>
                <w:sz w:val="32"/>
                <w:szCs w:val="32"/>
              </w:rPr>
              <w:t xml:space="preserve">QUY CHUẨN KỸ THUẬT QUỐC GIA </w:t>
            </w:r>
            <w:r w:rsidRPr="00F2716C">
              <w:rPr>
                <w:rFonts w:ascii="Arial" w:eastAsia="Arial Unicode MS" w:hAnsi="Arial" w:cs="Arial"/>
                <w:b/>
                <w:bCs/>
                <w:sz w:val="32"/>
                <w:szCs w:val="32"/>
              </w:rPr>
              <w:br/>
              <w:t xml:space="preserve">VỀ CHẤT LƯỢNG AMÔNIẮC CÔNG NGHIỆP </w:t>
            </w:r>
          </w:p>
          <w:p w14:paraId="15394A87" w14:textId="77777777" w:rsidR="00F2716C" w:rsidRPr="00F2716C" w:rsidRDefault="00F2716C" w:rsidP="00F2716C">
            <w:pPr>
              <w:spacing w:after="0" w:line="240" w:lineRule="auto"/>
              <w:jc w:val="center"/>
              <w:rPr>
                <w:rFonts w:ascii="Arial" w:eastAsia="Arial Unicode MS" w:hAnsi="Arial" w:cs="Arial"/>
                <w:sz w:val="24"/>
                <w:szCs w:val="24"/>
              </w:rPr>
            </w:pPr>
          </w:p>
          <w:p w14:paraId="51ECDA7C" w14:textId="77777777" w:rsidR="00F2716C" w:rsidRPr="00F2716C" w:rsidRDefault="00F2716C" w:rsidP="00F2716C">
            <w:pPr>
              <w:spacing w:after="120" w:line="240" w:lineRule="auto"/>
              <w:jc w:val="center"/>
              <w:rPr>
                <w:rFonts w:ascii="Arial" w:eastAsia="Times New Roman" w:hAnsi="Arial" w:cs="Arial"/>
                <w:b/>
                <w:bCs/>
                <w:sz w:val="28"/>
                <w:szCs w:val="28"/>
              </w:rPr>
            </w:pPr>
            <w:r w:rsidRPr="00F2716C">
              <w:rPr>
                <w:rFonts w:ascii="Arial" w:eastAsia="Times New Roman" w:hAnsi="Arial" w:cs="Arial"/>
                <w:b/>
                <w:bCs/>
                <w:i/>
                <w:iCs/>
                <w:sz w:val="28"/>
                <w:szCs w:val="28"/>
              </w:rPr>
              <w:t>Amendment 01:2026 QCVN 07A:2020/BCT</w:t>
            </w:r>
            <w:r w:rsidRPr="00F2716C">
              <w:rPr>
                <w:rFonts w:ascii="Arial" w:eastAsia="Times New Roman" w:hAnsi="Arial" w:cs="Arial"/>
                <w:b/>
                <w:bCs/>
                <w:sz w:val="28"/>
                <w:szCs w:val="28"/>
              </w:rPr>
              <w:t xml:space="preserve"> </w:t>
            </w:r>
            <w:r w:rsidRPr="00F2716C">
              <w:rPr>
                <w:rFonts w:ascii="Arial" w:eastAsia="Times New Roman" w:hAnsi="Arial" w:cs="Arial"/>
                <w:b/>
                <w:bCs/>
                <w:sz w:val="28"/>
                <w:szCs w:val="28"/>
              </w:rPr>
              <w:br/>
            </w:r>
            <w:r w:rsidRPr="00F2716C">
              <w:rPr>
                <w:rFonts w:ascii="Arial" w:eastAsia="Times New Roman" w:hAnsi="Arial" w:cs="Arial"/>
                <w:b/>
                <w:bCs/>
                <w:i/>
                <w:iCs/>
                <w:sz w:val="28"/>
                <w:szCs w:val="28"/>
                <w:lang w:val="vi-VN"/>
              </w:rPr>
              <w:t>National Technical Regulations on quality of industrial Ammonia</w:t>
            </w:r>
            <w:r w:rsidRPr="00F2716C">
              <w:rPr>
                <w:rFonts w:ascii="Arial" w:eastAsia="Times New Roman" w:hAnsi="Arial" w:cs="Arial"/>
                <w:i/>
                <w:iCs/>
                <w:sz w:val="28"/>
                <w:szCs w:val="28"/>
                <w:lang w:val="vi-VN"/>
              </w:rPr>
              <w:t xml:space="preserve"> </w:t>
            </w:r>
          </w:p>
          <w:p w14:paraId="06869ECB" w14:textId="77777777" w:rsidR="00F2716C" w:rsidRPr="00F2716C" w:rsidRDefault="00F2716C" w:rsidP="00F2716C">
            <w:pPr>
              <w:spacing w:after="0" w:line="240" w:lineRule="auto"/>
              <w:jc w:val="center"/>
              <w:rPr>
                <w:rFonts w:ascii="Arial" w:eastAsia="Arial Unicode MS" w:hAnsi="Arial" w:cs="Arial"/>
                <w:sz w:val="24"/>
                <w:szCs w:val="24"/>
              </w:rPr>
            </w:pPr>
          </w:p>
          <w:p w14:paraId="758679C1"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42F9E12A"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073FF26F"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3B444E90"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4686B3AB"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38A77A4B"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0C0B5A8D"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2A9D9BC1"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7B6D0E5B"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21CCB1B2"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44C9BE39"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0A937244"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55936136"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12052B8A" w14:textId="77777777" w:rsidR="00F2716C" w:rsidRPr="00F2716C" w:rsidRDefault="00F2716C" w:rsidP="00F2716C">
            <w:pPr>
              <w:spacing w:after="0" w:line="240" w:lineRule="auto"/>
              <w:jc w:val="center"/>
              <w:rPr>
                <w:rFonts w:ascii="Arial" w:eastAsia="Arial Unicode MS" w:hAnsi="Arial" w:cs="Arial"/>
                <w:sz w:val="24"/>
                <w:szCs w:val="24"/>
              </w:rPr>
            </w:pPr>
          </w:p>
          <w:p w14:paraId="6B63F538" w14:textId="77777777" w:rsidR="00F2716C" w:rsidRPr="00F2716C" w:rsidRDefault="00F2716C" w:rsidP="00F2716C">
            <w:pPr>
              <w:spacing w:after="0" w:line="240" w:lineRule="auto"/>
              <w:rPr>
                <w:rFonts w:ascii="Arial" w:eastAsia="Arial Unicode MS" w:hAnsi="Arial" w:cs="Arial"/>
                <w:sz w:val="24"/>
                <w:szCs w:val="24"/>
              </w:rPr>
            </w:pPr>
            <w:r w:rsidRPr="00F2716C">
              <w:rPr>
                <w:rFonts w:ascii="Arial" w:eastAsia="Arial Unicode MS" w:hAnsi="Arial" w:cs="Arial"/>
                <w:sz w:val="24"/>
                <w:szCs w:val="24"/>
              </w:rPr>
              <w:t> </w:t>
            </w:r>
          </w:p>
          <w:p w14:paraId="74C34600"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02615422"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6AE53FA4" w14:textId="77777777" w:rsidR="00F2716C" w:rsidRPr="00F2716C" w:rsidRDefault="00F2716C" w:rsidP="00F2716C">
            <w:pPr>
              <w:spacing w:after="0" w:line="240" w:lineRule="auto"/>
              <w:jc w:val="center"/>
              <w:rPr>
                <w:rFonts w:ascii="Arial" w:eastAsia="Arial Unicode MS" w:hAnsi="Arial" w:cs="Arial"/>
                <w:sz w:val="24"/>
                <w:szCs w:val="24"/>
              </w:rPr>
            </w:pPr>
          </w:p>
          <w:p w14:paraId="77C7659F"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37927D06" w14:textId="77777777" w:rsidR="00F2716C" w:rsidRPr="00F2716C" w:rsidRDefault="00F2716C" w:rsidP="00F2716C">
            <w:pPr>
              <w:spacing w:after="0" w:line="240" w:lineRule="auto"/>
              <w:jc w:val="center"/>
              <w:rPr>
                <w:rFonts w:ascii="Arial" w:eastAsia="Arial Unicode MS" w:hAnsi="Arial" w:cs="Arial"/>
                <w:sz w:val="24"/>
                <w:szCs w:val="24"/>
              </w:rPr>
            </w:pPr>
            <w:r w:rsidRPr="00F2716C">
              <w:rPr>
                <w:rFonts w:ascii="Arial" w:eastAsia="Arial Unicode MS" w:hAnsi="Arial" w:cs="Arial"/>
                <w:sz w:val="24"/>
                <w:szCs w:val="24"/>
              </w:rPr>
              <w:t> </w:t>
            </w:r>
          </w:p>
          <w:p w14:paraId="09D31730" w14:textId="77777777" w:rsidR="00F2716C" w:rsidRPr="00F2716C" w:rsidRDefault="00F2716C" w:rsidP="00F2716C">
            <w:pPr>
              <w:spacing w:after="0" w:line="240" w:lineRule="auto"/>
              <w:jc w:val="center"/>
              <w:rPr>
                <w:rFonts w:ascii="Arial" w:eastAsia="Arial Unicode MS" w:hAnsi="Arial" w:cs="Arial"/>
                <w:b/>
                <w:bCs/>
                <w:sz w:val="24"/>
                <w:szCs w:val="24"/>
              </w:rPr>
            </w:pPr>
            <w:r w:rsidRPr="00F2716C">
              <w:rPr>
                <w:rFonts w:ascii="Arial" w:eastAsia="Arial Unicode MS" w:hAnsi="Arial" w:cs="Arial"/>
                <w:b/>
                <w:bCs/>
                <w:sz w:val="24"/>
                <w:szCs w:val="24"/>
              </w:rPr>
              <w:t>HÀ NỘI – 2026</w:t>
            </w:r>
          </w:p>
        </w:tc>
      </w:tr>
    </w:tbl>
    <w:p w14:paraId="202D00D3" w14:textId="77777777" w:rsidR="00F2716C" w:rsidRPr="00F2716C" w:rsidRDefault="00F2716C" w:rsidP="00D2791C">
      <w:pPr>
        <w:spacing w:before="120" w:after="0" w:line="360" w:lineRule="exact"/>
        <w:ind w:firstLine="720"/>
        <w:jc w:val="center"/>
        <w:rPr>
          <w:rFonts w:ascii="Arial" w:eastAsia="Times New Roman" w:hAnsi="Arial" w:cs="Arial"/>
          <w:b/>
          <w:bCs/>
          <w:sz w:val="24"/>
          <w:szCs w:val="24"/>
          <w:lang w:val="vi-VN"/>
        </w:rPr>
      </w:pPr>
    </w:p>
    <w:p w14:paraId="79856070" w14:textId="77777777" w:rsidR="00F2716C" w:rsidRPr="00F2716C" w:rsidRDefault="00F2716C" w:rsidP="00F2716C">
      <w:pPr>
        <w:spacing w:before="120" w:after="0" w:line="360" w:lineRule="exact"/>
        <w:ind w:firstLine="720"/>
        <w:rPr>
          <w:rFonts w:ascii="Arial" w:eastAsia="Times New Roman" w:hAnsi="Arial" w:cs="Arial"/>
          <w:b/>
          <w:bCs/>
          <w:sz w:val="24"/>
          <w:szCs w:val="24"/>
        </w:rPr>
      </w:pPr>
      <w:r w:rsidRPr="00F2716C">
        <w:rPr>
          <w:rFonts w:ascii="Arial" w:eastAsia="Times New Roman" w:hAnsi="Arial" w:cs="Arial"/>
          <w:b/>
          <w:bCs/>
          <w:sz w:val="24"/>
          <w:szCs w:val="24"/>
          <w:lang w:val="vi-VN"/>
        </w:rPr>
        <w:br w:type="page"/>
      </w:r>
      <w:r w:rsidRPr="00F2716C">
        <w:rPr>
          <w:rFonts w:ascii="Arial" w:eastAsia="Times New Roman" w:hAnsi="Arial" w:cs="Arial"/>
          <w:b/>
          <w:bCs/>
          <w:sz w:val="24"/>
          <w:szCs w:val="24"/>
          <w:lang w:val="vi-VN"/>
        </w:rPr>
        <w:lastRenderedPageBreak/>
        <w:t>Lời nói đầu</w:t>
      </w:r>
    </w:p>
    <w:p w14:paraId="0CD1ABF7"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Sửa đổi 01:2026 QCVN 07A:2020/BCT sửa đổi một số quy định của QCVN 07A:2020/BCT.</w:t>
      </w:r>
    </w:p>
    <w:p w14:paraId="62BEDF32"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Sửa đổi 0</w:t>
      </w:r>
      <w:r w:rsidRPr="00F2716C">
        <w:rPr>
          <w:rFonts w:ascii="Arial" w:eastAsia="Times New Roman" w:hAnsi="Arial" w:cs="Arial"/>
          <w:sz w:val="24"/>
          <w:szCs w:val="24"/>
          <w:lang w:val="nl-NL"/>
        </w:rPr>
        <w:t xml:space="preserve">1:2026 </w:t>
      </w:r>
      <w:r w:rsidRPr="00F2716C">
        <w:rPr>
          <w:rFonts w:ascii="Arial" w:eastAsia="Times New Roman" w:hAnsi="Arial" w:cs="Arial"/>
          <w:sz w:val="24"/>
          <w:szCs w:val="24"/>
          <w:lang w:val="vi-VN"/>
        </w:rPr>
        <w:t>QCVN</w:t>
      </w:r>
      <w:r w:rsidRPr="00F2716C">
        <w:rPr>
          <w:rFonts w:ascii="Arial" w:eastAsia="Times New Roman" w:hAnsi="Arial" w:cs="Arial"/>
          <w:sz w:val="24"/>
          <w:szCs w:val="24"/>
        </w:rPr>
        <w:t xml:space="preserve"> </w:t>
      </w:r>
      <w:hyperlink r:id="rId24" w:tgtFrame="_blank" w:history="1">
        <w:r w:rsidRPr="00F2716C">
          <w:rPr>
            <w:rFonts w:ascii="Arial" w:eastAsia="Times New Roman" w:hAnsi="Arial" w:cs="Arial"/>
            <w:sz w:val="24"/>
            <w:szCs w:val="24"/>
            <w:lang w:val="vi-VN"/>
          </w:rPr>
          <w:t>0</w:t>
        </w:r>
        <w:r w:rsidRPr="00F2716C">
          <w:rPr>
            <w:rFonts w:ascii="Arial" w:eastAsia="Times New Roman" w:hAnsi="Arial" w:cs="Arial"/>
            <w:sz w:val="24"/>
            <w:szCs w:val="24"/>
          </w:rPr>
          <w:t>7A</w:t>
        </w:r>
        <w:r w:rsidRPr="00F2716C">
          <w:rPr>
            <w:rFonts w:ascii="Arial" w:eastAsia="Times New Roman" w:hAnsi="Arial" w:cs="Arial"/>
            <w:sz w:val="24"/>
            <w:szCs w:val="24"/>
            <w:lang w:val="vi-VN"/>
          </w:rPr>
          <w:t>:2020/BCT</w:t>
        </w:r>
      </w:hyperlink>
      <w:r w:rsidRPr="00F2716C">
        <w:rPr>
          <w:rFonts w:ascii="Arial" w:eastAsia="Times New Roman" w:hAnsi="Arial" w:cs="Arial"/>
          <w:sz w:val="24"/>
          <w:szCs w:val="24"/>
          <w:lang w:val="vi-VN"/>
        </w:rPr>
        <w:t xml:space="preserve"> do Tổ soạn thảo Thông tư của Bộ trưởng Bộ Công Thương ban hành các Sửa đổi quy chuẩn kỹ thuật quốc gia về chất lượng natri hydroxit công nghiệp, chất lượng Poly aluminium chloride (PAC), chất lượng </w:t>
      </w:r>
      <w:r w:rsidRPr="00F2716C">
        <w:rPr>
          <w:rFonts w:ascii="Arial" w:eastAsia="Times New Roman" w:hAnsi="Arial" w:cs="Arial"/>
          <w:sz w:val="24"/>
          <w:szCs w:val="24"/>
        </w:rPr>
        <w:t>A</w:t>
      </w:r>
      <w:r w:rsidRPr="00F2716C">
        <w:rPr>
          <w:rFonts w:ascii="Arial" w:eastAsia="Times New Roman" w:hAnsi="Arial" w:cs="Arial"/>
          <w:sz w:val="24"/>
          <w:szCs w:val="24"/>
          <w:lang w:val="vi-VN"/>
        </w:rPr>
        <w:t>m</w:t>
      </w:r>
      <w:r w:rsidRPr="00F2716C">
        <w:rPr>
          <w:rFonts w:ascii="Arial" w:eastAsia="Times New Roman" w:hAnsi="Arial" w:cs="Arial"/>
          <w:sz w:val="24"/>
          <w:szCs w:val="24"/>
        </w:rPr>
        <w:t>ô</w:t>
      </w:r>
      <w:r w:rsidRPr="00F2716C">
        <w:rPr>
          <w:rFonts w:ascii="Arial" w:eastAsia="Times New Roman" w:hAnsi="Arial" w:cs="Arial"/>
          <w:sz w:val="24"/>
          <w:szCs w:val="24"/>
          <w:lang w:val="vi-VN"/>
        </w:rPr>
        <w:t>ni</w:t>
      </w:r>
      <w:r w:rsidRPr="00F2716C">
        <w:rPr>
          <w:rFonts w:ascii="Arial" w:eastAsia="Times New Roman" w:hAnsi="Arial" w:cs="Arial"/>
          <w:sz w:val="24"/>
          <w:szCs w:val="24"/>
        </w:rPr>
        <w:t>ắ</w:t>
      </w:r>
      <w:r w:rsidRPr="00F2716C">
        <w:rPr>
          <w:rFonts w:ascii="Arial" w:eastAsia="Times New Roman" w:hAnsi="Arial" w:cs="Arial"/>
          <w:sz w:val="24"/>
          <w:szCs w:val="24"/>
          <w:lang w:val="vi-VN"/>
        </w:rPr>
        <w:t>c công nghiệp</w:t>
      </w:r>
      <w:r w:rsidRPr="00F2716C">
        <w:rPr>
          <w:rFonts w:ascii="Arial" w:eastAsia="Times New Roman" w:hAnsi="Arial" w:cs="Arial"/>
          <w:sz w:val="24"/>
          <w:szCs w:val="24"/>
        </w:rPr>
        <w:t xml:space="preserve"> biên soạn</w:t>
      </w:r>
      <w:r w:rsidRPr="00F2716C">
        <w:rPr>
          <w:rFonts w:ascii="Arial" w:eastAsia="Times New Roman" w:hAnsi="Arial" w:cs="Arial"/>
          <w:sz w:val="24"/>
          <w:szCs w:val="24"/>
          <w:lang w:val="vi-VN"/>
        </w:rPr>
        <w:t xml:space="preserve">, Cục Hóa chất trình duyệt, Bộ Khoa học và Công nghệ </w:t>
      </w:r>
      <w:r w:rsidRPr="00F2716C">
        <w:rPr>
          <w:rFonts w:ascii="Arial" w:eastAsia="Times New Roman" w:hAnsi="Arial" w:cs="Arial"/>
          <w:sz w:val="24"/>
          <w:szCs w:val="24"/>
        </w:rPr>
        <w:t>có ý kiến</w:t>
      </w:r>
      <w:r w:rsidRPr="00F2716C">
        <w:rPr>
          <w:rFonts w:ascii="Arial" w:eastAsia="Times New Roman" w:hAnsi="Arial" w:cs="Arial"/>
          <w:sz w:val="24"/>
          <w:szCs w:val="24"/>
          <w:lang w:val="vi-VN"/>
        </w:rPr>
        <w:t>, Bộ trưởng Bộ Công Thương ban hành kèm theo Thông tư số</w:t>
      </w:r>
      <w:r w:rsidRPr="00F2716C">
        <w:rPr>
          <w:rFonts w:ascii="Arial" w:eastAsia="Times New Roman" w:hAnsi="Arial" w:cs="Arial"/>
          <w:sz w:val="24"/>
          <w:szCs w:val="24"/>
        </w:rPr>
        <w:t xml:space="preserve"> </w:t>
      </w:r>
      <w:r w:rsidRPr="00F2716C">
        <w:rPr>
          <w:rFonts w:ascii="Arial" w:eastAsia="Times New Roman" w:hAnsi="Arial" w:cs="Arial"/>
          <w:color w:val="000000"/>
          <w:sz w:val="24"/>
          <w:szCs w:val="24"/>
        </w:rPr>
        <w:t>38</w:t>
      </w:r>
      <w:r w:rsidRPr="00F2716C">
        <w:rPr>
          <w:rFonts w:ascii="Arial" w:eastAsia="Times New Roman" w:hAnsi="Arial" w:cs="Arial"/>
          <w:sz w:val="24"/>
          <w:szCs w:val="24"/>
          <w:lang w:val="vi-VN"/>
        </w:rPr>
        <w:t>/</w:t>
      </w:r>
      <w:r w:rsidRPr="00F2716C">
        <w:rPr>
          <w:rFonts w:ascii="Arial" w:eastAsia="Times New Roman" w:hAnsi="Arial" w:cs="Arial"/>
          <w:sz w:val="24"/>
          <w:szCs w:val="24"/>
        </w:rPr>
        <w:t>2026/</w:t>
      </w:r>
      <w:r w:rsidRPr="00F2716C">
        <w:rPr>
          <w:rFonts w:ascii="Arial" w:eastAsia="Times New Roman" w:hAnsi="Arial" w:cs="Arial"/>
          <w:sz w:val="24"/>
          <w:szCs w:val="24"/>
          <w:lang w:val="vi-VN"/>
        </w:rPr>
        <w:t>TT-BCT ngà</w:t>
      </w:r>
      <w:r w:rsidRPr="00F2716C">
        <w:rPr>
          <w:rFonts w:ascii="Arial" w:eastAsia="Times New Roman" w:hAnsi="Arial" w:cs="Arial"/>
          <w:sz w:val="24"/>
          <w:szCs w:val="24"/>
        </w:rPr>
        <w:t xml:space="preserve">y 30 </w:t>
      </w:r>
      <w:r w:rsidRPr="00F2716C">
        <w:rPr>
          <w:rFonts w:ascii="Arial" w:eastAsia="Times New Roman" w:hAnsi="Arial" w:cs="Arial"/>
          <w:sz w:val="24"/>
          <w:szCs w:val="24"/>
          <w:lang w:val="vi-VN"/>
        </w:rPr>
        <w:t xml:space="preserve">tháng </w:t>
      </w:r>
      <w:r w:rsidRPr="00F2716C">
        <w:rPr>
          <w:rFonts w:ascii="Arial" w:eastAsia="Times New Roman" w:hAnsi="Arial" w:cs="Arial"/>
          <w:sz w:val="24"/>
          <w:szCs w:val="24"/>
        </w:rPr>
        <w:t xml:space="preserve">6 </w:t>
      </w:r>
      <w:r w:rsidRPr="00F2716C">
        <w:rPr>
          <w:rFonts w:ascii="Arial" w:eastAsia="Times New Roman" w:hAnsi="Arial" w:cs="Arial"/>
          <w:sz w:val="24"/>
          <w:szCs w:val="24"/>
          <w:lang w:val="vi-VN"/>
        </w:rPr>
        <w:t>năm</w:t>
      </w:r>
      <w:r w:rsidRPr="00F2716C">
        <w:rPr>
          <w:rFonts w:ascii="Arial" w:eastAsia="Times New Roman" w:hAnsi="Arial" w:cs="Arial"/>
          <w:sz w:val="24"/>
          <w:szCs w:val="24"/>
        </w:rPr>
        <w:t xml:space="preserve"> 2026.</w:t>
      </w:r>
    </w:p>
    <w:p w14:paraId="4F857168" w14:textId="77777777" w:rsidR="00F2716C" w:rsidRPr="00F2716C" w:rsidRDefault="00F2716C" w:rsidP="00F2716C">
      <w:pPr>
        <w:spacing w:before="120" w:after="0" w:line="360" w:lineRule="exact"/>
        <w:ind w:firstLine="720"/>
        <w:jc w:val="center"/>
        <w:rPr>
          <w:rFonts w:ascii="Arial" w:eastAsia="Times New Roman" w:hAnsi="Arial" w:cs="Arial"/>
          <w:b/>
          <w:bCs/>
          <w:sz w:val="24"/>
          <w:szCs w:val="24"/>
        </w:rPr>
      </w:pPr>
      <w:r w:rsidRPr="00F2716C">
        <w:rPr>
          <w:rFonts w:ascii="Arial" w:eastAsia="Times New Roman" w:hAnsi="Arial" w:cs="Arial"/>
          <w:sz w:val="24"/>
          <w:szCs w:val="24"/>
        </w:rPr>
        <w:br w:type="page"/>
      </w:r>
      <w:r w:rsidRPr="00F2716C">
        <w:rPr>
          <w:rFonts w:ascii="Arial" w:eastAsia="Times New Roman" w:hAnsi="Arial" w:cs="Arial"/>
          <w:b/>
          <w:bCs/>
          <w:sz w:val="24"/>
          <w:szCs w:val="24"/>
          <w:lang w:val="vi-VN"/>
        </w:rPr>
        <w:lastRenderedPageBreak/>
        <w:t>QUY CHUẨN KỸ THUẬT QUỐC GIA VỀ</w:t>
      </w:r>
      <w:r w:rsidRPr="00F2716C">
        <w:rPr>
          <w:rFonts w:ascii="Arial" w:eastAsia="Times New Roman" w:hAnsi="Arial" w:cs="Arial"/>
          <w:b/>
          <w:bCs/>
          <w:sz w:val="24"/>
          <w:szCs w:val="24"/>
        </w:rPr>
        <w:t xml:space="preserve"> </w:t>
      </w:r>
      <w:r w:rsidRPr="00F2716C">
        <w:rPr>
          <w:rFonts w:ascii="Arial" w:eastAsia="Times New Roman" w:hAnsi="Arial" w:cs="Arial"/>
          <w:b/>
          <w:bCs/>
          <w:sz w:val="24"/>
          <w:szCs w:val="24"/>
          <w:lang w:val="vi-VN"/>
        </w:rPr>
        <w:t xml:space="preserve">CHẤT LƯỢNG AMÔNIẮC </w:t>
      </w:r>
      <w:r w:rsidRPr="00F2716C">
        <w:rPr>
          <w:rFonts w:ascii="Arial" w:eastAsia="Times New Roman" w:hAnsi="Arial" w:cs="Arial"/>
          <w:b/>
          <w:bCs/>
          <w:sz w:val="24"/>
          <w:szCs w:val="24"/>
        </w:rPr>
        <w:br/>
      </w:r>
      <w:r w:rsidRPr="00F2716C">
        <w:rPr>
          <w:rFonts w:ascii="Arial" w:eastAsia="Times New Roman" w:hAnsi="Arial" w:cs="Arial"/>
          <w:b/>
          <w:bCs/>
          <w:sz w:val="24"/>
          <w:szCs w:val="24"/>
          <w:lang w:val="vi-VN"/>
        </w:rPr>
        <w:t>CÔNG NGHIỆP</w:t>
      </w:r>
    </w:p>
    <w:p w14:paraId="4D5C805E" w14:textId="77777777" w:rsidR="00F2716C" w:rsidRPr="00F2716C" w:rsidRDefault="00F2716C" w:rsidP="00F2716C">
      <w:pPr>
        <w:spacing w:before="120" w:after="0" w:line="360" w:lineRule="exact"/>
        <w:ind w:firstLine="720"/>
        <w:jc w:val="center"/>
        <w:rPr>
          <w:rFonts w:ascii="Arial" w:eastAsia="Times New Roman" w:hAnsi="Arial" w:cs="Arial"/>
          <w:b/>
          <w:bCs/>
          <w:i/>
          <w:iCs/>
          <w:sz w:val="24"/>
          <w:szCs w:val="24"/>
        </w:rPr>
      </w:pPr>
      <w:r w:rsidRPr="00F2716C">
        <w:rPr>
          <w:rFonts w:ascii="Arial" w:eastAsia="Times New Roman" w:hAnsi="Arial" w:cs="Arial"/>
          <w:b/>
          <w:bCs/>
          <w:i/>
          <w:iCs/>
          <w:sz w:val="24"/>
          <w:szCs w:val="24"/>
          <w:lang w:val="vi-VN"/>
        </w:rPr>
        <w:t>National Technical Regulations on quality of industrial Ammonia</w:t>
      </w:r>
    </w:p>
    <w:p w14:paraId="70B56AF7"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Sửa đổi 01:2026 QCVN 07A:2020/BCT sửa đổi những nội dung sau của QCVN 07A:2020/BCT.</w:t>
      </w:r>
    </w:p>
    <w:p w14:paraId="7AD5773E"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rPr>
      </w:pPr>
      <w:r w:rsidRPr="00F2716C">
        <w:rPr>
          <w:rFonts w:ascii="Arial" w:eastAsia="Times New Roman" w:hAnsi="Arial" w:cs="Arial"/>
          <w:b/>
          <w:bCs/>
          <w:sz w:val="24"/>
          <w:szCs w:val="24"/>
        </w:rPr>
        <w:t>I. Quy định chung</w:t>
      </w:r>
    </w:p>
    <w:p w14:paraId="6A4C8CEB"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rPr>
      </w:pPr>
      <w:r w:rsidRPr="00F2716C">
        <w:rPr>
          <w:rFonts w:ascii="Arial" w:eastAsia="Times New Roman" w:hAnsi="Arial" w:cs="Arial"/>
          <w:b/>
          <w:bCs/>
          <w:sz w:val="24"/>
          <w:szCs w:val="24"/>
        </w:rPr>
        <w:t xml:space="preserve">1. Sửa đổi khoản 1 như sau: </w:t>
      </w:r>
    </w:p>
    <w:p w14:paraId="15C6F5E8"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1. Phạm vi điều chỉnh</w:t>
      </w:r>
    </w:p>
    <w:p w14:paraId="0CD4734A"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Quy chuẩn này quy định về yêu cầu kỹ thuật, phương pháp thử và các quy định về quản lý đối với Amôniắc lỏng công nghiệp hàm lượng từ 10% đến 35% (sau đây gọi tắt là Amôniắc công nghiệp) sản xuất, nhập khẩu, kinh doanh, vận chuyển trên lãnh thổ Việt Nam.</w:t>
      </w:r>
    </w:p>
    <w:p w14:paraId="4D57A597"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Quy chuẩn này không áp dụng đối với Amôniắc tinh khiết và Amôniắc thực phẩm.</w:t>
      </w:r>
    </w:p>
    <w:p w14:paraId="3678652D"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color w:val="000000"/>
          <w:sz w:val="24"/>
          <w:szCs w:val="24"/>
        </w:rPr>
        <w:t>A</w:t>
      </w:r>
      <w:r w:rsidRPr="00F2716C">
        <w:rPr>
          <w:rFonts w:ascii="Arial" w:eastAsia="Times New Roman" w:hAnsi="Arial" w:cs="Arial"/>
          <w:color w:val="000000"/>
          <w:sz w:val="24"/>
          <w:szCs w:val="24"/>
          <w:lang w:val="vi-VN"/>
        </w:rPr>
        <w:t>môniắc công nghiệp</w:t>
      </w:r>
      <w:r w:rsidRPr="00F2716C">
        <w:rPr>
          <w:rFonts w:ascii="Arial" w:eastAsia="Times New Roman" w:hAnsi="Arial" w:cs="Arial"/>
          <w:color w:val="000000"/>
          <w:sz w:val="24"/>
          <w:szCs w:val="24"/>
        </w:rPr>
        <w:t xml:space="preserve"> </w:t>
      </w:r>
      <w:r w:rsidRPr="00F2716C">
        <w:rPr>
          <w:rFonts w:ascii="Arial" w:eastAsia="Times New Roman" w:hAnsi="Arial" w:cs="Arial"/>
          <w:color w:val="000000"/>
          <w:sz w:val="24"/>
          <w:szCs w:val="24"/>
          <w:lang w:val="vi-VN"/>
        </w:rPr>
        <w:t>chịu sự điều chỉnh của Quy chuẩn này được quy định tại Thông tư số</w:t>
      </w:r>
      <w:r w:rsidRPr="00F2716C">
        <w:rPr>
          <w:rFonts w:ascii="Arial" w:eastAsia="Times New Roman" w:hAnsi="Arial" w:cs="Arial"/>
          <w:color w:val="000000"/>
          <w:sz w:val="24"/>
          <w:szCs w:val="24"/>
        </w:rPr>
        <w:t xml:space="preserve"> 33/2026</w:t>
      </w:r>
      <w:r w:rsidRPr="00F2716C">
        <w:rPr>
          <w:rFonts w:ascii="Arial" w:eastAsia="Times New Roman" w:hAnsi="Arial" w:cs="Arial"/>
          <w:color w:val="000000"/>
          <w:sz w:val="24"/>
          <w:szCs w:val="24"/>
          <w:lang w:val="vi-VN"/>
        </w:rPr>
        <w:t xml:space="preserve">/TT-BCT ngày </w:t>
      </w:r>
      <w:r w:rsidRPr="00F2716C">
        <w:rPr>
          <w:rFonts w:ascii="Arial" w:eastAsia="Times New Roman" w:hAnsi="Arial" w:cs="Arial"/>
          <w:color w:val="000000"/>
          <w:sz w:val="24"/>
          <w:szCs w:val="24"/>
        </w:rPr>
        <w:t>30</w:t>
      </w:r>
      <w:r w:rsidRPr="00F2716C">
        <w:rPr>
          <w:rFonts w:ascii="Arial" w:eastAsia="Times New Roman" w:hAnsi="Arial" w:cs="Arial"/>
          <w:color w:val="000000"/>
          <w:sz w:val="24"/>
          <w:szCs w:val="24"/>
          <w:lang w:val="vi-VN"/>
        </w:rPr>
        <w:t xml:space="preserve"> tháng</w:t>
      </w:r>
      <w:r w:rsidRPr="00F2716C">
        <w:rPr>
          <w:rFonts w:ascii="Arial" w:eastAsia="Times New Roman" w:hAnsi="Arial" w:cs="Arial"/>
          <w:color w:val="000000"/>
          <w:sz w:val="24"/>
          <w:szCs w:val="24"/>
        </w:rPr>
        <w:t xml:space="preserve"> 6</w:t>
      </w:r>
      <w:r w:rsidRPr="00F2716C">
        <w:rPr>
          <w:rFonts w:ascii="Arial" w:eastAsia="Times New Roman" w:hAnsi="Arial" w:cs="Arial"/>
          <w:color w:val="000000"/>
          <w:sz w:val="24"/>
          <w:szCs w:val="24"/>
          <w:lang w:val="vi-VN"/>
        </w:rPr>
        <w:t xml:space="preserve"> năm 2026 của Bộ trưởng Bộ Công Thương ban hành Danh mục sản phẩm, hàng hóa có mức độ rủi ro trung bình, mức độ rủi ro cao thuộc trách nhiệm quản lý nhà nước của Bộ Công Thương</w:t>
      </w:r>
      <w:r w:rsidRPr="00F2716C">
        <w:rPr>
          <w:rFonts w:ascii="Arial" w:eastAsia="Times New Roman" w:hAnsi="Arial" w:cs="Arial"/>
          <w:color w:val="000000"/>
          <w:sz w:val="24"/>
          <w:szCs w:val="24"/>
        </w:rPr>
        <w:t>.</w:t>
      </w:r>
    </w:p>
    <w:p w14:paraId="43CE4896" w14:textId="77777777" w:rsidR="00F2716C" w:rsidRPr="00F2716C" w:rsidRDefault="00F2716C" w:rsidP="00F2716C">
      <w:pPr>
        <w:spacing w:before="120" w:after="0" w:line="360" w:lineRule="exact"/>
        <w:ind w:firstLine="720"/>
        <w:jc w:val="both"/>
        <w:rPr>
          <w:rFonts w:ascii="Arial" w:eastAsia="Times New Roman" w:hAnsi="Arial" w:cs="Arial"/>
          <w:b/>
          <w:sz w:val="24"/>
          <w:szCs w:val="24"/>
        </w:rPr>
      </w:pPr>
      <w:r w:rsidRPr="00F2716C">
        <w:rPr>
          <w:rFonts w:ascii="Arial" w:eastAsia="Times New Roman" w:hAnsi="Arial" w:cs="Arial"/>
          <w:b/>
          <w:sz w:val="24"/>
          <w:szCs w:val="24"/>
        </w:rPr>
        <w:t>II. Quy định về kỹ thuật</w:t>
      </w:r>
    </w:p>
    <w:p w14:paraId="5BC38924" w14:textId="77777777" w:rsidR="00F2716C" w:rsidRPr="00F2716C" w:rsidRDefault="00F2716C" w:rsidP="00F2716C">
      <w:pPr>
        <w:spacing w:before="120" w:after="0" w:line="360" w:lineRule="exact"/>
        <w:ind w:firstLine="720"/>
        <w:jc w:val="both"/>
        <w:rPr>
          <w:rFonts w:ascii="Arial" w:eastAsia="Times New Roman" w:hAnsi="Arial" w:cs="Arial"/>
          <w:b/>
          <w:sz w:val="24"/>
          <w:szCs w:val="24"/>
        </w:rPr>
      </w:pPr>
      <w:r w:rsidRPr="00F2716C">
        <w:rPr>
          <w:rFonts w:ascii="Arial" w:eastAsia="Times New Roman" w:hAnsi="Arial" w:cs="Arial"/>
          <w:b/>
          <w:sz w:val="24"/>
          <w:szCs w:val="24"/>
        </w:rPr>
        <w:t>1. Sửa đổi bảng 1 khoản 2 như sau:</w:t>
      </w:r>
    </w:p>
    <w:p w14:paraId="7771246F" w14:textId="77777777" w:rsidR="00F2716C" w:rsidRPr="00F2716C" w:rsidRDefault="00F2716C" w:rsidP="00F2716C">
      <w:pPr>
        <w:spacing w:before="120" w:after="120" w:line="360" w:lineRule="exact"/>
        <w:jc w:val="center"/>
        <w:rPr>
          <w:rFonts w:ascii="Arial" w:eastAsia="Times New Roman" w:hAnsi="Arial" w:cs="Arial"/>
          <w:sz w:val="24"/>
          <w:szCs w:val="24"/>
        </w:rPr>
      </w:pPr>
      <w:r w:rsidRPr="00F2716C">
        <w:rPr>
          <w:rFonts w:ascii="Arial" w:eastAsia="Times New Roman" w:hAnsi="Arial" w:cs="Arial"/>
          <w:sz w:val="24"/>
          <w:szCs w:val="24"/>
        </w:rPr>
        <w:t>Bảng 1 - Chỉ tiêu kỹ thuật của Amôniắc công nghiệp</w:t>
      </w:r>
    </w:p>
    <w:tbl>
      <w:tblPr>
        <w:tblW w:w="9067" w:type="dxa"/>
        <w:jc w:val="center"/>
        <w:tblLook w:val="04A0" w:firstRow="1" w:lastRow="0" w:firstColumn="1" w:lastColumn="0" w:noHBand="0" w:noVBand="1"/>
      </w:tblPr>
      <w:tblGrid>
        <w:gridCol w:w="746"/>
        <w:gridCol w:w="2084"/>
        <w:gridCol w:w="1843"/>
        <w:gridCol w:w="1701"/>
        <w:gridCol w:w="2693"/>
      </w:tblGrid>
      <w:tr w:rsidR="00F2716C" w:rsidRPr="00F2716C" w14:paraId="01F496F6" w14:textId="77777777" w:rsidTr="00FE07E3">
        <w:trPr>
          <w:trHeight w:val="350"/>
          <w:jc w:val="center"/>
        </w:trPr>
        <w:tc>
          <w:tcPr>
            <w:tcW w:w="7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8FA7EA" w14:textId="77777777" w:rsidR="00F2716C" w:rsidRPr="00F2716C" w:rsidRDefault="00F2716C" w:rsidP="00F2716C">
            <w:pPr>
              <w:spacing w:after="120" w:line="360" w:lineRule="exact"/>
              <w:jc w:val="center"/>
              <w:rPr>
                <w:rFonts w:ascii="Arial" w:eastAsia="Times New Roman" w:hAnsi="Arial" w:cs="Arial"/>
                <w:b/>
                <w:bCs/>
                <w:sz w:val="24"/>
                <w:szCs w:val="24"/>
              </w:rPr>
            </w:pPr>
            <w:r w:rsidRPr="00F2716C">
              <w:rPr>
                <w:rFonts w:ascii="Arial" w:eastAsia="Times New Roman" w:hAnsi="Arial" w:cs="Arial"/>
                <w:b/>
                <w:bCs/>
                <w:sz w:val="24"/>
                <w:szCs w:val="24"/>
              </w:rPr>
              <w:t>STT</w:t>
            </w:r>
          </w:p>
        </w:tc>
        <w:tc>
          <w:tcPr>
            <w:tcW w:w="2084" w:type="dxa"/>
            <w:tcBorders>
              <w:top w:val="single" w:sz="4" w:space="0" w:color="auto"/>
              <w:left w:val="nil"/>
              <w:bottom w:val="single" w:sz="4" w:space="0" w:color="auto"/>
              <w:right w:val="single" w:sz="4" w:space="0" w:color="auto"/>
            </w:tcBorders>
            <w:shd w:val="clear" w:color="000000" w:fill="FFFFFF"/>
            <w:vAlign w:val="center"/>
            <w:hideMark/>
          </w:tcPr>
          <w:p w14:paraId="0429A3F0" w14:textId="77777777" w:rsidR="00F2716C" w:rsidRPr="00F2716C" w:rsidRDefault="00F2716C" w:rsidP="00F2716C">
            <w:pPr>
              <w:spacing w:after="120" w:line="360" w:lineRule="exact"/>
              <w:jc w:val="center"/>
              <w:rPr>
                <w:rFonts w:ascii="Arial" w:eastAsia="Times New Roman" w:hAnsi="Arial" w:cs="Arial"/>
                <w:b/>
                <w:bCs/>
                <w:sz w:val="24"/>
                <w:szCs w:val="24"/>
              </w:rPr>
            </w:pPr>
            <w:r w:rsidRPr="00F2716C">
              <w:rPr>
                <w:rFonts w:ascii="Arial" w:eastAsia="Times New Roman" w:hAnsi="Arial" w:cs="Arial"/>
                <w:b/>
                <w:bCs/>
                <w:sz w:val="24"/>
                <w:szCs w:val="24"/>
              </w:rPr>
              <w:t>Chỉ tiêu</w:t>
            </w:r>
          </w:p>
        </w:tc>
        <w:tc>
          <w:tcPr>
            <w:tcW w:w="3544" w:type="dxa"/>
            <w:gridSpan w:val="2"/>
            <w:tcBorders>
              <w:top w:val="single" w:sz="4" w:space="0" w:color="auto"/>
              <w:left w:val="nil"/>
              <w:bottom w:val="single" w:sz="4" w:space="0" w:color="auto"/>
              <w:right w:val="single" w:sz="4" w:space="0" w:color="auto"/>
            </w:tcBorders>
            <w:shd w:val="clear" w:color="000000" w:fill="FFFFFF"/>
            <w:vAlign w:val="center"/>
            <w:hideMark/>
          </w:tcPr>
          <w:p w14:paraId="4C82DF31" w14:textId="77777777" w:rsidR="00F2716C" w:rsidRPr="00F2716C" w:rsidRDefault="00F2716C" w:rsidP="00F2716C">
            <w:pPr>
              <w:spacing w:after="120" w:line="360" w:lineRule="exact"/>
              <w:jc w:val="center"/>
              <w:rPr>
                <w:rFonts w:ascii="Arial" w:eastAsia="Times New Roman" w:hAnsi="Arial" w:cs="Arial"/>
                <w:b/>
                <w:bCs/>
                <w:sz w:val="24"/>
                <w:szCs w:val="24"/>
              </w:rPr>
            </w:pPr>
            <w:r w:rsidRPr="00F2716C">
              <w:rPr>
                <w:rFonts w:ascii="Arial" w:eastAsia="Times New Roman" w:hAnsi="Arial" w:cs="Arial"/>
                <w:b/>
                <w:bCs/>
                <w:sz w:val="24"/>
                <w:szCs w:val="24"/>
              </w:rPr>
              <w:t>Mức chất lượng</w:t>
            </w:r>
          </w:p>
        </w:tc>
        <w:tc>
          <w:tcPr>
            <w:tcW w:w="2693" w:type="dxa"/>
            <w:tcBorders>
              <w:top w:val="single" w:sz="4" w:space="0" w:color="auto"/>
              <w:left w:val="nil"/>
              <w:bottom w:val="single" w:sz="4" w:space="0" w:color="auto"/>
              <w:right w:val="single" w:sz="4" w:space="0" w:color="auto"/>
            </w:tcBorders>
            <w:shd w:val="clear" w:color="000000" w:fill="FFFFFF"/>
            <w:vAlign w:val="center"/>
            <w:hideMark/>
          </w:tcPr>
          <w:p w14:paraId="53B92CB2" w14:textId="77777777" w:rsidR="00F2716C" w:rsidRPr="00F2716C" w:rsidRDefault="00F2716C" w:rsidP="00F2716C">
            <w:pPr>
              <w:spacing w:after="120" w:line="360" w:lineRule="exact"/>
              <w:jc w:val="center"/>
              <w:rPr>
                <w:rFonts w:ascii="Arial" w:eastAsia="Times New Roman" w:hAnsi="Arial" w:cs="Arial"/>
                <w:b/>
                <w:bCs/>
                <w:sz w:val="24"/>
                <w:szCs w:val="24"/>
              </w:rPr>
            </w:pPr>
            <w:r w:rsidRPr="00F2716C">
              <w:rPr>
                <w:rFonts w:ascii="Arial" w:eastAsia="Times New Roman" w:hAnsi="Arial" w:cs="Arial"/>
                <w:b/>
                <w:bCs/>
                <w:sz w:val="24"/>
                <w:szCs w:val="24"/>
              </w:rPr>
              <w:t>Phương pháp thử</w:t>
            </w:r>
          </w:p>
        </w:tc>
      </w:tr>
      <w:tr w:rsidR="00F2716C" w:rsidRPr="00F2716C" w14:paraId="5566AF42" w14:textId="77777777" w:rsidTr="00FE07E3">
        <w:trPr>
          <w:trHeight w:val="617"/>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1F501D3B" w14:textId="77777777" w:rsidR="00F2716C" w:rsidRPr="00F2716C" w:rsidRDefault="00F2716C" w:rsidP="00F2716C">
            <w:pPr>
              <w:spacing w:after="120" w:line="360" w:lineRule="exact"/>
              <w:jc w:val="center"/>
              <w:rPr>
                <w:rFonts w:ascii="Arial" w:eastAsia="Times New Roman" w:hAnsi="Arial" w:cs="Arial"/>
                <w:sz w:val="24"/>
                <w:szCs w:val="24"/>
              </w:rPr>
            </w:pPr>
            <w:r w:rsidRPr="00F2716C">
              <w:rPr>
                <w:rFonts w:ascii="Arial" w:eastAsia="Times New Roman" w:hAnsi="Arial" w:cs="Arial"/>
                <w:sz w:val="24"/>
                <w:szCs w:val="24"/>
              </w:rPr>
              <w:t>1</w:t>
            </w:r>
          </w:p>
        </w:tc>
        <w:tc>
          <w:tcPr>
            <w:tcW w:w="2084" w:type="dxa"/>
            <w:tcBorders>
              <w:top w:val="nil"/>
              <w:left w:val="nil"/>
              <w:bottom w:val="single" w:sz="4" w:space="0" w:color="auto"/>
              <w:right w:val="single" w:sz="4" w:space="0" w:color="auto"/>
            </w:tcBorders>
            <w:shd w:val="clear" w:color="000000" w:fill="FFFFFF"/>
            <w:vAlign w:val="center"/>
            <w:hideMark/>
          </w:tcPr>
          <w:p w14:paraId="5F7E2D50"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Hàm lượng Amôniắc, % khối lượng</w:t>
            </w:r>
          </w:p>
        </w:tc>
        <w:tc>
          <w:tcPr>
            <w:tcW w:w="1843" w:type="dxa"/>
            <w:tcBorders>
              <w:top w:val="nil"/>
              <w:left w:val="nil"/>
              <w:bottom w:val="single" w:sz="4" w:space="0" w:color="auto"/>
              <w:right w:val="single" w:sz="4" w:space="0" w:color="auto"/>
            </w:tcBorders>
            <w:shd w:val="clear" w:color="000000" w:fill="FFFFFF"/>
            <w:vAlign w:val="center"/>
            <w:hideMark/>
          </w:tcPr>
          <w:p w14:paraId="069D2E7B"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Từ 10% đến nhỏ hơn 20%</w:t>
            </w:r>
          </w:p>
        </w:tc>
        <w:tc>
          <w:tcPr>
            <w:tcW w:w="1701" w:type="dxa"/>
            <w:tcBorders>
              <w:top w:val="nil"/>
              <w:left w:val="nil"/>
              <w:bottom w:val="single" w:sz="4" w:space="0" w:color="auto"/>
              <w:right w:val="single" w:sz="4" w:space="0" w:color="auto"/>
            </w:tcBorders>
            <w:shd w:val="clear" w:color="000000" w:fill="FFFFFF"/>
            <w:vAlign w:val="center"/>
            <w:hideMark/>
          </w:tcPr>
          <w:p w14:paraId="570CE50C"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Từ 20% đến nhỏ hơn 35%</w:t>
            </w:r>
          </w:p>
        </w:tc>
        <w:tc>
          <w:tcPr>
            <w:tcW w:w="2693" w:type="dxa"/>
            <w:tcBorders>
              <w:top w:val="nil"/>
              <w:left w:val="nil"/>
              <w:bottom w:val="single" w:sz="4" w:space="0" w:color="auto"/>
              <w:right w:val="single" w:sz="4" w:space="0" w:color="auto"/>
            </w:tcBorders>
            <w:shd w:val="clear" w:color="000000" w:fill="FFFFFF"/>
            <w:vAlign w:val="center"/>
            <w:hideMark/>
          </w:tcPr>
          <w:p w14:paraId="24BBD853"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TCVN 2615:2008</w:t>
            </w:r>
            <w:r w:rsidRPr="00F2716C">
              <w:rPr>
                <w:rFonts w:ascii="Arial" w:eastAsia="Times New Roman" w:hAnsi="Arial" w:cs="Arial"/>
                <w:sz w:val="24"/>
                <w:szCs w:val="24"/>
              </w:rPr>
              <w:br/>
              <w:t>- Điểm 4.1.2</w:t>
            </w:r>
          </w:p>
        </w:tc>
      </w:tr>
      <w:tr w:rsidR="00F2716C" w:rsidRPr="00F2716C" w14:paraId="7F2CB36F" w14:textId="77777777" w:rsidTr="00FE07E3">
        <w:trPr>
          <w:trHeight w:val="789"/>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5F5E5F46" w14:textId="77777777" w:rsidR="00F2716C" w:rsidRPr="00F2716C" w:rsidRDefault="00F2716C" w:rsidP="00F2716C">
            <w:pPr>
              <w:spacing w:after="120" w:line="360" w:lineRule="exact"/>
              <w:jc w:val="center"/>
              <w:rPr>
                <w:rFonts w:ascii="Arial" w:eastAsia="Times New Roman" w:hAnsi="Arial" w:cs="Arial"/>
                <w:sz w:val="24"/>
                <w:szCs w:val="24"/>
              </w:rPr>
            </w:pPr>
            <w:r w:rsidRPr="00F2716C">
              <w:rPr>
                <w:rFonts w:ascii="Arial" w:eastAsia="Times New Roman" w:hAnsi="Arial" w:cs="Arial"/>
                <w:sz w:val="24"/>
                <w:szCs w:val="24"/>
              </w:rPr>
              <w:t>2</w:t>
            </w:r>
          </w:p>
        </w:tc>
        <w:tc>
          <w:tcPr>
            <w:tcW w:w="2084" w:type="dxa"/>
            <w:tcBorders>
              <w:top w:val="nil"/>
              <w:left w:val="nil"/>
              <w:bottom w:val="single" w:sz="4" w:space="0" w:color="auto"/>
              <w:right w:val="single" w:sz="4" w:space="0" w:color="auto"/>
            </w:tcBorders>
            <w:shd w:val="clear" w:color="000000" w:fill="FFFFFF"/>
            <w:vAlign w:val="center"/>
            <w:hideMark/>
          </w:tcPr>
          <w:p w14:paraId="4279FAA3"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Hàm lượng sắt, %</w:t>
            </w:r>
          </w:p>
        </w:tc>
        <w:tc>
          <w:tcPr>
            <w:tcW w:w="1843" w:type="dxa"/>
            <w:tcBorders>
              <w:top w:val="nil"/>
              <w:left w:val="nil"/>
              <w:bottom w:val="single" w:sz="4" w:space="0" w:color="auto"/>
              <w:right w:val="single" w:sz="4" w:space="0" w:color="auto"/>
            </w:tcBorders>
            <w:shd w:val="clear" w:color="000000" w:fill="FFFFFF"/>
            <w:vAlign w:val="center"/>
            <w:hideMark/>
          </w:tcPr>
          <w:p w14:paraId="5C9122DE"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0,0001</w:t>
            </w:r>
          </w:p>
        </w:tc>
        <w:tc>
          <w:tcPr>
            <w:tcW w:w="1701" w:type="dxa"/>
            <w:tcBorders>
              <w:top w:val="nil"/>
              <w:left w:val="nil"/>
              <w:bottom w:val="single" w:sz="4" w:space="0" w:color="auto"/>
              <w:right w:val="single" w:sz="4" w:space="0" w:color="auto"/>
            </w:tcBorders>
            <w:shd w:val="clear" w:color="000000" w:fill="FFFFFF"/>
            <w:vAlign w:val="center"/>
            <w:hideMark/>
          </w:tcPr>
          <w:p w14:paraId="46F38ED1"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0,0002</w:t>
            </w:r>
          </w:p>
        </w:tc>
        <w:tc>
          <w:tcPr>
            <w:tcW w:w="2693" w:type="dxa"/>
            <w:tcBorders>
              <w:top w:val="nil"/>
              <w:left w:val="nil"/>
              <w:bottom w:val="single" w:sz="4" w:space="0" w:color="auto"/>
              <w:right w:val="single" w:sz="4" w:space="0" w:color="auto"/>
            </w:tcBorders>
            <w:shd w:val="clear" w:color="000000" w:fill="FFFFFF"/>
            <w:vAlign w:val="center"/>
            <w:hideMark/>
          </w:tcPr>
          <w:p w14:paraId="08BABE8C"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TCVN 2618:1993</w:t>
            </w:r>
            <w:r w:rsidRPr="00F2716C">
              <w:rPr>
                <w:rFonts w:ascii="Arial" w:eastAsia="Times New Roman" w:hAnsi="Arial" w:cs="Arial"/>
                <w:sz w:val="24"/>
                <w:szCs w:val="24"/>
              </w:rPr>
              <w:br/>
              <w:t>- ASTM E291-18</w:t>
            </w:r>
            <w:r w:rsidRPr="00F2716C">
              <w:rPr>
                <w:rFonts w:ascii="Arial" w:eastAsia="Times New Roman" w:hAnsi="Arial" w:cs="Arial"/>
                <w:sz w:val="24"/>
                <w:szCs w:val="24"/>
              </w:rPr>
              <w:br/>
              <w:t>- Điểm 4.2.3</w:t>
            </w:r>
          </w:p>
        </w:tc>
      </w:tr>
      <w:tr w:rsidR="00F2716C" w:rsidRPr="00F2716C" w14:paraId="6DF981BB" w14:textId="77777777" w:rsidTr="00FE07E3">
        <w:trPr>
          <w:trHeight w:val="247"/>
          <w:jc w:val="center"/>
        </w:trPr>
        <w:tc>
          <w:tcPr>
            <w:tcW w:w="746" w:type="dxa"/>
            <w:tcBorders>
              <w:top w:val="nil"/>
              <w:left w:val="single" w:sz="4" w:space="0" w:color="auto"/>
              <w:bottom w:val="single" w:sz="4" w:space="0" w:color="auto"/>
              <w:right w:val="single" w:sz="4" w:space="0" w:color="auto"/>
            </w:tcBorders>
            <w:shd w:val="clear" w:color="000000" w:fill="FFFFFF"/>
            <w:vAlign w:val="center"/>
            <w:hideMark/>
          </w:tcPr>
          <w:p w14:paraId="70EC9A77" w14:textId="77777777" w:rsidR="00F2716C" w:rsidRPr="00F2716C" w:rsidRDefault="00F2716C" w:rsidP="00F2716C">
            <w:pPr>
              <w:spacing w:after="120" w:line="360" w:lineRule="exact"/>
              <w:jc w:val="center"/>
              <w:rPr>
                <w:rFonts w:ascii="Arial" w:eastAsia="Times New Roman" w:hAnsi="Arial" w:cs="Arial"/>
                <w:sz w:val="24"/>
                <w:szCs w:val="24"/>
              </w:rPr>
            </w:pPr>
            <w:r w:rsidRPr="00F2716C">
              <w:rPr>
                <w:rFonts w:ascii="Arial" w:eastAsia="Times New Roman" w:hAnsi="Arial" w:cs="Arial"/>
                <w:sz w:val="24"/>
                <w:szCs w:val="24"/>
              </w:rPr>
              <w:t>3</w:t>
            </w:r>
          </w:p>
        </w:tc>
        <w:tc>
          <w:tcPr>
            <w:tcW w:w="2084" w:type="dxa"/>
            <w:tcBorders>
              <w:top w:val="nil"/>
              <w:left w:val="nil"/>
              <w:bottom w:val="single" w:sz="4" w:space="0" w:color="auto"/>
              <w:right w:val="single" w:sz="4" w:space="0" w:color="auto"/>
            </w:tcBorders>
            <w:shd w:val="clear" w:color="000000" w:fill="FFFFFF"/>
            <w:vAlign w:val="center"/>
            <w:hideMark/>
          </w:tcPr>
          <w:p w14:paraId="3FEEABDC"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Hàm lượng cặn sau bay hơi, %</w:t>
            </w:r>
          </w:p>
        </w:tc>
        <w:tc>
          <w:tcPr>
            <w:tcW w:w="1843" w:type="dxa"/>
            <w:tcBorders>
              <w:top w:val="nil"/>
              <w:left w:val="nil"/>
              <w:bottom w:val="single" w:sz="4" w:space="0" w:color="auto"/>
              <w:right w:val="single" w:sz="4" w:space="0" w:color="auto"/>
            </w:tcBorders>
            <w:shd w:val="clear" w:color="000000" w:fill="FFFFFF"/>
            <w:vAlign w:val="center"/>
            <w:hideMark/>
          </w:tcPr>
          <w:p w14:paraId="4243EEAA"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w:t>
            </w:r>
            <w:r w:rsidRPr="00F2716C">
              <w:rPr>
                <w:rFonts w:ascii="Arial" w:eastAsia="Times New Roman" w:hAnsi="Arial" w:cs="Arial"/>
                <w:b/>
                <w:bCs/>
                <w:sz w:val="24"/>
                <w:szCs w:val="24"/>
              </w:rPr>
              <w:t> </w:t>
            </w:r>
            <w:r w:rsidRPr="00F2716C">
              <w:rPr>
                <w:rFonts w:ascii="Arial" w:eastAsia="Times New Roman" w:hAnsi="Arial" w:cs="Arial"/>
                <w:sz w:val="24"/>
                <w:szCs w:val="24"/>
              </w:rPr>
              <w:t>0,003</w:t>
            </w:r>
          </w:p>
        </w:tc>
        <w:tc>
          <w:tcPr>
            <w:tcW w:w="1701" w:type="dxa"/>
            <w:tcBorders>
              <w:top w:val="nil"/>
              <w:left w:val="nil"/>
              <w:bottom w:val="single" w:sz="4" w:space="0" w:color="auto"/>
              <w:right w:val="single" w:sz="4" w:space="0" w:color="auto"/>
            </w:tcBorders>
            <w:shd w:val="clear" w:color="000000" w:fill="FFFFFF"/>
            <w:vAlign w:val="center"/>
            <w:hideMark/>
          </w:tcPr>
          <w:p w14:paraId="4327BE22"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0,005</w:t>
            </w:r>
          </w:p>
        </w:tc>
        <w:tc>
          <w:tcPr>
            <w:tcW w:w="2693" w:type="dxa"/>
            <w:tcBorders>
              <w:top w:val="nil"/>
              <w:left w:val="nil"/>
              <w:bottom w:val="single" w:sz="4" w:space="0" w:color="auto"/>
              <w:right w:val="single" w:sz="4" w:space="0" w:color="auto"/>
            </w:tcBorders>
            <w:shd w:val="clear" w:color="000000" w:fill="FFFFFF"/>
            <w:vAlign w:val="center"/>
            <w:hideMark/>
          </w:tcPr>
          <w:p w14:paraId="66B5F80A" w14:textId="77777777" w:rsidR="00F2716C" w:rsidRPr="00F2716C" w:rsidRDefault="00F2716C" w:rsidP="00F2716C">
            <w:pPr>
              <w:spacing w:after="120" w:line="360" w:lineRule="exact"/>
              <w:rPr>
                <w:rFonts w:ascii="Arial" w:eastAsia="Times New Roman" w:hAnsi="Arial" w:cs="Arial"/>
                <w:sz w:val="24"/>
                <w:szCs w:val="24"/>
              </w:rPr>
            </w:pPr>
            <w:r w:rsidRPr="00F2716C">
              <w:rPr>
                <w:rFonts w:ascii="Arial" w:eastAsia="Times New Roman" w:hAnsi="Arial" w:cs="Arial"/>
                <w:sz w:val="24"/>
                <w:szCs w:val="24"/>
              </w:rPr>
              <w:t>- TCVN 4560:1988</w:t>
            </w:r>
            <w:r w:rsidRPr="00F2716C">
              <w:rPr>
                <w:rFonts w:ascii="Arial" w:eastAsia="Times New Roman" w:hAnsi="Arial" w:cs="Arial"/>
                <w:sz w:val="24"/>
                <w:szCs w:val="24"/>
              </w:rPr>
              <w:br/>
              <w:t xml:space="preserve">- Điểm 4.3.2 </w:t>
            </w:r>
          </w:p>
        </w:tc>
      </w:tr>
    </w:tbl>
    <w:p w14:paraId="17F2C491" w14:textId="77777777" w:rsidR="00F2716C" w:rsidRPr="00F2716C" w:rsidRDefault="00F2716C" w:rsidP="00F2716C">
      <w:pPr>
        <w:spacing w:before="120" w:after="0" w:line="360" w:lineRule="exact"/>
        <w:ind w:firstLine="720"/>
        <w:jc w:val="both"/>
        <w:rPr>
          <w:rFonts w:ascii="Arial" w:eastAsia="Times New Roman" w:hAnsi="Arial" w:cs="Arial"/>
          <w:b/>
          <w:sz w:val="24"/>
          <w:szCs w:val="24"/>
        </w:rPr>
      </w:pPr>
      <w:r w:rsidRPr="00F2716C">
        <w:rPr>
          <w:rFonts w:ascii="Arial" w:eastAsia="Times New Roman" w:hAnsi="Arial" w:cs="Arial"/>
          <w:b/>
          <w:sz w:val="24"/>
          <w:szCs w:val="24"/>
        </w:rPr>
        <w:t>2. Sửa đổi khoản 3 như sau:</w:t>
      </w:r>
    </w:p>
    <w:p w14:paraId="576BBC3A" w14:textId="77777777" w:rsidR="00F2716C" w:rsidRPr="00F2716C" w:rsidRDefault="00F2716C" w:rsidP="00F2716C">
      <w:pPr>
        <w:spacing w:before="120" w:after="0" w:line="360" w:lineRule="exact"/>
        <w:ind w:firstLine="720"/>
        <w:jc w:val="both"/>
        <w:rPr>
          <w:rFonts w:ascii="Arial" w:eastAsia="Times New Roman" w:hAnsi="Arial" w:cs="Arial"/>
          <w:sz w:val="24"/>
          <w:szCs w:val="24"/>
        </w:rPr>
      </w:pPr>
      <w:r w:rsidRPr="00F2716C">
        <w:rPr>
          <w:rFonts w:ascii="Arial" w:eastAsia="Times New Roman" w:hAnsi="Arial" w:cs="Arial"/>
          <w:sz w:val="24"/>
          <w:szCs w:val="24"/>
        </w:rPr>
        <w:t>3. Ghi nhãn, vận chuyển</w:t>
      </w:r>
    </w:p>
    <w:p w14:paraId="5B20D6D5"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3.</w:t>
      </w:r>
      <w:r w:rsidRPr="00F2716C">
        <w:rPr>
          <w:rFonts w:ascii="Arial" w:eastAsia="Times New Roman" w:hAnsi="Arial" w:cs="Arial"/>
          <w:sz w:val="24"/>
          <w:szCs w:val="24"/>
        </w:rPr>
        <w:t>1</w:t>
      </w:r>
      <w:r w:rsidRPr="00F2716C">
        <w:rPr>
          <w:rFonts w:ascii="Arial" w:eastAsia="Times New Roman" w:hAnsi="Arial" w:cs="Arial"/>
          <w:sz w:val="24"/>
          <w:szCs w:val="24"/>
          <w:lang w:val="vi-VN"/>
        </w:rPr>
        <w:t xml:space="preserve"> Ghi nhãn</w:t>
      </w:r>
    </w:p>
    <w:p w14:paraId="15DE9A73"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lastRenderedPageBreak/>
        <w:t>Ghi nhãn hóa chất theo quy định tại Nghị định số 37/2026/NĐ-CP ngày 23 tháng 01 năm 2026 của Chính phủ quy định chi tiết một số điều và biện pháp để tổ chức, hướng dẫn thi hành Luật Chất lượng sản phẩm, hàng hóa và các quy định pháp luật về ghi nhãn hiện hành.</w:t>
      </w:r>
    </w:p>
    <w:p w14:paraId="17D7E4ED"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3.2. Vận chuyển</w:t>
      </w:r>
    </w:p>
    <w:p w14:paraId="507625F3"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Vận chuyển Amôniắc công nghiệp theo quy định tại Nghị định số 34/2024/NĐ-CP ngày 31 tháng 3 năm 2024 của Chính phủ quy định Danh mục hàng hóa nguy hiểm, vận chuyển hàng hóa nguy hiểm bằng phương tiện giao thông cơ giới đường bộ và phương tiện thủy nội địa, được sửa đổi bổ sung tại Nghị định số 161/2024/NĐ-CP ngày ngày 18 tháng 12 năm 2024 của Chính phủ về Danh mục hàng hóa nguy hiểm, vận chuyển hàng hóa nguy hiểm và trình tự, thủ tục cấp giấy phép, cấp giấy chứng nhận hoàn thành chương trình tập huấn cho người lái xe hoặc người áp tải vận chuyển hàng hóa nguy hiểm trên đường bộ.</w:t>
      </w:r>
    </w:p>
    <w:p w14:paraId="5F9AAA8D"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III. Quy định về quản lý</w:t>
      </w:r>
    </w:p>
    <w:p w14:paraId="4B8DC3CE"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1. Sửa đổi điểm 1.2 khoản 1 như sau:</w:t>
      </w:r>
    </w:p>
    <w:p w14:paraId="189D94D9"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1.2. Việc công bố hợp quy đối với Amôniắc công nghiệp được thực hiện theo quy định tại Điều 13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70640898"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2. Sửa đổi khoản 2 như sau:</w:t>
      </w:r>
    </w:p>
    <w:p w14:paraId="48AA9F29"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2. Quy định về đánh giá sự phù hợp</w:t>
      </w:r>
    </w:p>
    <w:p w14:paraId="54A8D01E"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2.1. Việc đánh giá sự phù hợp</w:t>
      </w:r>
    </w:p>
    <w:p w14:paraId="6B450223"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 Hoạt động nhập khẩu Amôniắc công nghiệp: Thực hiện theo phương thức 1 quy định tại Phụ lục II của Thông tư số 14/2026/TT-BKHCN ngày 09/4/2026 của Bộ trưởng Bộ Khoa học và Công nghệ quy định về công bố hợp chuẩn, công bố hợp quy và phương thức đánh giá sự phù hợp với tiêu chuẩn, quy chuẩn kỹ thuật.</w:t>
      </w:r>
    </w:p>
    <w:p w14:paraId="516FE07D"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 Hoạt động sản xuất Amôniắc công nghiệp trong nước: Thực hiện theo phương thức 5 quy định tại Phụ lục II của Thông tư số 14/2026/TT-BKHCN ngày 09/4/2026 của Bộ trưởng Bộ Khoa học và Công nghệ quy định về công bố hợp chuẩn, công bố hợp quy và phương thức đánh giá sự phù hợp với tiêu chuẩn, quy chuẩn kỹ thuật.</w:t>
      </w:r>
    </w:p>
    <w:p w14:paraId="4C040B47"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2.2. Tổ chức đánh giá sự phù hợp theo pháp luật về tiêu chuẩn, quy chuẩn kỹ thuật và chất lượng sản phẩm hàng hóa.</w:t>
      </w:r>
    </w:p>
    <w:p w14:paraId="523183E6"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3. Sửa đổi khoản 3 như sau:</w:t>
      </w:r>
    </w:p>
    <w:p w14:paraId="509DF7FA"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3. Quy định về sử dụng dấu hợp quy</w:t>
      </w:r>
    </w:p>
    <w:p w14:paraId="573F2176"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lastRenderedPageBreak/>
        <w:t>Việc sử dụng dấu hợp quy phải tuân thủ theo quy định tại khoản 2 Điều 4 Thông tư số 14/2026/TT-BKHCN ngày 09/4/2026 của Bộ trưởng Bộ Khoa học và Công nghệ quy định về công bố hợp chuẩn, công bố hợp quy và phương thức đánh giá sự phù hợp với tiêu chuẩn, quy chuẩn kỹ thuật.</w:t>
      </w:r>
    </w:p>
    <w:p w14:paraId="2BF39E6F"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IV. Trách nhiệm của tổ chức, cá nhân</w:t>
      </w:r>
    </w:p>
    <w:p w14:paraId="3C11D7C0"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1. Sửa đổi khoản 2 như sau:</w:t>
      </w:r>
    </w:p>
    <w:p w14:paraId="138EA8E9"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sz w:val="24"/>
          <w:szCs w:val="24"/>
          <w:lang w:val="vi-VN"/>
        </w:rPr>
        <w:t>2. Tổ chức, cá nhân sản xuất, nhập khẩu, kinh doanh Amôniắc công nghiệp sau khi công bố hợp quy thực hiện đăng ký bản công bố hợp quy thông qua Cơ sở dữ liệu quốc gia về tiêu chuẩn, đo lường, chất lượng. Trường hợp Cơ sở dữ liệu quốc gia về tiêu chuẩn, đo lường, chất lượng chưa đáp ứng yêu cầu về hạ tầng kỹ thuật hoặc không thể thực hiện do sự cố kỹ thuật, việc đăng ký bản công bố hợp quy được thực hiện theo hình thức nộp trực tiếp hoặc thông qua dịch vụ bưu chính theo quy định tại Điều 13 Thông tư số 14/2026/TT-BKHCN ngày 09 tháng 4 năm 2026 của Bộ trưởng Bộ Khoa học và Công nghệ quy định về công bố hợp chuẩn, công bố hợp quy và phương thức đánh giá sự phù hợp với tiêu chuẩn, quy chuẩn kỹ thuật.</w:t>
      </w:r>
    </w:p>
    <w:p w14:paraId="62F2A30C" w14:textId="77777777" w:rsidR="00F2716C" w:rsidRPr="00F2716C" w:rsidRDefault="00F2716C" w:rsidP="00F2716C">
      <w:pPr>
        <w:spacing w:before="120" w:after="0" w:line="360" w:lineRule="exact"/>
        <w:ind w:firstLine="720"/>
        <w:jc w:val="both"/>
        <w:rPr>
          <w:rFonts w:ascii="Arial" w:eastAsia="Times New Roman" w:hAnsi="Arial" w:cs="Arial"/>
          <w:b/>
          <w:bCs/>
          <w:sz w:val="24"/>
          <w:szCs w:val="24"/>
          <w:lang w:val="vi-VN"/>
        </w:rPr>
      </w:pPr>
      <w:r w:rsidRPr="00F2716C">
        <w:rPr>
          <w:rFonts w:ascii="Arial" w:eastAsia="Times New Roman" w:hAnsi="Arial" w:cs="Arial"/>
          <w:b/>
          <w:bCs/>
          <w:sz w:val="24"/>
          <w:szCs w:val="24"/>
          <w:lang w:val="vi-VN"/>
        </w:rPr>
        <w:t>V. Tổ chức thực hiện</w:t>
      </w:r>
    </w:p>
    <w:p w14:paraId="1165EA3D" w14:textId="77777777"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b/>
          <w:bCs/>
          <w:sz w:val="24"/>
          <w:szCs w:val="24"/>
          <w:lang w:val="vi-VN"/>
        </w:rPr>
        <w:t>1. Sửa đổi khoản 2, khoản 3, khoản 4 như sau:</w:t>
      </w:r>
    </w:p>
    <w:p w14:paraId="0DD7E8B3" w14:textId="77777777" w:rsidR="00F2716C" w:rsidRPr="00F2716C" w:rsidRDefault="00F2716C" w:rsidP="00F2716C">
      <w:pPr>
        <w:pBdr>
          <w:top w:val="nil"/>
          <w:left w:val="nil"/>
          <w:bottom w:val="nil"/>
          <w:right w:val="nil"/>
          <w:between w:val="nil"/>
        </w:pBdr>
        <w:spacing w:before="120" w:after="0" w:line="360" w:lineRule="exact"/>
        <w:ind w:firstLine="709"/>
        <w:jc w:val="both"/>
        <w:rPr>
          <w:rFonts w:ascii="Arial" w:eastAsia="Arial" w:hAnsi="Arial" w:cs="Arial"/>
          <w:sz w:val="24"/>
          <w:szCs w:val="24"/>
          <w:lang w:val="vi-VN"/>
        </w:rPr>
      </w:pPr>
      <w:r w:rsidRPr="00F2716C">
        <w:rPr>
          <w:rFonts w:ascii="Arial" w:eastAsia="Arial" w:hAnsi="Arial" w:cs="Arial"/>
          <w:sz w:val="24"/>
          <w:szCs w:val="24"/>
          <w:lang w:val="vi-VN"/>
        </w:rPr>
        <w:t xml:space="preserve">2. Cục Quản lý và Phát triển thị trường trong nước có trách nhiệm chủ trì, phối hợp với các cơ quan, tổ chức có liên quan thực hiện kiểm tra, kiểm soát và xử lý vi phạm đối với chất lượng </w:t>
      </w:r>
      <w:r w:rsidRPr="00F2716C">
        <w:rPr>
          <w:rFonts w:ascii="Arial" w:eastAsia="Times New Roman" w:hAnsi="Arial" w:cs="Arial"/>
          <w:iCs/>
          <w:sz w:val="24"/>
          <w:szCs w:val="24"/>
          <w:lang w:val="vi-VN"/>
        </w:rPr>
        <w:t xml:space="preserve">Amôniắc công nghiệp </w:t>
      </w:r>
      <w:r w:rsidRPr="00F2716C">
        <w:rPr>
          <w:rFonts w:ascii="Arial" w:eastAsia="Arial" w:hAnsi="Arial" w:cs="Arial"/>
          <w:sz w:val="24"/>
          <w:szCs w:val="24"/>
          <w:lang w:val="vi-VN"/>
        </w:rPr>
        <w:t>trên thị trường theo Quy chuẩn này và quy định của pháp luật hiện hành.</w:t>
      </w:r>
    </w:p>
    <w:p w14:paraId="2F06D9E5" w14:textId="77777777" w:rsidR="00F2716C" w:rsidRPr="00F2716C" w:rsidRDefault="00F2716C" w:rsidP="00F2716C">
      <w:pPr>
        <w:pBdr>
          <w:top w:val="nil"/>
          <w:left w:val="nil"/>
          <w:bottom w:val="nil"/>
          <w:right w:val="nil"/>
          <w:between w:val="nil"/>
        </w:pBdr>
        <w:spacing w:before="120" w:after="0" w:line="360" w:lineRule="exact"/>
        <w:ind w:firstLine="709"/>
        <w:jc w:val="both"/>
        <w:rPr>
          <w:rFonts w:ascii="Arial" w:eastAsia="Arial" w:hAnsi="Arial" w:cs="Arial"/>
          <w:sz w:val="24"/>
          <w:szCs w:val="24"/>
          <w:lang w:val="vi-VN"/>
        </w:rPr>
      </w:pPr>
      <w:r w:rsidRPr="00F2716C">
        <w:rPr>
          <w:rFonts w:ascii="Arial" w:eastAsia="Arial" w:hAnsi="Arial" w:cs="Arial"/>
          <w:sz w:val="24"/>
          <w:szCs w:val="24"/>
          <w:lang w:val="vi-VN"/>
        </w:rPr>
        <w:t>3. Trường hợp các văn bản quy phạm pháp luật, tài liệu, tiêu chuẩn được viện dẫn trong Quy chuẩn này có sự thay đổi, bổ sung hoặc thay thế thì thực hiện theo quy định tại văn bản mới./.</w:t>
      </w:r>
    </w:p>
    <w:p w14:paraId="34E1E8E1" w14:textId="58352EBA" w:rsidR="00F2716C" w:rsidRPr="00F2716C" w:rsidRDefault="00F2716C" w:rsidP="00F2716C">
      <w:pPr>
        <w:spacing w:before="120" w:after="0" w:line="360" w:lineRule="exact"/>
        <w:ind w:firstLine="720"/>
        <w:jc w:val="both"/>
        <w:rPr>
          <w:rFonts w:ascii="Arial" w:eastAsia="Times New Roman" w:hAnsi="Arial" w:cs="Arial"/>
          <w:sz w:val="24"/>
          <w:szCs w:val="24"/>
          <w:lang w:val="vi-VN"/>
        </w:rPr>
      </w:pPr>
      <w:r w:rsidRPr="00F2716C">
        <w:rPr>
          <w:rFonts w:ascii="Arial" w:eastAsia="Times New Roman" w:hAnsi="Arial" w:cs="Arial"/>
          <w:noProof/>
          <w:sz w:val="24"/>
          <w:szCs w:val="24"/>
        </w:rPr>
        <mc:AlternateContent>
          <mc:Choice Requires="wps">
            <w:drawing>
              <wp:anchor distT="0" distB="0" distL="114300" distR="114300" simplePos="0" relativeHeight="251659776" behindDoc="0" locked="0" layoutInCell="1" allowOverlap="1" wp14:anchorId="48AFA208" wp14:editId="3CA3E3A1">
                <wp:simplePos x="0" y="0"/>
                <wp:positionH relativeFrom="column">
                  <wp:posOffset>1560830</wp:posOffset>
                </wp:positionH>
                <wp:positionV relativeFrom="paragraph">
                  <wp:posOffset>250190</wp:posOffset>
                </wp:positionV>
                <wp:extent cx="2456180" cy="0"/>
                <wp:effectExtent l="12065" t="8255" r="8255" b="10795"/>
                <wp:wrapNone/>
                <wp:docPr id="773274800"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6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22D9D" id="Straight Arrow Connector 13" o:spid="_x0000_s1026" type="#_x0000_t32" style="position:absolute;margin-left:122.9pt;margin-top:19.7pt;width:193.4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luAEAAFYDAAAOAAAAZHJzL2Uyb0RvYy54bWysU8Fu2zAMvQ/YPwi6L46Dpe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"/>
            </w:pict>
          </mc:Fallback>
        </mc:AlternateContent>
      </w:r>
    </w:p>
    <w:p w14:paraId="44F4D2CE" w14:textId="77777777" w:rsidR="00F2716C" w:rsidRPr="00F2716C" w:rsidRDefault="00F2716C" w:rsidP="00F2716C">
      <w:pPr>
        <w:rPr>
          <w:rFonts w:ascii="Times New Roman" w:eastAsia="Times New Roman" w:hAnsi="Times New Roman" w:cs="Times New Roman"/>
          <w:sz w:val="28"/>
          <w:szCs w:val="28"/>
          <w:lang w:val="it-IT"/>
        </w:rPr>
      </w:pPr>
    </w:p>
    <w:sectPr w:rsidR="00F2716C" w:rsidRPr="00F2716C" w:rsidSect="00D2791C">
      <w:headerReference w:type="even" r:id="rId25"/>
      <w:headerReference w:type="default" r:id="rId26"/>
      <w:footerReference w:type="default" r:id="rId27"/>
      <w:pgSz w:w="11906" w:h="16838"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6177" w14:textId="77777777" w:rsidR="003451AC" w:rsidRDefault="003451AC" w:rsidP="007924B2">
      <w:pPr>
        <w:spacing w:after="0" w:line="240" w:lineRule="auto"/>
      </w:pPr>
      <w:r>
        <w:separator/>
      </w:r>
    </w:p>
  </w:endnote>
  <w:endnote w:type="continuationSeparator" w:id="0">
    <w:p w14:paraId="6205F79E" w14:textId="77777777" w:rsidR="003451AC" w:rsidRDefault="003451AC" w:rsidP="0079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7004" w14:textId="77777777" w:rsidR="006A4E8B" w:rsidRPr="006A4E8B" w:rsidRDefault="006A4E8B">
    <w:pPr>
      <w:pStyle w:val="Footer"/>
      <w:tabs>
        <w:tab w:val="clear" w:pos="4680"/>
        <w:tab w:val="clear" w:pos="9360"/>
      </w:tabs>
      <w:jc w:val="center"/>
      <w:rPr>
        <w:rFonts w:ascii="Times New Roman" w:hAnsi="Times New Roman" w:cs="Times New Roman"/>
        <w:caps/>
        <w:noProof/>
        <w:color w:val="000000" w:themeColor="text1"/>
        <w:sz w:val="28"/>
        <w:szCs w:val="28"/>
      </w:rPr>
    </w:pPr>
    <w:r w:rsidRPr="006A4E8B">
      <w:rPr>
        <w:rFonts w:ascii="Times New Roman" w:hAnsi="Times New Roman" w:cs="Times New Roman"/>
        <w:caps/>
        <w:color w:val="000000" w:themeColor="text1"/>
        <w:sz w:val="28"/>
        <w:szCs w:val="28"/>
      </w:rPr>
      <w:fldChar w:fldCharType="begin"/>
    </w:r>
    <w:r w:rsidRPr="006A4E8B">
      <w:rPr>
        <w:rFonts w:ascii="Times New Roman" w:hAnsi="Times New Roman" w:cs="Times New Roman"/>
        <w:caps/>
        <w:color w:val="000000" w:themeColor="text1"/>
        <w:sz w:val="28"/>
        <w:szCs w:val="28"/>
      </w:rPr>
      <w:instrText xml:space="preserve"> PAGE   \* MERGEFORMAT </w:instrText>
    </w:r>
    <w:r w:rsidRPr="006A4E8B">
      <w:rPr>
        <w:rFonts w:ascii="Times New Roman" w:hAnsi="Times New Roman" w:cs="Times New Roman"/>
        <w:caps/>
        <w:color w:val="000000" w:themeColor="text1"/>
        <w:sz w:val="28"/>
        <w:szCs w:val="28"/>
      </w:rPr>
      <w:fldChar w:fldCharType="separate"/>
    </w:r>
    <w:r w:rsidR="00C9431C">
      <w:rPr>
        <w:rFonts w:ascii="Times New Roman" w:hAnsi="Times New Roman" w:cs="Times New Roman"/>
        <w:caps/>
        <w:noProof/>
        <w:color w:val="000000" w:themeColor="text1"/>
        <w:sz w:val="28"/>
        <w:szCs w:val="28"/>
      </w:rPr>
      <w:t>2</w:t>
    </w:r>
    <w:r w:rsidRPr="006A4E8B">
      <w:rPr>
        <w:rFonts w:ascii="Times New Roman" w:hAnsi="Times New Roman" w:cs="Times New Roman"/>
        <w:caps/>
        <w:noProof/>
        <w:color w:val="000000" w:themeColor="text1"/>
        <w:sz w:val="28"/>
        <w:szCs w:val="28"/>
      </w:rPr>
      <w:fldChar w:fldCharType="end"/>
    </w:r>
  </w:p>
  <w:p w14:paraId="78CAA67C" w14:textId="77777777" w:rsidR="006A4E8B" w:rsidRDefault="006A4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2DE5" w14:textId="77777777" w:rsidR="00BE1508" w:rsidRDefault="00BE1508">
    <w:pPr>
      <w:pStyle w:val="Footer"/>
      <w:jc w:val="right"/>
    </w:pPr>
  </w:p>
  <w:p w14:paraId="2E156832" w14:textId="77777777" w:rsidR="00BE1508" w:rsidRPr="005D065F" w:rsidRDefault="00BE1508">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4F70" w14:textId="3489712C" w:rsidR="008C4DB2" w:rsidRDefault="008C4DB2">
    <w:pPr>
      <w:pStyle w:val="Footer"/>
      <w:jc w:val="center"/>
    </w:pPr>
  </w:p>
  <w:p w14:paraId="2034662E" w14:textId="77777777" w:rsidR="008C4DB2" w:rsidRPr="005D065F" w:rsidRDefault="008C4DB2">
    <w:pPr>
      <w:pStyle w:val="Footer"/>
      <w:rPr>
        <w:rFonts w:ascii="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116695"/>
      <w:docPartObj>
        <w:docPartGallery w:val="Page Numbers (Bottom of Page)"/>
        <w:docPartUnique/>
      </w:docPartObj>
    </w:sdtPr>
    <w:sdtEndPr>
      <w:rPr>
        <w:noProof/>
      </w:rPr>
    </w:sdtEndPr>
    <w:sdtContent>
      <w:p w14:paraId="31E3A01A" w14:textId="5DFF41F8" w:rsidR="000707B0" w:rsidRDefault="000707B0">
        <w:pPr>
          <w:pStyle w:val="Footer"/>
          <w:jc w:val="center"/>
        </w:pPr>
        <w:r w:rsidRPr="000707B0">
          <w:rPr>
            <w:rFonts w:ascii="Times New Roman" w:hAnsi="Times New Roman" w:cs="Times New Roman"/>
            <w:sz w:val="28"/>
            <w:szCs w:val="28"/>
          </w:rPr>
          <w:fldChar w:fldCharType="begin"/>
        </w:r>
        <w:r w:rsidRPr="000707B0">
          <w:rPr>
            <w:rFonts w:ascii="Times New Roman" w:hAnsi="Times New Roman" w:cs="Times New Roman"/>
            <w:sz w:val="28"/>
            <w:szCs w:val="28"/>
          </w:rPr>
          <w:instrText xml:space="preserve"> PAGE   \* MERGEFORMAT </w:instrText>
        </w:r>
        <w:r w:rsidRPr="000707B0">
          <w:rPr>
            <w:rFonts w:ascii="Times New Roman" w:hAnsi="Times New Roman" w:cs="Times New Roman"/>
            <w:sz w:val="28"/>
            <w:szCs w:val="28"/>
          </w:rPr>
          <w:fldChar w:fldCharType="separate"/>
        </w:r>
        <w:r w:rsidR="003626B9">
          <w:rPr>
            <w:rFonts w:ascii="Times New Roman" w:hAnsi="Times New Roman" w:cs="Times New Roman"/>
            <w:noProof/>
            <w:sz w:val="28"/>
            <w:szCs w:val="28"/>
          </w:rPr>
          <w:t>5</w:t>
        </w:r>
        <w:r w:rsidRPr="000707B0">
          <w:rPr>
            <w:rFonts w:ascii="Times New Roman" w:hAnsi="Times New Roman" w:cs="Times New Roman"/>
            <w:noProof/>
            <w:sz w:val="28"/>
            <w:szCs w:val="28"/>
          </w:rPr>
          <w:fldChar w:fldCharType="end"/>
        </w:r>
      </w:p>
    </w:sdtContent>
  </w:sdt>
  <w:p w14:paraId="770BB8AB" w14:textId="77777777" w:rsidR="000707B0" w:rsidRPr="005D065F" w:rsidRDefault="000707B0">
    <w:pPr>
      <w:pStyle w:val="Foo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984538"/>
      <w:docPartObj>
        <w:docPartGallery w:val="Page Numbers (Bottom of Page)"/>
        <w:docPartUnique/>
      </w:docPartObj>
    </w:sdtPr>
    <w:sdtEndPr>
      <w:rPr>
        <w:noProof/>
      </w:rPr>
    </w:sdtEndPr>
    <w:sdtContent>
      <w:p w14:paraId="5FBFA1DF" w14:textId="5CDC3D8A" w:rsidR="00D2791C" w:rsidRDefault="00D2791C">
        <w:pPr>
          <w:pStyle w:val="Footer"/>
          <w:jc w:val="center"/>
        </w:pPr>
        <w:r w:rsidRPr="00D2791C">
          <w:rPr>
            <w:rFonts w:ascii="Times New Roman" w:hAnsi="Times New Roman" w:cs="Times New Roman"/>
            <w:sz w:val="28"/>
            <w:szCs w:val="28"/>
          </w:rPr>
          <w:fldChar w:fldCharType="begin"/>
        </w:r>
        <w:r w:rsidRPr="00D2791C">
          <w:rPr>
            <w:rFonts w:ascii="Times New Roman" w:hAnsi="Times New Roman" w:cs="Times New Roman"/>
            <w:sz w:val="28"/>
            <w:szCs w:val="28"/>
          </w:rPr>
          <w:instrText xml:space="preserve"> PAGE   \* MERGEFORMAT </w:instrText>
        </w:r>
        <w:r w:rsidRPr="00D2791C">
          <w:rPr>
            <w:rFonts w:ascii="Times New Roman" w:hAnsi="Times New Roman" w:cs="Times New Roman"/>
            <w:sz w:val="28"/>
            <w:szCs w:val="28"/>
          </w:rPr>
          <w:fldChar w:fldCharType="separate"/>
        </w:r>
        <w:r w:rsidR="003626B9">
          <w:rPr>
            <w:rFonts w:ascii="Times New Roman" w:hAnsi="Times New Roman" w:cs="Times New Roman"/>
            <w:noProof/>
            <w:sz w:val="28"/>
            <w:szCs w:val="28"/>
          </w:rPr>
          <w:t>5</w:t>
        </w:r>
        <w:r w:rsidRPr="00D2791C">
          <w:rPr>
            <w:rFonts w:ascii="Times New Roman" w:hAnsi="Times New Roman" w:cs="Times New Roman"/>
            <w:noProof/>
            <w:sz w:val="28"/>
            <w:szCs w:val="28"/>
          </w:rPr>
          <w:fldChar w:fldCharType="end"/>
        </w:r>
      </w:p>
    </w:sdtContent>
  </w:sdt>
  <w:p w14:paraId="281A03C7" w14:textId="77777777" w:rsidR="00B16CD5" w:rsidRDefault="00B16C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7E83" w14:textId="77777777" w:rsidR="003451AC" w:rsidRDefault="003451AC" w:rsidP="007924B2">
      <w:pPr>
        <w:spacing w:after="0" w:line="240" w:lineRule="auto"/>
      </w:pPr>
      <w:r>
        <w:separator/>
      </w:r>
    </w:p>
  </w:footnote>
  <w:footnote w:type="continuationSeparator" w:id="0">
    <w:p w14:paraId="7CAE6F7E" w14:textId="77777777" w:rsidR="003451AC" w:rsidRDefault="003451AC" w:rsidP="00792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0303359"/>
      <w:docPartObj>
        <w:docPartGallery w:val="Page Numbers (Top of Page)"/>
        <w:docPartUnique/>
      </w:docPartObj>
    </w:sdtPr>
    <w:sdtEndPr>
      <w:rPr>
        <w:rFonts w:ascii="Times New Roman" w:hAnsi="Times New Roman" w:cs="Times New Roman"/>
        <w:noProof/>
        <w:sz w:val="28"/>
        <w:szCs w:val="28"/>
      </w:rPr>
    </w:sdtEndPr>
    <w:sdtContent>
      <w:p w14:paraId="09FC74C7" w14:textId="1F06BCE6" w:rsidR="00BE1508" w:rsidRPr="009F7215" w:rsidRDefault="008C4DB2">
        <w:pPr>
          <w:pStyle w:val="Header"/>
          <w:jc w:val="center"/>
          <w:rPr>
            <w:rFonts w:ascii="Times New Roman" w:hAnsi="Times New Roman" w:cs="Times New Roman"/>
            <w:sz w:val="28"/>
            <w:szCs w:val="28"/>
          </w:rPr>
        </w:pPr>
        <w:r>
          <w:rPr>
            <w:rFonts w:ascii="Times New Roman" w:hAnsi="Times New Roman" w:cs="Times New Roman"/>
            <w:sz w:val="28"/>
            <w:szCs w:val="28"/>
          </w:rPr>
          <w:t>2</w:t>
        </w:r>
      </w:p>
    </w:sdtContent>
  </w:sdt>
  <w:p w14:paraId="3518AC6E" w14:textId="77777777" w:rsidR="00BE1508" w:rsidRPr="00E44D82" w:rsidRDefault="00BE1508" w:rsidP="00E44D82">
    <w:pPr>
      <w:pStyle w:val="Header"/>
      <w:tabs>
        <w:tab w:val="clear" w:pos="9360"/>
        <w:tab w:val="center" w:pos="4535"/>
        <w:tab w:val="left" w:pos="5040"/>
        <w:tab w:val="left" w:pos="5760"/>
        <w:tab w:val="left" w:pos="6480"/>
        <w:tab w:val="left" w:pos="7200"/>
        <w:tab w:val="left" w:pos="7920"/>
      </w:tabs>
      <w:rPr>
        <w:rFonts w:ascii="Times New Roman" w:hAnsi="Times New Roman" w:cs="Times New Roman"/>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C440" w14:textId="6DB517C4" w:rsidR="006A4E8B" w:rsidRPr="0081437F" w:rsidRDefault="0081437F" w:rsidP="0081437F">
    <w:pPr>
      <w:pStyle w:val="Header"/>
    </w:pPr>
    <w:r w:rsidRPr="0081437F">
      <w:rPr>
        <w:rFonts w:ascii="Arial" w:eastAsia="Times New Roman" w:hAnsi="Arial" w:cs="Arial"/>
        <w:b/>
        <w:sz w:val="24"/>
        <w:szCs w:val="24"/>
        <w:lang w:val="vi-VN"/>
      </w:rPr>
      <w:t xml:space="preserve">SỬA ĐỔI </w:t>
    </w:r>
    <w:r w:rsidRPr="0081437F">
      <w:rPr>
        <w:rFonts w:ascii="Arial" w:eastAsia="Times New Roman" w:hAnsi="Arial" w:cs="Arial"/>
        <w:b/>
        <w:sz w:val="24"/>
        <w:szCs w:val="24"/>
      </w:rPr>
      <w:t>0</w:t>
    </w:r>
    <w:r w:rsidRPr="0081437F">
      <w:rPr>
        <w:rFonts w:ascii="Arial" w:eastAsia="Times New Roman" w:hAnsi="Arial" w:cs="Arial"/>
        <w:b/>
        <w:sz w:val="24"/>
        <w:szCs w:val="24"/>
        <w:lang w:val="nl-NL"/>
      </w:rPr>
      <w:t xml:space="preserve">1:2026 </w:t>
    </w:r>
    <w:hyperlink r:id="rId1" w:tgtFrame="_blank" w:history="1">
      <w:r w:rsidRPr="0081437F">
        <w:rPr>
          <w:rFonts w:ascii="Arial" w:eastAsia="Times New Roman" w:hAnsi="Arial" w:cs="Arial"/>
          <w:b/>
          <w:sz w:val="24"/>
          <w:szCs w:val="24"/>
          <w:lang w:val="vi-VN"/>
        </w:rPr>
        <w:t>QCVN 0</w:t>
      </w:r>
      <w:r w:rsidR="009F74F3">
        <w:rPr>
          <w:rFonts w:ascii="Arial" w:eastAsia="Times New Roman" w:hAnsi="Arial" w:cs="Arial"/>
          <w:b/>
          <w:sz w:val="24"/>
          <w:szCs w:val="24"/>
        </w:rPr>
        <w:t>3</w:t>
      </w:r>
      <w:r w:rsidRPr="0081437F">
        <w:rPr>
          <w:rFonts w:ascii="Arial" w:eastAsia="Times New Roman" w:hAnsi="Arial" w:cs="Arial"/>
          <w:b/>
          <w:sz w:val="24"/>
          <w:szCs w:val="24"/>
          <w:lang w:val="vi-VN"/>
        </w:rPr>
        <w:t>A:2020/BCT</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0BBA" w14:textId="2DFABF2B" w:rsidR="00C6057B" w:rsidRPr="00C6057B" w:rsidRDefault="00C6057B" w:rsidP="006A4E8B">
    <w:pPr>
      <w:spacing w:after="0" w:line="264" w:lineRule="auto"/>
      <w:jc w:val="right"/>
      <w:rPr>
        <w:rFonts w:ascii="Arial" w:eastAsia="Times New Roman" w:hAnsi="Arial" w:cs="Arial"/>
        <w:b/>
        <w:sz w:val="40"/>
        <w:szCs w:val="36"/>
      </w:rPr>
    </w:pPr>
    <w:bookmarkStart w:id="20" w:name="_Hlk233913676"/>
    <w:bookmarkStart w:id="21" w:name="_Hlk233913677"/>
    <w:bookmarkStart w:id="22" w:name="_Hlk233913735"/>
    <w:bookmarkStart w:id="23" w:name="_Hlk233913736"/>
    <w:r w:rsidRPr="00C6057B">
      <w:rPr>
        <w:rFonts w:ascii="Arial" w:eastAsia="Times New Roman" w:hAnsi="Arial" w:cs="Arial"/>
        <w:b/>
        <w:sz w:val="24"/>
        <w:szCs w:val="24"/>
      </w:rPr>
      <w:t>SỬA</w:t>
    </w:r>
    <w:r w:rsidRPr="00C6057B">
      <w:rPr>
        <w:rFonts w:ascii="Arial" w:eastAsia="Times New Roman" w:hAnsi="Arial" w:cs="Arial"/>
        <w:b/>
        <w:sz w:val="24"/>
        <w:szCs w:val="24"/>
        <w:lang w:val="vi-VN"/>
      </w:rPr>
      <w:t xml:space="preserve"> ĐỔI 01:2026 QCVN 03A:2020/BCT</w:t>
    </w:r>
    <w:bookmarkEnd w:id="20"/>
    <w:bookmarkEnd w:id="21"/>
    <w:bookmarkEnd w:id="22"/>
    <w:bookmarkEnd w:id="23"/>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756C" w14:textId="0BD149EF" w:rsidR="009F74F3" w:rsidRPr="0081437F" w:rsidRDefault="009F74F3" w:rsidP="0081437F">
    <w:pPr>
      <w:pStyle w:val="Header"/>
    </w:pPr>
    <w:r w:rsidRPr="0081437F">
      <w:rPr>
        <w:rFonts w:ascii="Arial" w:eastAsia="Times New Roman" w:hAnsi="Arial" w:cs="Arial"/>
        <w:b/>
        <w:sz w:val="24"/>
        <w:szCs w:val="24"/>
        <w:lang w:val="vi-VN"/>
      </w:rPr>
      <w:t xml:space="preserve">SỬA ĐỔI </w:t>
    </w:r>
    <w:r w:rsidRPr="0081437F">
      <w:rPr>
        <w:rFonts w:ascii="Arial" w:eastAsia="Times New Roman" w:hAnsi="Arial" w:cs="Arial"/>
        <w:b/>
        <w:sz w:val="24"/>
        <w:szCs w:val="24"/>
      </w:rPr>
      <w:t>0</w:t>
    </w:r>
    <w:r w:rsidRPr="0081437F">
      <w:rPr>
        <w:rFonts w:ascii="Arial" w:eastAsia="Times New Roman" w:hAnsi="Arial" w:cs="Arial"/>
        <w:b/>
        <w:sz w:val="24"/>
        <w:szCs w:val="24"/>
        <w:lang w:val="nl-NL"/>
      </w:rPr>
      <w:t xml:space="preserve">1:2026 </w:t>
    </w:r>
    <w:hyperlink r:id="rId1" w:tgtFrame="_blank" w:history="1">
      <w:r w:rsidRPr="0081437F">
        <w:rPr>
          <w:rFonts w:ascii="Arial" w:eastAsia="Times New Roman" w:hAnsi="Arial" w:cs="Arial"/>
          <w:b/>
          <w:sz w:val="24"/>
          <w:szCs w:val="24"/>
          <w:lang w:val="vi-VN"/>
        </w:rPr>
        <w:t>QCVN 0</w:t>
      </w:r>
      <w:r>
        <w:rPr>
          <w:rFonts w:ascii="Arial" w:eastAsia="Times New Roman" w:hAnsi="Arial" w:cs="Arial"/>
          <w:b/>
          <w:sz w:val="24"/>
          <w:szCs w:val="24"/>
        </w:rPr>
        <w:t>6</w:t>
      </w:r>
      <w:r w:rsidRPr="0081437F">
        <w:rPr>
          <w:rFonts w:ascii="Arial" w:eastAsia="Times New Roman" w:hAnsi="Arial" w:cs="Arial"/>
          <w:b/>
          <w:sz w:val="24"/>
          <w:szCs w:val="24"/>
          <w:lang w:val="vi-VN"/>
        </w:rPr>
        <w:t>A:2020/BCT</w:t>
      </w:r>
    </w:hyperlink>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5EC5" w14:textId="6D04A227" w:rsidR="00F774D2" w:rsidRPr="00C6057B" w:rsidRDefault="0081437F" w:rsidP="00F774D2">
    <w:pPr>
      <w:spacing w:after="0" w:line="264" w:lineRule="auto"/>
      <w:jc w:val="right"/>
      <w:rPr>
        <w:rFonts w:ascii="Arial" w:eastAsia="Times New Roman" w:hAnsi="Arial" w:cs="Arial"/>
        <w:b/>
        <w:sz w:val="40"/>
        <w:szCs w:val="36"/>
      </w:rPr>
    </w:pPr>
    <w:r w:rsidRPr="0081437F">
      <w:rPr>
        <w:rFonts w:ascii="Arial" w:eastAsia="Times New Roman" w:hAnsi="Arial" w:cs="Arial"/>
        <w:b/>
        <w:sz w:val="24"/>
        <w:szCs w:val="24"/>
        <w:lang w:val="vi-VN"/>
      </w:rPr>
      <w:t xml:space="preserve">SỬA ĐỔI </w:t>
    </w:r>
    <w:r w:rsidRPr="0081437F">
      <w:rPr>
        <w:rFonts w:ascii="Arial" w:eastAsia="Times New Roman" w:hAnsi="Arial" w:cs="Arial"/>
        <w:b/>
        <w:sz w:val="24"/>
        <w:szCs w:val="24"/>
      </w:rPr>
      <w:t>0</w:t>
    </w:r>
    <w:r w:rsidRPr="0081437F">
      <w:rPr>
        <w:rFonts w:ascii="Arial" w:eastAsia="Times New Roman" w:hAnsi="Arial" w:cs="Arial"/>
        <w:b/>
        <w:sz w:val="24"/>
        <w:szCs w:val="24"/>
        <w:lang w:val="nl-NL"/>
      </w:rPr>
      <w:t xml:space="preserve">1:2026 </w:t>
    </w:r>
    <w:hyperlink r:id="rId1" w:tgtFrame="_blank" w:history="1">
      <w:r w:rsidRPr="0081437F">
        <w:rPr>
          <w:rFonts w:ascii="Arial" w:eastAsia="Times New Roman" w:hAnsi="Arial" w:cs="Arial"/>
          <w:b/>
          <w:sz w:val="24"/>
          <w:szCs w:val="24"/>
          <w:lang w:val="vi-VN"/>
        </w:rPr>
        <w:t>QCVN 06A:2020/BCT</w:t>
      </w:r>
    </w:hyperlink>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CC8A" w14:textId="73AFD352" w:rsidR="00B16CD5" w:rsidRPr="00F774D2" w:rsidRDefault="00F774D2" w:rsidP="00D2791C">
    <w:pPr>
      <w:spacing w:after="0" w:line="264" w:lineRule="auto"/>
      <w:rPr>
        <w:rFonts w:ascii="Arial" w:eastAsia="Times New Roman" w:hAnsi="Arial" w:cs="Arial"/>
        <w:b/>
        <w:sz w:val="40"/>
        <w:szCs w:val="36"/>
      </w:rPr>
    </w:pPr>
    <w:r w:rsidRPr="00F774D2">
      <w:rPr>
        <w:rFonts w:ascii="Arial" w:eastAsia="Times New Roman" w:hAnsi="Arial" w:cs="Arial"/>
        <w:b/>
        <w:sz w:val="24"/>
        <w:szCs w:val="24"/>
      </w:rPr>
      <w:t>SỬA</w:t>
    </w:r>
    <w:r w:rsidRPr="00F774D2">
      <w:rPr>
        <w:rFonts w:ascii="Arial" w:eastAsia="Times New Roman" w:hAnsi="Arial" w:cs="Arial"/>
        <w:b/>
        <w:sz w:val="24"/>
        <w:szCs w:val="24"/>
        <w:lang w:val="vi-VN"/>
      </w:rPr>
      <w:t xml:space="preserve"> ĐỔI 01:2026 QCVN 0</w:t>
    </w:r>
    <w:r w:rsidRPr="00F774D2">
      <w:rPr>
        <w:rFonts w:ascii="Arial" w:eastAsia="Times New Roman" w:hAnsi="Arial" w:cs="Arial"/>
        <w:b/>
        <w:sz w:val="24"/>
        <w:szCs w:val="24"/>
      </w:rPr>
      <w:t>7</w:t>
    </w:r>
    <w:r w:rsidRPr="00F774D2">
      <w:rPr>
        <w:rFonts w:ascii="Arial" w:eastAsia="Times New Roman" w:hAnsi="Arial" w:cs="Arial"/>
        <w:b/>
        <w:sz w:val="24"/>
        <w:szCs w:val="24"/>
        <w:lang w:val="vi-VN"/>
      </w:rPr>
      <w:t>A:2020/BCT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AD1A" w14:textId="2967C3B1" w:rsidR="00B16CD5" w:rsidRPr="00F774D2" w:rsidRDefault="00F774D2" w:rsidP="00D2791C">
    <w:pPr>
      <w:pStyle w:val="Header"/>
      <w:jc w:val="right"/>
    </w:pPr>
    <w:r w:rsidRPr="00F774D2">
      <w:rPr>
        <w:rFonts w:ascii="Arial" w:hAnsi="Arial" w:cs="Arial"/>
        <w:b/>
        <w:sz w:val="24"/>
      </w:rPr>
      <w:t>SỬA ĐỔI 01:2026 QCVN 07A:2020/BCT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C7B23"/>
    <w:multiLevelType w:val="hybridMultilevel"/>
    <w:tmpl w:val="137CF662"/>
    <w:lvl w:ilvl="0" w:tplc="B69069BE">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206F10"/>
    <w:multiLevelType w:val="hybridMultilevel"/>
    <w:tmpl w:val="F2CE48A8"/>
    <w:lvl w:ilvl="0" w:tplc="E590704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9E21E5"/>
    <w:multiLevelType w:val="hybridMultilevel"/>
    <w:tmpl w:val="9214AAC6"/>
    <w:lvl w:ilvl="0" w:tplc="404292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632665D0"/>
    <w:multiLevelType w:val="hybridMultilevel"/>
    <w:tmpl w:val="6EDC614E"/>
    <w:lvl w:ilvl="0" w:tplc="08F4F3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902405690">
    <w:abstractNumId w:val="1"/>
  </w:num>
  <w:num w:numId="2" w16cid:durableId="773211582">
    <w:abstractNumId w:val="0"/>
  </w:num>
  <w:num w:numId="3" w16cid:durableId="1516267548">
    <w:abstractNumId w:val="2"/>
  </w:num>
  <w:num w:numId="4" w16cid:durableId="1593972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EAA"/>
    <w:rsid w:val="0000080D"/>
    <w:rsid w:val="00001765"/>
    <w:rsid w:val="00001F81"/>
    <w:rsid w:val="0000328D"/>
    <w:rsid w:val="00003F8B"/>
    <w:rsid w:val="0000436E"/>
    <w:rsid w:val="00004692"/>
    <w:rsid w:val="000046D6"/>
    <w:rsid w:val="00004DAB"/>
    <w:rsid w:val="00005841"/>
    <w:rsid w:val="000058B6"/>
    <w:rsid w:val="00006079"/>
    <w:rsid w:val="00006DA9"/>
    <w:rsid w:val="000074BB"/>
    <w:rsid w:val="00011612"/>
    <w:rsid w:val="00013E84"/>
    <w:rsid w:val="0001417C"/>
    <w:rsid w:val="000142E1"/>
    <w:rsid w:val="000144F8"/>
    <w:rsid w:val="00014AB3"/>
    <w:rsid w:val="00015437"/>
    <w:rsid w:val="00016A8B"/>
    <w:rsid w:val="00017491"/>
    <w:rsid w:val="0002024A"/>
    <w:rsid w:val="00020614"/>
    <w:rsid w:val="00020B07"/>
    <w:rsid w:val="00022880"/>
    <w:rsid w:val="00022EC0"/>
    <w:rsid w:val="000243E5"/>
    <w:rsid w:val="00025199"/>
    <w:rsid w:val="00027B74"/>
    <w:rsid w:val="00027C52"/>
    <w:rsid w:val="0003060C"/>
    <w:rsid w:val="00030A4E"/>
    <w:rsid w:val="00030FAD"/>
    <w:rsid w:val="00031315"/>
    <w:rsid w:val="00032859"/>
    <w:rsid w:val="00033DA6"/>
    <w:rsid w:val="0003476D"/>
    <w:rsid w:val="00035259"/>
    <w:rsid w:val="00037ACD"/>
    <w:rsid w:val="00037E1C"/>
    <w:rsid w:val="00042A0A"/>
    <w:rsid w:val="00043002"/>
    <w:rsid w:val="00043A19"/>
    <w:rsid w:val="0004435C"/>
    <w:rsid w:val="00044E5B"/>
    <w:rsid w:val="0004570B"/>
    <w:rsid w:val="00045C98"/>
    <w:rsid w:val="00047406"/>
    <w:rsid w:val="0004763F"/>
    <w:rsid w:val="00047D7F"/>
    <w:rsid w:val="00047F52"/>
    <w:rsid w:val="0005046A"/>
    <w:rsid w:val="0005050F"/>
    <w:rsid w:val="00050951"/>
    <w:rsid w:val="000509D7"/>
    <w:rsid w:val="00051FA7"/>
    <w:rsid w:val="000521C8"/>
    <w:rsid w:val="000521DC"/>
    <w:rsid w:val="0005286F"/>
    <w:rsid w:val="00052C58"/>
    <w:rsid w:val="00053A55"/>
    <w:rsid w:val="00053E10"/>
    <w:rsid w:val="00054F1A"/>
    <w:rsid w:val="0005557F"/>
    <w:rsid w:val="000555E4"/>
    <w:rsid w:val="00055E43"/>
    <w:rsid w:val="00056B0C"/>
    <w:rsid w:val="00056E41"/>
    <w:rsid w:val="000570D4"/>
    <w:rsid w:val="0005721F"/>
    <w:rsid w:val="00057BD9"/>
    <w:rsid w:val="00057D68"/>
    <w:rsid w:val="00060431"/>
    <w:rsid w:val="000609AA"/>
    <w:rsid w:val="00060D01"/>
    <w:rsid w:val="000610EB"/>
    <w:rsid w:val="0006132A"/>
    <w:rsid w:val="00063128"/>
    <w:rsid w:val="000632E8"/>
    <w:rsid w:val="00063720"/>
    <w:rsid w:val="000637DC"/>
    <w:rsid w:val="00066C9E"/>
    <w:rsid w:val="000707B0"/>
    <w:rsid w:val="000714D8"/>
    <w:rsid w:val="000718D4"/>
    <w:rsid w:val="00071DAA"/>
    <w:rsid w:val="000729C3"/>
    <w:rsid w:val="0007325E"/>
    <w:rsid w:val="00074EA0"/>
    <w:rsid w:val="00076898"/>
    <w:rsid w:val="00077BC6"/>
    <w:rsid w:val="00077DBC"/>
    <w:rsid w:val="000812CF"/>
    <w:rsid w:val="000813C0"/>
    <w:rsid w:val="00081699"/>
    <w:rsid w:val="000816D5"/>
    <w:rsid w:val="00081AD4"/>
    <w:rsid w:val="00081C20"/>
    <w:rsid w:val="000832C9"/>
    <w:rsid w:val="000837DE"/>
    <w:rsid w:val="00083AA6"/>
    <w:rsid w:val="00083F71"/>
    <w:rsid w:val="0008426A"/>
    <w:rsid w:val="00085235"/>
    <w:rsid w:val="0008592E"/>
    <w:rsid w:val="00086707"/>
    <w:rsid w:val="00087684"/>
    <w:rsid w:val="00090148"/>
    <w:rsid w:val="00091A0F"/>
    <w:rsid w:val="000926AE"/>
    <w:rsid w:val="00093136"/>
    <w:rsid w:val="0009519D"/>
    <w:rsid w:val="00096652"/>
    <w:rsid w:val="00097536"/>
    <w:rsid w:val="000977BF"/>
    <w:rsid w:val="000978BB"/>
    <w:rsid w:val="000A1C56"/>
    <w:rsid w:val="000A4532"/>
    <w:rsid w:val="000A498B"/>
    <w:rsid w:val="000A534E"/>
    <w:rsid w:val="000A798F"/>
    <w:rsid w:val="000B0E36"/>
    <w:rsid w:val="000B1428"/>
    <w:rsid w:val="000B2DCC"/>
    <w:rsid w:val="000B30B9"/>
    <w:rsid w:val="000B627D"/>
    <w:rsid w:val="000B6498"/>
    <w:rsid w:val="000B6CE1"/>
    <w:rsid w:val="000C0C31"/>
    <w:rsid w:val="000C3878"/>
    <w:rsid w:val="000C394B"/>
    <w:rsid w:val="000D0511"/>
    <w:rsid w:val="000D1125"/>
    <w:rsid w:val="000D1465"/>
    <w:rsid w:val="000D1CBB"/>
    <w:rsid w:val="000D1E97"/>
    <w:rsid w:val="000D2026"/>
    <w:rsid w:val="000D2B08"/>
    <w:rsid w:val="000D372F"/>
    <w:rsid w:val="000D3D54"/>
    <w:rsid w:val="000D44A5"/>
    <w:rsid w:val="000D5C0B"/>
    <w:rsid w:val="000D706C"/>
    <w:rsid w:val="000E073F"/>
    <w:rsid w:val="000E0A6B"/>
    <w:rsid w:val="000E1FE1"/>
    <w:rsid w:val="000E2834"/>
    <w:rsid w:val="000E3415"/>
    <w:rsid w:val="000E3B04"/>
    <w:rsid w:val="000E3B56"/>
    <w:rsid w:val="000E5E0F"/>
    <w:rsid w:val="000E760B"/>
    <w:rsid w:val="000F0686"/>
    <w:rsid w:val="000F1033"/>
    <w:rsid w:val="000F195E"/>
    <w:rsid w:val="000F1B8A"/>
    <w:rsid w:val="000F2277"/>
    <w:rsid w:val="000F28D1"/>
    <w:rsid w:val="000F41AB"/>
    <w:rsid w:val="000F4516"/>
    <w:rsid w:val="000F476C"/>
    <w:rsid w:val="000F49E1"/>
    <w:rsid w:val="000F56C7"/>
    <w:rsid w:val="000F5779"/>
    <w:rsid w:val="000F59A1"/>
    <w:rsid w:val="000F69E8"/>
    <w:rsid w:val="000F70C0"/>
    <w:rsid w:val="000F7726"/>
    <w:rsid w:val="0010068D"/>
    <w:rsid w:val="00100E9E"/>
    <w:rsid w:val="00101F1F"/>
    <w:rsid w:val="0010265D"/>
    <w:rsid w:val="00102A19"/>
    <w:rsid w:val="0010305F"/>
    <w:rsid w:val="00103C93"/>
    <w:rsid w:val="0010674A"/>
    <w:rsid w:val="00107C21"/>
    <w:rsid w:val="00107DE4"/>
    <w:rsid w:val="00110288"/>
    <w:rsid w:val="001108D9"/>
    <w:rsid w:val="00111938"/>
    <w:rsid w:val="00111AF8"/>
    <w:rsid w:val="00111CBE"/>
    <w:rsid w:val="001124B4"/>
    <w:rsid w:val="00112A82"/>
    <w:rsid w:val="001135BC"/>
    <w:rsid w:val="001136EA"/>
    <w:rsid w:val="00113CBB"/>
    <w:rsid w:val="00113EED"/>
    <w:rsid w:val="001151F5"/>
    <w:rsid w:val="00115219"/>
    <w:rsid w:val="001153C0"/>
    <w:rsid w:val="00116AE0"/>
    <w:rsid w:val="001205C2"/>
    <w:rsid w:val="001206CA"/>
    <w:rsid w:val="0012154E"/>
    <w:rsid w:val="00121B8D"/>
    <w:rsid w:val="00122DE2"/>
    <w:rsid w:val="00123D19"/>
    <w:rsid w:val="00124407"/>
    <w:rsid w:val="001244BD"/>
    <w:rsid w:val="001257C6"/>
    <w:rsid w:val="00126CA7"/>
    <w:rsid w:val="00127668"/>
    <w:rsid w:val="00131742"/>
    <w:rsid w:val="00132451"/>
    <w:rsid w:val="00132B6B"/>
    <w:rsid w:val="00133D44"/>
    <w:rsid w:val="00133D8D"/>
    <w:rsid w:val="00133F41"/>
    <w:rsid w:val="00133F67"/>
    <w:rsid w:val="00134823"/>
    <w:rsid w:val="00134ACA"/>
    <w:rsid w:val="00135ABF"/>
    <w:rsid w:val="001360FC"/>
    <w:rsid w:val="00136995"/>
    <w:rsid w:val="00136CEF"/>
    <w:rsid w:val="00137CBF"/>
    <w:rsid w:val="00137D04"/>
    <w:rsid w:val="0014045E"/>
    <w:rsid w:val="001409EA"/>
    <w:rsid w:val="0014120D"/>
    <w:rsid w:val="00141DDE"/>
    <w:rsid w:val="00141E9C"/>
    <w:rsid w:val="00141F20"/>
    <w:rsid w:val="001420D5"/>
    <w:rsid w:val="00142DCF"/>
    <w:rsid w:val="00143188"/>
    <w:rsid w:val="001432CC"/>
    <w:rsid w:val="00143B11"/>
    <w:rsid w:val="00143E62"/>
    <w:rsid w:val="00144014"/>
    <w:rsid w:val="001454BB"/>
    <w:rsid w:val="00145BCE"/>
    <w:rsid w:val="00146113"/>
    <w:rsid w:val="00147190"/>
    <w:rsid w:val="001516AB"/>
    <w:rsid w:val="00152240"/>
    <w:rsid w:val="00152FA5"/>
    <w:rsid w:val="0015381B"/>
    <w:rsid w:val="00154986"/>
    <w:rsid w:val="00155CA7"/>
    <w:rsid w:val="001576FF"/>
    <w:rsid w:val="00160EEF"/>
    <w:rsid w:val="00161C72"/>
    <w:rsid w:val="00162E2A"/>
    <w:rsid w:val="00165A8F"/>
    <w:rsid w:val="00165AC9"/>
    <w:rsid w:val="00165BB1"/>
    <w:rsid w:val="00165D72"/>
    <w:rsid w:val="00166114"/>
    <w:rsid w:val="00166122"/>
    <w:rsid w:val="001662D8"/>
    <w:rsid w:val="00166752"/>
    <w:rsid w:val="00167DC6"/>
    <w:rsid w:val="0017001D"/>
    <w:rsid w:val="001701F6"/>
    <w:rsid w:val="001719F7"/>
    <w:rsid w:val="00171D60"/>
    <w:rsid w:val="00172275"/>
    <w:rsid w:val="00172507"/>
    <w:rsid w:val="00175844"/>
    <w:rsid w:val="001767D3"/>
    <w:rsid w:val="00180213"/>
    <w:rsid w:val="001805C9"/>
    <w:rsid w:val="001805E5"/>
    <w:rsid w:val="00180D00"/>
    <w:rsid w:val="00182032"/>
    <w:rsid w:val="00182D34"/>
    <w:rsid w:val="00182F33"/>
    <w:rsid w:val="00183611"/>
    <w:rsid w:val="00183997"/>
    <w:rsid w:val="00184079"/>
    <w:rsid w:val="00184376"/>
    <w:rsid w:val="001852D4"/>
    <w:rsid w:val="00185C0A"/>
    <w:rsid w:val="00185DF8"/>
    <w:rsid w:val="00186ACF"/>
    <w:rsid w:val="00186EBC"/>
    <w:rsid w:val="001878DC"/>
    <w:rsid w:val="0019186D"/>
    <w:rsid w:val="001927BE"/>
    <w:rsid w:val="001932A2"/>
    <w:rsid w:val="001934C0"/>
    <w:rsid w:val="00194C32"/>
    <w:rsid w:val="00195630"/>
    <w:rsid w:val="0019577B"/>
    <w:rsid w:val="001961B1"/>
    <w:rsid w:val="001964A3"/>
    <w:rsid w:val="00196577"/>
    <w:rsid w:val="001966A8"/>
    <w:rsid w:val="001A0819"/>
    <w:rsid w:val="001A0E60"/>
    <w:rsid w:val="001A174E"/>
    <w:rsid w:val="001A378C"/>
    <w:rsid w:val="001A5197"/>
    <w:rsid w:val="001A53CC"/>
    <w:rsid w:val="001A59B9"/>
    <w:rsid w:val="001A6AA4"/>
    <w:rsid w:val="001A7517"/>
    <w:rsid w:val="001B12E2"/>
    <w:rsid w:val="001B33F8"/>
    <w:rsid w:val="001B4917"/>
    <w:rsid w:val="001B4DE7"/>
    <w:rsid w:val="001B648F"/>
    <w:rsid w:val="001B650B"/>
    <w:rsid w:val="001B79E7"/>
    <w:rsid w:val="001C0B4E"/>
    <w:rsid w:val="001C14E8"/>
    <w:rsid w:val="001C38E9"/>
    <w:rsid w:val="001C3B4C"/>
    <w:rsid w:val="001C420E"/>
    <w:rsid w:val="001C4981"/>
    <w:rsid w:val="001C4CE5"/>
    <w:rsid w:val="001C54CF"/>
    <w:rsid w:val="001C67B6"/>
    <w:rsid w:val="001C7D17"/>
    <w:rsid w:val="001D07FB"/>
    <w:rsid w:val="001D091D"/>
    <w:rsid w:val="001D0BA0"/>
    <w:rsid w:val="001D1B19"/>
    <w:rsid w:val="001D3414"/>
    <w:rsid w:val="001D3F7F"/>
    <w:rsid w:val="001D42F2"/>
    <w:rsid w:val="001D454C"/>
    <w:rsid w:val="001D6317"/>
    <w:rsid w:val="001D64EB"/>
    <w:rsid w:val="001D79E9"/>
    <w:rsid w:val="001D7F82"/>
    <w:rsid w:val="001D7FDA"/>
    <w:rsid w:val="001E066A"/>
    <w:rsid w:val="001E15BA"/>
    <w:rsid w:val="001E1D14"/>
    <w:rsid w:val="001E2260"/>
    <w:rsid w:val="001E260E"/>
    <w:rsid w:val="001E2C89"/>
    <w:rsid w:val="001E2DE2"/>
    <w:rsid w:val="001E2E0B"/>
    <w:rsid w:val="001E2F9E"/>
    <w:rsid w:val="001E335C"/>
    <w:rsid w:val="001E38DF"/>
    <w:rsid w:val="001E435C"/>
    <w:rsid w:val="001E4457"/>
    <w:rsid w:val="001E44BE"/>
    <w:rsid w:val="001E5230"/>
    <w:rsid w:val="001E5360"/>
    <w:rsid w:val="001E56DF"/>
    <w:rsid w:val="001E7990"/>
    <w:rsid w:val="001F043E"/>
    <w:rsid w:val="001F102D"/>
    <w:rsid w:val="001F15CF"/>
    <w:rsid w:val="001F1EF7"/>
    <w:rsid w:val="001F2C23"/>
    <w:rsid w:val="001F312B"/>
    <w:rsid w:val="001F3974"/>
    <w:rsid w:val="001F4007"/>
    <w:rsid w:val="001F468A"/>
    <w:rsid w:val="001F5616"/>
    <w:rsid w:val="001F7394"/>
    <w:rsid w:val="001F782A"/>
    <w:rsid w:val="001F7C1B"/>
    <w:rsid w:val="001F7EF6"/>
    <w:rsid w:val="00200886"/>
    <w:rsid w:val="00201668"/>
    <w:rsid w:val="00201941"/>
    <w:rsid w:val="00201CE4"/>
    <w:rsid w:val="00201E8B"/>
    <w:rsid w:val="002024F4"/>
    <w:rsid w:val="00202A15"/>
    <w:rsid w:val="002039DD"/>
    <w:rsid w:val="00203B60"/>
    <w:rsid w:val="00204768"/>
    <w:rsid w:val="0020581A"/>
    <w:rsid w:val="002070CA"/>
    <w:rsid w:val="0020725B"/>
    <w:rsid w:val="0021130A"/>
    <w:rsid w:val="002115A3"/>
    <w:rsid w:val="00212283"/>
    <w:rsid w:val="00212C05"/>
    <w:rsid w:val="002130F4"/>
    <w:rsid w:val="00213D36"/>
    <w:rsid w:val="00214337"/>
    <w:rsid w:val="00215E53"/>
    <w:rsid w:val="002166CC"/>
    <w:rsid w:val="0021679D"/>
    <w:rsid w:val="00216A0D"/>
    <w:rsid w:val="002207A6"/>
    <w:rsid w:val="00221ED5"/>
    <w:rsid w:val="00222E89"/>
    <w:rsid w:val="00222EBB"/>
    <w:rsid w:val="00223715"/>
    <w:rsid w:val="00223BDD"/>
    <w:rsid w:val="0022718F"/>
    <w:rsid w:val="002272BC"/>
    <w:rsid w:val="00227714"/>
    <w:rsid w:val="00227DE3"/>
    <w:rsid w:val="002304AF"/>
    <w:rsid w:val="002322B1"/>
    <w:rsid w:val="00232717"/>
    <w:rsid w:val="0023276F"/>
    <w:rsid w:val="00234496"/>
    <w:rsid w:val="002358A7"/>
    <w:rsid w:val="00235F25"/>
    <w:rsid w:val="00236266"/>
    <w:rsid w:val="00236FFF"/>
    <w:rsid w:val="00237566"/>
    <w:rsid w:val="002404EB"/>
    <w:rsid w:val="00240590"/>
    <w:rsid w:val="00240CE8"/>
    <w:rsid w:val="002415BA"/>
    <w:rsid w:val="002418E6"/>
    <w:rsid w:val="00243D5C"/>
    <w:rsid w:val="0024467A"/>
    <w:rsid w:val="002448D7"/>
    <w:rsid w:val="00244B48"/>
    <w:rsid w:val="00244E0F"/>
    <w:rsid w:val="00245328"/>
    <w:rsid w:val="00245D3A"/>
    <w:rsid w:val="002513A9"/>
    <w:rsid w:val="0025279D"/>
    <w:rsid w:val="00252D70"/>
    <w:rsid w:val="00253322"/>
    <w:rsid w:val="0025365C"/>
    <w:rsid w:val="002536E9"/>
    <w:rsid w:val="0025400B"/>
    <w:rsid w:val="00254472"/>
    <w:rsid w:val="002557DB"/>
    <w:rsid w:val="0025644C"/>
    <w:rsid w:val="00256633"/>
    <w:rsid w:val="00256F8B"/>
    <w:rsid w:val="00256FEE"/>
    <w:rsid w:val="002611E1"/>
    <w:rsid w:val="0026453C"/>
    <w:rsid w:val="002667A9"/>
    <w:rsid w:val="00266829"/>
    <w:rsid w:val="00266ED7"/>
    <w:rsid w:val="002710CD"/>
    <w:rsid w:val="002710E9"/>
    <w:rsid w:val="00271609"/>
    <w:rsid w:val="00272574"/>
    <w:rsid w:val="00272AE9"/>
    <w:rsid w:val="00274F04"/>
    <w:rsid w:val="00275184"/>
    <w:rsid w:val="0027674D"/>
    <w:rsid w:val="002767A5"/>
    <w:rsid w:val="00276C74"/>
    <w:rsid w:val="00276D07"/>
    <w:rsid w:val="002776CF"/>
    <w:rsid w:val="00277B1A"/>
    <w:rsid w:val="002801AE"/>
    <w:rsid w:val="00281AAD"/>
    <w:rsid w:val="00281C33"/>
    <w:rsid w:val="002828A6"/>
    <w:rsid w:val="0028297B"/>
    <w:rsid w:val="00282A83"/>
    <w:rsid w:val="00282F23"/>
    <w:rsid w:val="002833F3"/>
    <w:rsid w:val="00283D86"/>
    <w:rsid w:val="00284042"/>
    <w:rsid w:val="00284C36"/>
    <w:rsid w:val="002862C9"/>
    <w:rsid w:val="0028635D"/>
    <w:rsid w:val="0028691A"/>
    <w:rsid w:val="00287B9A"/>
    <w:rsid w:val="00290708"/>
    <w:rsid w:val="002911C2"/>
    <w:rsid w:val="00292292"/>
    <w:rsid w:val="00292545"/>
    <w:rsid w:val="002925DA"/>
    <w:rsid w:val="002932A8"/>
    <w:rsid w:val="00293737"/>
    <w:rsid w:val="0029670E"/>
    <w:rsid w:val="00296C6F"/>
    <w:rsid w:val="002A2654"/>
    <w:rsid w:val="002A2C23"/>
    <w:rsid w:val="002A52B0"/>
    <w:rsid w:val="002A5436"/>
    <w:rsid w:val="002A6C84"/>
    <w:rsid w:val="002A72FF"/>
    <w:rsid w:val="002B1741"/>
    <w:rsid w:val="002B17A5"/>
    <w:rsid w:val="002B1AED"/>
    <w:rsid w:val="002B2969"/>
    <w:rsid w:val="002B2B65"/>
    <w:rsid w:val="002B3B78"/>
    <w:rsid w:val="002B4136"/>
    <w:rsid w:val="002B5185"/>
    <w:rsid w:val="002B5657"/>
    <w:rsid w:val="002B5695"/>
    <w:rsid w:val="002B6374"/>
    <w:rsid w:val="002B693F"/>
    <w:rsid w:val="002B7E48"/>
    <w:rsid w:val="002C0250"/>
    <w:rsid w:val="002C0AEB"/>
    <w:rsid w:val="002C0C97"/>
    <w:rsid w:val="002C1A30"/>
    <w:rsid w:val="002C1E8E"/>
    <w:rsid w:val="002C2A2A"/>
    <w:rsid w:val="002C3036"/>
    <w:rsid w:val="002C50E1"/>
    <w:rsid w:val="002C52B9"/>
    <w:rsid w:val="002C5AAC"/>
    <w:rsid w:val="002C614E"/>
    <w:rsid w:val="002C6B00"/>
    <w:rsid w:val="002D1142"/>
    <w:rsid w:val="002D1991"/>
    <w:rsid w:val="002D1EE2"/>
    <w:rsid w:val="002D212A"/>
    <w:rsid w:val="002D2AEE"/>
    <w:rsid w:val="002D3793"/>
    <w:rsid w:val="002D3D83"/>
    <w:rsid w:val="002D4035"/>
    <w:rsid w:val="002D447B"/>
    <w:rsid w:val="002D488D"/>
    <w:rsid w:val="002D5515"/>
    <w:rsid w:val="002E0750"/>
    <w:rsid w:val="002E2D51"/>
    <w:rsid w:val="002E325E"/>
    <w:rsid w:val="002E39D7"/>
    <w:rsid w:val="002E4DE1"/>
    <w:rsid w:val="002E5778"/>
    <w:rsid w:val="002E5F14"/>
    <w:rsid w:val="002E601F"/>
    <w:rsid w:val="002E6268"/>
    <w:rsid w:val="002E639F"/>
    <w:rsid w:val="002E7F6E"/>
    <w:rsid w:val="002F0756"/>
    <w:rsid w:val="002F3A6D"/>
    <w:rsid w:val="002F44EB"/>
    <w:rsid w:val="002F45AC"/>
    <w:rsid w:val="002F5FF7"/>
    <w:rsid w:val="002F685F"/>
    <w:rsid w:val="002F69EE"/>
    <w:rsid w:val="002F71E8"/>
    <w:rsid w:val="002F72F2"/>
    <w:rsid w:val="002F78B9"/>
    <w:rsid w:val="00300464"/>
    <w:rsid w:val="00301451"/>
    <w:rsid w:val="003017BB"/>
    <w:rsid w:val="00301CB9"/>
    <w:rsid w:val="003043CA"/>
    <w:rsid w:val="00304C24"/>
    <w:rsid w:val="003051C5"/>
    <w:rsid w:val="00305D25"/>
    <w:rsid w:val="00306236"/>
    <w:rsid w:val="0030660C"/>
    <w:rsid w:val="00306EF4"/>
    <w:rsid w:val="00307178"/>
    <w:rsid w:val="00310002"/>
    <w:rsid w:val="00310204"/>
    <w:rsid w:val="0031120A"/>
    <w:rsid w:val="003116E8"/>
    <w:rsid w:val="00311EE3"/>
    <w:rsid w:val="0031219F"/>
    <w:rsid w:val="0031270F"/>
    <w:rsid w:val="00313F65"/>
    <w:rsid w:val="003143A7"/>
    <w:rsid w:val="003157B1"/>
    <w:rsid w:val="00315E0E"/>
    <w:rsid w:val="0031685D"/>
    <w:rsid w:val="00316A41"/>
    <w:rsid w:val="00316DA3"/>
    <w:rsid w:val="0031717D"/>
    <w:rsid w:val="00317DCD"/>
    <w:rsid w:val="00320357"/>
    <w:rsid w:val="00321042"/>
    <w:rsid w:val="00321727"/>
    <w:rsid w:val="0032177D"/>
    <w:rsid w:val="003224AD"/>
    <w:rsid w:val="00322C10"/>
    <w:rsid w:val="00322D9E"/>
    <w:rsid w:val="00323034"/>
    <w:rsid w:val="003238E8"/>
    <w:rsid w:val="00323B9B"/>
    <w:rsid w:val="00324642"/>
    <w:rsid w:val="00325517"/>
    <w:rsid w:val="00325D5A"/>
    <w:rsid w:val="00327CD7"/>
    <w:rsid w:val="00330173"/>
    <w:rsid w:val="003304B9"/>
    <w:rsid w:val="0033104F"/>
    <w:rsid w:val="003310E6"/>
    <w:rsid w:val="003346A4"/>
    <w:rsid w:val="00334814"/>
    <w:rsid w:val="00334F90"/>
    <w:rsid w:val="0033507B"/>
    <w:rsid w:val="0033552C"/>
    <w:rsid w:val="00335932"/>
    <w:rsid w:val="0033695B"/>
    <w:rsid w:val="00340889"/>
    <w:rsid w:val="00341BD1"/>
    <w:rsid w:val="00342174"/>
    <w:rsid w:val="00342AAD"/>
    <w:rsid w:val="0034315F"/>
    <w:rsid w:val="00343938"/>
    <w:rsid w:val="003451AC"/>
    <w:rsid w:val="003462AE"/>
    <w:rsid w:val="0034670D"/>
    <w:rsid w:val="00347126"/>
    <w:rsid w:val="00350C9D"/>
    <w:rsid w:val="00350D50"/>
    <w:rsid w:val="00350FA7"/>
    <w:rsid w:val="00351180"/>
    <w:rsid w:val="003511F3"/>
    <w:rsid w:val="0035307D"/>
    <w:rsid w:val="00353E08"/>
    <w:rsid w:val="003544AC"/>
    <w:rsid w:val="00354986"/>
    <w:rsid w:val="0035573C"/>
    <w:rsid w:val="00355BB9"/>
    <w:rsid w:val="00355EF9"/>
    <w:rsid w:val="00356116"/>
    <w:rsid w:val="0035710F"/>
    <w:rsid w:val="00357772"/>
    <w:rsid w:val="00360711"/>
    <w:rsid w:val="00361BC2"/>
    <w:rsid w:val="00361C2A"/>
    <w:rsid w:val="00362153"/>
    <w:rsid w:val="00362285"/>
    <w:rsid w:val="003626B9"/>
    <w:rsid w:val="003637C0"/>
    <w:rsid w:val="00364758"/>
    <w:rsid w:val="00364973"/>
    <w:rsid w:val="00365862"/>
    <w:rsid w:val="00365900"/>
    <w:rsid w:val="00366A43"/>
    <w:rsid w:val="00366BC3"/>
    <w:rsid w:val="003710FB"/>
    <w:rsid w:val="003732CE"/>
    <w:rsid w:val="00374898"/>
    <w:rsid w:val="003748C7"/>
    <w:rsid w:val="00374B45"/>
    <w:rsid w:val="00374F62"/>
    <w:rsid w:val="00374F83"/>
    <w:rsid w:val="00375D9C"/>
    <w:rsid w:val="00380705"/>
    <w:rsid w:val="00380911"/>
    <w:rsid w:val="00380B7D"/>
    <w:rsid w:val="0038131C"/>
    <w:rsid w:val="00381631"/>
    <w:rsid w:val="00381B39"/>
    <w:rsid w:val="00381D79"/>
    <w:rsid w:val="003833D7"/>
    <w:rsid w:val="00385536"/>
    <w:rsid w:val="003857B6"/>
    <w:rsid w:val="00385C5F"/>
    <w:rsid w:val="003863E8"/>
    <w:rsid w:val="00386CA7"/>
    <w:rsid w:val="00386E6E"/>
    <w:rsid w:val="00386F1C"/>
    <w:rsid w:val="0038700E"/>
    <w:rsid w:val="00387925"/>
    <w:rsid w:val="00390060"/>
    <w:rsid w:val="00391444"/>
    <w:rsid w:val="003916E9"/>
    <w:rsid w:val="003916F5"/>
    <w:rsid w:val="00391C7E"/>
    <w:rsid w:val="00393AC4"/>
    <w:rsid w:val="00393D8D"/>
    <w:rsid w:val="003947F3"/>
    <w:rsid w:val="00394EE1"/>
    <w:rsid w:val="0039521C"/>
    <w:rsid w:val="003953B2"/>
    <w:rsid w:val="00395D54"/>
    <w:rsid w:val="00396092"/>
    <w:rsid w:val="003960DF"/>
    <w:rsid w:val="00396378"/>
    <w:rsid w:val="003A1503"/>
    <w:rsid w:val="003A1ADE"/>
    <w:rsid w:val="003A21B8"/>
    <w:rsid w:val="003A2BEA"/>
    <w:rsid w:val="003A421F"/>
    <w:rsid w:val="003A511B"/>
    <w:rsid w:val="003A675E"/>
    <w:rsid w:val="003A709C"/>
    <w:rsid w:val="003A7DBD"/>
    <w:rsid w:val="003B14F7"/>
    <w:rsid w:val="003B17EA"/>
    <w:rsid w:val="003B257F"/>
    <w:rsid w:val="003B3A0C"/>
    <w:rsid w:val="003B3F43"/>
    <w:rsid w:val="003B406F"/>
    <w:rsid w:val="003B4270"/>
    <w:rsid w:val="003B4460"/>
    <w:rsid w:val="003B44B2"/>
    <w:rsid w:val="003B4542"/>
    <w:rsid w:val="003B494D"/>
    <w:rsid w:val="003B5A86"/>
    <w:rsid w:val="003B6224"/>
    <w:rsid w:val="003B662E"/>
    <w:rsid w:val="003C096A"/>
    <w:rsid w:val="003C151A"/>
    <w:rsid w:val="003C223D"/>
    <w:rsid w:val="003C2B87"/>
    <w:rsid w:val="003C2EAF"/>
    <w:rsid w:val="003C3936"/>
    <w:rsid w:val="003C3F78"/>
    <w:rsid w:val="003C449E"/>
    <w:rsid w:val="003C47FA"/>
    <w:rsid w:val="003C5BDA"/>
    <w:rsid w:val="003C62FE"/>
    <w:rsid w:val="003C6FEE"/>
    <w:rsid w:val="003C7BC8"/>
    <w:rsid w:val="003C7E65"/>
    <w:rsid w:val="003D02B6"/>
    <w:rsid w:val="003D1B85"/>
    <w:rsid w:val="003D21E8"/>
    <w:rsid w:val="003D3012"/>
    <w:rsid w:val="003D4CA2"/>
    <w:rsid w:val="003D4CD6"/>
    <w:rsid w:val="003D5131"/>
    <w:rsid w:val="003D5A5C"/>
    <w:rsid w:val="003D5B9B"/>
    <w:rsid w:val="003D66F2"/>
    <w:rsid w:val="003D6CE3"/>
    <w:rsid w:val="003D7570"/>
    <w:rsid w:val="003E0679"/>
    <w:rsid w:val="003E0E57"/>
    <w:rsid w:val="003E102D"/>
    <w:rsid w:val="003E1437"/>
    <w:rsid w:val="003E1BAF"/>
    <w:rsid w:val="003E2E07"/>
    <w:rsid w:val="003E39BA"/>
    <w:rsid w:val="003E54D7"/>
    <w:rsid w:val="003E703A"/>
    <w:rsid w:val="003F059C"/>
    <w:rsid w:val="003F0FCA"/>
    <w:rsid w:val="003F1225"/>
    <w:rsid w:val="003F213F"/>
    <w:rsid w:val="003F2140"/>
    <w:rsid w:val="003F29C8"/>
    <w:rsid w:val="003F2EB1"/>
    <w:rsid w:val="003F6F5B"/>
    <w:rsid w:val="003F7144"/>
    <w:rsid w:val="004005AC"/>
    <w:rsid w:val="00400C36"/>
    <w:rsid w:val="004012DB"/>
    <w:rsid w:val="00402932"/>
    <w:rsid w:val="00402F17"/>
    <w:rsid w:val="00402F91"/>
    <w:rsid w:val="00404056"/>
    <w:rsid w:val="00404BA9"/>
    <w:rsid w:val="00404D4D"/>
    <w:rsid w:val="004051A1"/>
    <w:rsid w:val="00405AF8"/>
    <w:rsid w:val="00405E1F"/>
    <w:rsid w:val="0040624D"/>
    <w:rsid w:val="004071ED"/>
    <w:rsid w:val="00410861"/>
    <w:rsid w:val="004108F8"/>
    <w:rsid w:val="00410F72"/>
    <w:rsid w:val="00411364"/>
    <w:rsid w:val="0041144C"/>
    <w:rsid w:val="004114EA"/>
    <w:rsid w:val="004119C9"/>
    <w:rsid w:val="00413056"/>
    <w:rsid w:val="00413371"/>
    <w:rsid w:val="004138AB"/>
    <w:rsid w:val="00413BCD"/>
    <w:rsid w:val="0041408E"/>
    <w:rsid w:val="00414367"/>
    <w:rsid w:val="004147FC"/>
    <w:rsid w:val="00414960"/>
    <w:rsid w:val="004152F7"/>
    <w:rsid w:val="00415326"/>
    <w:rsid w:val="00415FA8"/>
    <w:rsid w:val="00416196"/>
    <w:rsid w:val="004164F7"/>
    <w:rsid w:val="00417102"/>
    <w:rsid w:val="004174CE"/>
    <w:rsid w:val="00417E11"/>
    <w:rsid w:val="00420BDD"/>
    <w:rsid w:val="00421ABA"/>
    <w:rsid w:val="00423877"/>
    <w:rsid w:val="004239FD"/>
    <w:rsid w:val="0042531E"/>
    <w:rsid w:val="004259D7"/>
    <w:rsid w:val="00425D09"/>
    <w:rsid w:val="00426267"/>
    <w:rsid w:val="004276F4"/>
    <w:rsid w:val="00431CDD"/>
    <w:rsid w:val="00432103"/>
    <w:rsid w:val="00432D55"/>
    <w:rsid w:val="004331A8"/>
    <w:rsid w:val="0043320E"/>
    <w:rsid w:val="00433C3A"/>
    <w:rsid w:val="004340A9"/>
    <w:rsid w:val="00434B8D"/>
    <w:rsid w:val="00434D7E"/>
    <w:rsid w:val="00434F05"/>
    <w:rsid w:val="0044160C"/>
    <w:rsid w:val="00441C08"/>
    <w:rsid w:val="00441F02"/>
    <w:rsid w:val="0044203A"/>
    <w:rsid w:val="0044209F"/>
    <w:rsid w:val="00442E33"/>
    <w:rsid w:val="00443412"/>
    <w:rsid w:val="00443EB0"/>
    <w:rsid w:val="00444B58"/>
    <w:rsid w:val="00444DFB"/>
    <w:rsid w:val="00445F85"/>
    <w:rsid w:val="0044674B"/>
    <w:rsid w:val="00446A9A"/>
    <w:rsid w:val="00446B75"/>
    <w:rsid w:val="00446C2A"/>
    <w:rsid w:val="00446C48"/>
    <w:rsid w:val="00446F0D"/>
    <w:rsid w:val="004479D4"/>
    <w:rsid w:val="00447B81"/>
    <w:rsid w:val="004500D5"/>
    <w:rsid w:val="0045056E"/>
    <w:rsid w:val="00450A99"/>
    <w:rsid w:val="00451351"/>
    <w:rsid w:val="0045160A"/>
    <w:rsid w:val="00454C9D"/>
    <w:rsid w:val="00457E41"/>
    <w:rsid w:val="00461189"/>
    <w:rsid w:val="00461DA8"/>
    <w:rsid w:val="004623A8"/>
    <w:rsid w:val="0046288E"/>
    <w:rsid w:val="004630F0"/>
    <w:rsid w:val="00463B81"/>
    <w:rsid w:val="00464815"/>
    <w:rsid w:val="004651C2"/>
    <w:rsid w:val="0046584C"/>
    <w:rsid w:val="0046601F"/>
    <w:rsid w:val="00467A0E"/>
    <w:rsid w:val="0047159C"/>
    <w:rsid w:val="00471725"/>
    <w:rsid w:val="00472843"/>
    <w:rsid w:val="00472EA6"/>
    <w:rsid w:val="00472FE7"/>
    <w:rsid w:val="00473806"/>
    <w:rsid w:val="00473ADE"/>
    <w:rsid w:val="004743A3"/>
    <w:rsid w:val="0047477F"/>
    <w:rsid w:val="004747F7"/>
    <w:rsid w:val="00475621"/>
    <w:rsid w:val="00475860"/>
    <w:rsid w:val="004761CE"/>
    <w:rsid w:val="004766E7"/>
    <w:rsid w:val="0047745B"/>
    <w:rsid w:val="00477D75"/>
    <w:rsid w:val="00481B0C"/>
    <w:rsid w:val="00483147"/>
    <w:rsid w:val="0048336C"/>
    <w:rsid w:val="0048455A"/>
    <w:rsid w:val="004847B9"/>
    <w:rsid w:val="004856A8"/>
    <w:rsid w:val="004870EF"/>
    <w:rsid w:val="00487113"/>
    <w:rsid w:val="00490A84"/>
    <w:rsid w:val="00490B58"/>
    <w:rsid w:val="00493897"/>
    <w:rsid w:val="00493EDF"/>
    <w:rsid w:val="00493F75"/>
    <w:rsid w:val="00494419"/>
    <w:rsid w:val="00494B6D"/>
    <w:rsid w:val="00494D62"/>
    <w:rsid w:val="004A0735"/>
    <w:rsid w:val="004A17C7"/>
    <w:rsid w:val="004A22E3"/>
    <w:rsid w:val="004A2D02"/>
    <w:rsid w:val="004A3328"/>
    <w:rsid w:val="004A640A"/>
    <w:rsid w:val="004A6780"/>
    <w:rsid w:val="004A7FD9"/>
    <w:rsid w:val="004B09DC"/>
    <w:rsid w:val="004B0A53"/>
    <w:rsid w:val="004B0F97"/>
    <w:rsid w:val="004B1832"/>
    <w:rsid w:val="004B1B08"/>
    <w:rsid w:val="004B1E87"/>
    <w:rsid w:val="004B2A59"/>
    <w:rsid w:val="004B2DC8"/>
    <w:rsid w:val="004B36C1"/>
    <w:rsid w:val="004B4D18"/>
    <w:rsid w:val="004B60A7"/>
    <w:rsid w:val="004B6299"/>
    <w:rsid w:val="004B63F5"/>
    <w:rsid w:val="004B6417"/>
    <w:rsid w:val="004B6697"/>
    <w:rsid w:val="004B6DCC"/>
    <w:rsid w:val="004B75CF"/>
    <w:rsid w:val="004C01C1"/>
    <w:rsid w:val="004C0F86"/>
    <w:rsid w:val="004C23E0"/>
    <w:rsid w:val="004C2542"/>
    <w:rsid w:val="004C55CA"/>
    <w:rsid w:val="004C605C"/>
    <w:rsid w:val="004C77FF"/>
    <w:rsid w:val="004D0D78"/>
    <w:rsid w:val="004D1121"/>
    <w:rsid w:val="004D1B6B"/>
    <w:rsid w:val="004D1E32"/>
    <w:rsid w:val="004D2019"/>
    <w:rsid w:val="004D2313"/>
    <w:rsid w:val="004D2611"/>
    <w:rsid w:val="004D2CB4"/>
    <w:rsid w:val="004D2E2C"/>
    <w:rsid w:val="004D3026"/>
    <w:rsid w:val="004D344B"/>
    <w:rsid w:val="004D4380"/>
    <w:rsid w:val="004D4E52"/>
    <w:rsid w:val="004D52CA"/>
    <w:rsid w:val="004D5750"/>
    <w:rsid w:val="004D5F95"/>
    <w:rsid w:val="004E0052"/>
    <w:rsid w:val="004E0C99"/>
    <w:rsid w:val="004E0D55"/>
    <w:rsid w:val="004E0EAF"/>
    <w:rsid w:val="004E1361"/>
    <w:rsid w:val="004E221F"/>
    <w:rsid w:val="004E288D"/>
    <w:rsid w:val="004E2BEC"/>
    <w:rsid w:val="004E3626"/>
    <w:rsid w:val="004E46BD"/>
    <w:rsid w:val="004E4EC4"/>
    <w:rsid w:val="004E5CBD"/>
    <w:rsid w:val="004E5EBB"/>
    <w:rsid w:val="004E5F4C"/>
    <w:rsid w:val="004E5FFC"/>
    <w:rsid w:val="004E6D3A"/>
    <w:rsid w:val="004F1571"/>
    <w:rsid w:val="004F1D7D"/>
    <w:rsid w:val="004F352F"/>
    <w:rsid w:val="004F3C75"/>
    <w:rsid w:val="004F3CF7"/>
    <w:rsid w:val="004F3EFC"/>
    <w:rsid w:val="004F4FB2"/>
    <w:rsid w:val="004F5800"/>
    <w:rsid w:val="004F6312"/>
    <w:rsid w:val="004F65A7"/>
    <w:rsid w:val="004F6F11"/>
    <w:rsid w:val="004F761E"/>
    <w:rsid w:val="004F7B8F"/>
    <w:rsid w:val="00500044"/>
    <w:rsid w:val="00501E5E"/>
    <w:rsid w:val="005026C2"/>
    <w:rsid w:val="005026D9"/>
    <w:rsid w:val="005027B7"/>
    <w:rsid w:val="00503363"/>
    <w:rsid w:val="00503438"/>
    <w:rsid w:val="00503B40"/>
    <w:rsid w:val="0050470E"/>
    <w:rsid w:val="0050546D"/>
    <w:rsid w:val="0050624A"/>
    <w:rsid w:val="00506EC6"/>
    <w:rsid w:val="00506F58"/>
    <w:rsid w:val="0051058F"/>
    <w:rsid w:val="005108C7"/>
    <w:rsid w:val="00510EF7"/>
    <w:rsid w:val="0051113A"/>
    <w:rsid w:val="00511334"/>
    <w:rsid w:val="005116FE"/>
    <w:rsid w:val="00512483"/>
    <w:rsid w:val="00513265"/>
    <w:rsid w:val="00513808"/>
    <w:rsid w:val="00513B85"/>
    <w:rsid w:val="00513E3F"/>
    <w:rsid w:val="00514885"/>
    <w:rsid w:val="00515DB9"/>
    <w:rsid w:val="00516F1D"/>
    <w:rsid w:val="00520D34"/>
    <w:rsid w:val="00522452"/>
    <w:rsid w:val="00524083"/>
    <w:rsid w:val="0052408C"/>
    <w:rsid w:val="005245F4"/>
    <w:rsid w:val="00524C6A"/>
    <w:rsid w:val="005253EA"/>
    <w:rsid w:val="00525B3A"/>
    <w:rsid w:val="00526074"/>
    <w:rsid w:val="00526F4F"/>
    <w:rsid w:val="005272D7"/>
    <w:rsid w:val="0052783E"/>
    <w:rsid w:val="005278F1"/>
    <w:rsid w:val="00527CC0"/>
    <w:rsid w:val="00527E8B"/>
    <w:rsid w:val="00531C6B"/>
    <w:rsid w:val="00532115"/>
    <w:rsid w:val="00532767"/>
    <w:rsid w:val="005329B7"/>
    <w:rsid w:val="005329DA"/>
    <w:rsid w:val="00533A07"/>
    <w:rsid w:val="00533AD4"/>
    <w:rsid w:val="005340A7"/>
    <w:rsid w:val="0053475B"/>
    <w:rsid w:val="00534DAA"/>
    <w:rsid w:val="0053558D"/>
    <w:rsid w:val="00535C5C"/>
    <w:rsid w:val="00536A31"/>
    <w:rsid w:val="00536C72"/>
    <w:rsid w:val="00537A2D"/>
    <w:rsid w:val="00537ACA"/>
    <w:rsid w:val="00537D3C"/>
    <w:rsid w:val="005405C6"/>
    <w:rsid w:val="00542C55"/>
    <w:rsid w:val="005436A8"/>
    <w:rsid w:val="00543F6F"/>
    <w:rsid w:val="005443B1"/>
    <w:rsid w:val="0054534B"/>
    <w:rsid w:val="00545882"/>
    <w:rsid w:val="005459E1"/>
    <w:rsid w:val="00545FE9"/>
    <w:rsid w:val="005466CA"/>
    <w:rsid w:val="00546996"/>
    <w:rsid w:val="00546F26"/>
    <w:rsid w:val="005470CB"/>
    <w:rsid w:val="00547CCB"/>
    <w:rsid w:val="00550350"/>
    <w:rsid w:val="005503EC"/>
    <w:rsid w:val="00550D2E"/>
    <w:rsid w:val="005510A7"/>
    <w:rsid w:val="005511B2"/>
    <w:rsid w:val="00552613"/>
    <w:rsid w:val="0055299D"/>
    <w:rsid w:val="005541D2"/>
    <w:rsid w:val="0055422A"/>
    <w:rsid w:val="00554960"/>
    <w:rsid w:val="00554FF2"/>
    <w:rsid w:val="00555DE5"/>
    <w:rsid w:val="00556D5E"/>
    <w:rsid w:val="005573CC"/>
    <w:rsid w:val="00560BBC"/>
    <w:rsid w:val="00560C06"/>
    <w:rsid w:val="00561B73"/>
    <w:rsid w:val="00562D51"/>
    <w:rsid w:val="005633DA"/>
    <w:rsid w:val="00563A4D"/>
    <w:rsid w:val="00563FE5"/>
    <w:rsid w:val="005645D9"/>
    <w:rsid w:val="005648E6"/>
    <w:rsid w:val="00566AAB"/>
    <w:rsid w:val="00567031"/>
    <w:rsid w:val="005670D8"/>
    <w:rsid w:val="005706EE"/>
    <w:rsid w:val="0057093E"/>
    <w:rsid w:val="00572765"/>
    <w:rsid w:val="00572875"/>
    <w:rsid w:val="00573602"/>
    <w:rsid w:val="00574455"/>
    <w:rsid w:val="00574590"/>
    <w:rsid w:val="005749D6"/>
    <w:rsid w:val="005761BF"/>
    <w:rsid w:val="00576CCC"/>
    <w:rsid w:val="00577A4E"/>
    <w:rsid w:val="0058207B"/>
    <w:rsid w:val="00582266"/>
    <w:rsid w:val="005832E2"/>
    <w:rsid w:val="00583581"/>
    <w:rsid w:val="00583F06"/>
    <w:rsid w:val="00584883"/>
    <w:rsid w:val="00586142"/>
    <w:rsid w:val="00587BF4"/>
    <w:rsid w:val="00590269"/>
    <w:rsid w:val="00591177"/>
    <w:rsid w:val="00591303"/>
    <w:rsid w:val="00591F66"/>
    <w:rsid w:val="0059275F"/>
    <w:rsid w:val="00592EA6"/>
    <w:rsid w:val="005937A1"/>
    <w:rsid w:val="00595444"/>
    <w:rsid w:val="005967F1"/>
    <w:rsid w:val="00596AFC"/>
    <w:rsid w:val="005A019F"/>
    <w:rsid w:val="005A0C8A"/>
    <w:rsid w:val="005A2259"/>
    <w:rsid w:val="005A22C7"/>
    <w:rsid w:val="005A2548"/>
    <w:rsid w:val="005A2DDF"/>
    <w:rsid w:val="005A321C"/>
    <w:rsid w:val="005A42CC"/>
    <w:rsid w:val="005A52B8"/>
    <w:rsid w:val="005A603F"/>
    <w:rsid w:val="005A6352"/>
    <w:rsid w:val="005A63CB"/>
    <w:rsid w:val="005A63DF"/>
    <w:rsid w:val="005B0271"/>
    <w:rsid w:val="005B0F01"/>
    <w:rsid w:val="005B0FE1"/>
    <w:rsid w:val="005B179B"/>
    <w:rsid w:val="005B49A1"/>
    <w:rsid w:val="005B5189"/>
    <w:rsid w:val="005B5FCC"/>
    <w:rsid w:val="005B652D"/>
    <w:rsid w:val="005B6A0C"/>
    <w:rsid w:val="005B71D3"/>
    <w:rsid w:val="005C0A8A"/>
    <w:rsid w:val="005C1056"/>
    <w:rsid w:val="005C1F54"/>
    <w:rsid w:val="005C2200"/>
    <w:rsid w:val="005C23B9"/>
    <w:rsid w:val="005C3727"/>
    <w:rsid w:val="005C3C14"/>
    <w:rsid w:val="005C4D97"/>
    <w:rsid w:val="005C6180"/>
    <w:rsid w:val="005C670A"/>
    <w:rsid w:val="005C67CC"/>
    <w:rsid w:val="005C792E"/>
    <w:rsid w:val="005D006D"/>
    <w:rsid w:val="005D065F"/>
    <w:rsid w:val="005D09DB"/>
    <w:rsid w:val="005D0D81"/>
    <w:rsid w:val="005D174E"/>
    <w:rsid w:val="005D31B6"/>
    <w:rsid w:val="005D3446"/>
    <w:rsid w:val="005D34DA"/>
    <w:rsid w:val="005D3578"/>
    <w:rsid w:val="005D3896"/>
    <w:rsid w:val="005D3D12"/>
    <w:rsid w:val="005D469E"/>
    <w:rsid w:val="005D4BFE"/>
    <w:rsid w:val="005D4E6D"/>
    <w:rsid w:val="005D5145"/>
    <w:rsid w:val="005D784B"/>
    <w:rsid w:val="005E01AD"/>
    <w:rsid w:val="005E0530"/>
    <w:rsid w:val="005E0D14"/>
    <w:rsid w:val="005E1BE1"/>
    <w:rsid w:val="005E2BD6"/>
    <w:rsid w:val="005E30D6"/>
    <w:rsid w:val="005E3949"/>
    <w:rsid w:val="005E419F"/>
    <w:rsid w:val="005E4D46"/>
    <w:rsid w:val="005E512A"/>
    <w:rsid w:val="005E539C"/>
    <w:rsid w:val="005E5883"/>
    <w:rsid w:val="005E66CE"/>
    <w:rsid w:val="005E7839"/>
    <w:rsid w:val="005E7995"/>
    <w:rsid w:val="005E7D6F"/>
    <w:rsid w:val="005F0D2C"/>
    <w:rsid w:val="005F0EDF"/>
    <w:rsid w:val="005F0F0C"/>
    <w:rsid w:val="005F0FB7"/>
    <w:rsid w:val="005F14B4"/>
    <w:rsid w:val="005F2364"/>
    <w:rsid w:val="005F3B0A"/>
    <w:rsid w:val="005F62EA"/>
    <w:rsid w:val="005F67C3"/>
    <w:rsid w:val="005F7181"/>
    <w:rsid w:val="005F731B"/>
    <w:rsid w:val="005F734B"/>
    <w:rsid w:val="005F7BEB"/>
    <w:rsid w:val="006034D8"/>
    <w:rsid w:val="00603F7B"/>
    <w:rsid w:val="00604B15"/>
    <w:rsid w:val="0060514A"/>
    <w:rsid w:val="006066D7"/>
    <w:rsid w:val="00606E95"/>
    <w:rsid w:val="00607F43"/>
    <w:rsid w:val="0061183B"/>
    <w:rsid w:val="00611A33"/>
    <w:rsid w:val="00611B00"/>
    <w:rsid w:val="00612293"/>
    <w:rsid w:val="0061246F"/>
    <w:rsid w:val="00612C4F"/>
    <w:rsid w:val="00612DF5"/>
    <w:rsid w:val="00613EE5"/>
    <w:rsid w:val="0061595C"/>
    <w:rsid w:val="00615EBE"/>
    <w:rsid w:val="006167DF"/>
    <w:rsid w:val="006171DC"/>
    <w:rsid w:val="0061743D"/>
    <w:rsid w:val="00617C9B"/>
    <w:rsid w:val="00617CC1"/>
    <w:rsid w:val="0062013B"/>
    <w:rsid w:val="0062058C"/>
    <w:rsid w:val="006209D7"/>
    <w:rsid w:val="0062203F"/>
    <w:rsid w:val="0062335D"/>
    <w:rsid w:val="00623680"/>
    <w:rsid w:val="006242A9"/>
    <w:rsid w:val="0062686B"/>
    <w:rsid w:val="0062717B"/>
    <w:rsid w:val="00627702"/>
    <w:rsid w:val="00630411"/>
    <w:rsid w:val="006305F0"/>
    <w:rsid w:val="00631AA3"/>
    <w:rsid w:val="00632440"/>
    <w:rsid w:val="00632851"/>
    <w:rsid w:val="006329C6"/>
    <w:rsid w:val="006329F0"/>
    <w:rsid w:val="00633B00"/>
    <w:rsid w:val="00636816"/>
    <w:rsid w:val="006404C9"/>
    <w:rsid w:val="006409CD"/>
    <w:rsid w:val="00640EB4"/>
    <w:rsid w:val="0064147E"/>
    <w:rsid w:val="006415EC"/>
    <w:rsid w:val="0064170E"/>
    <w:rsid w:val="00641948"/>
    <w:rsid w:val="00641C05"/>
    <w:rsid w:val="00642662"/>
    <w:rsid w:val="00642A8A"/>
    <w:rsid w:val="0064423E"/>
    <w:rsid w:val="00644C1A"/>
    <w:rsid w:val="00644E62"/>
    <w:rsid w:val="00644F21"/>
    <w:rsid w:val="0064525A"/>
    <w:rsid w:val="0064538C"/>
    <w:rsid w:val="00647280"/>
    <w:rsid w:val="006478B2"/>
    <w:rsid w:val="006503B0"/>
    <w:rsid w:val="00651E5E"/>
    <w:rsid w:val="00652DC4"/>
    <w:rsid w:val="00653917"/>
    <w:rsid w:val="00653EA7"/>
    <w:rsid w:val="00654500"/>
    <w:rsid w:val="00655BF6"/>
    <w:rsid w:val="00660E03"/>
    <w:rsid w:val="006616AD"/>
    <w:rsid w:val="00661B94"/>
    <w:rsid w:val="00661C9E"/>
    <w:rsid w:val="0066269E"/>
    <w:rsid w:val="00662733"/>
    <w:rsid w:val="00663D47"/>
    <w:rsid w:val="0066430D"/>
    <w:rsid w:val="0066439E"/>
    <w:rsid w:val="00665612"/>
    <w:rsid w:val="00666162"/>
    <w:rsid w:val="006671AC"/>
    <w:rsid w:val="00670E14"/>
    <w:rsid w:val="00671BD1"/>
    <w:rsid w:val="0067233B"/>
    <w:rsid w:val="006723B6"/>
    <w:rsid w:val="00673021"/>
    <w:rsid w:val="00674C5B"/>
    <w:rsid w:val="0067506D"/>
    <w:rsid w:val="00675409"/>
    <w:rsid w:val="00675973"/>
    <w:rsid w:val="00676759"/>
    <w:rsid w:val="00676DDA"/>
    <w:rsid w:val="0067707D"/>
    <w:rsid w:val="006779D8"/>
    <w:rsid w:val="00681378"/>
    <w:rsid w:val="00682233"/>
    <w:rsid w:val="006832BE"/>
    <w:rsid w:val="006839C2"/>
    <w:rsid w:val="00685375"/>
    <w:rsid w:val="006863CF"/>
    <w:rsid w:val="006871B9"/>
    <w:rsid w:val="00687852"/>
    <w:rsid w:val="00687C5A"/>
    <w:rsid w:val="006909E5"/>
    <w:rsid w:val="00691130"/>
    <w:rsid w:val="00691550"/>
    <w:rsid w:val="0069291F"/>
    <w:rsid w:val="00692F50"/>
    <w:rsid w:val="00693570"/>
    <w:rsid w:val="00694174"/>
    <w:rsid w:val="006941F9"/>
    <w:rsid w:val="00694732"/>
    <w:rsid w:val="00694CEF"/>
    <w:rsid w:val="00694F83"/>
    <w:rsid w:val="00695AF9"/>
    <w:rsid w:val="00697A27"/>
    <w:rsid w:val="00697A9F"/>
    <w:rsid w:val="006A0041"/>
    <w:rsid w:val="006A0845"/>
    <w:rsid w:val="006A0D1F"/>
    <w:rsid w:val="006A1298"/>
    <w:rsid w:val="006A1B13"/>
    <w:rsid w:val="006A2558"/>
    <w:rsid w:val="006A2AA4"/>
    <w:rsid w:val="006A2D0D"/>
    <w:rsid w:val="006A3845"/>
    <w:rsid w:val="006A3BC9"/>
    <w:rsid w:val="006A42EF"/>
    <w:rsid w:val="006A4E8B"/>
    <w:rsid w:val="006A6D45"/>
    <w:rsid w:val="006A77A9"/>
    <w:rsid w:val="006A7C3D"/>
    <w:rsid w:val="006B0EA9"/>
    <w:rsid w:val="006B13AA"/>
    <w:rsid w:val="006B2C75"/>
    <w:rsid w:val="006B3F24"/>
    <w:rsid w:val="006B45BA"/>
    <w:rsid w:val="006B7642"/>
    <w:rsid w:val="006B7FCC"/>
    <w:rsid w:val="006C106F"/>
    <w:rsid w:val="006C39F1"/>
    <w:rsid w:val="006C3F38"/>
    <w:rsid w:val="006C4ED5"/>
    <w:rsid w:val="006C579A"/>
    <w:rsid w:val="006C5EE3"/>
    <w:rsid w:val="006C60BB"/>
    <w:rsid w:val="006C7F31"/>
    <w:rsid w:val="006D059A"/>
    <w:rsid w:val="006D079E"/>
    <w:rsid w:val="006D0DBB"/>
    <w:rsid w:val="006D1EE0"/>
    <w:rsid w:val="006D25AB"/>
    <w:rsid w:val="006D29B4"/>
    <w:rsid w:val="006D3400"/>
    <w:rsid w:val="006D36B5"/>
    <w:rsid w:val="006D3972"/>
    <w:rsid w:val="006D3D93"/>
    <w:rsid w:val="006D4EFC"/>
    <w:rsid w:val="006D5812"/>
    <w:rsid w:val="006D58EC"/>
    <w:rsid w:val="006D5DB3"/>
    <w:rsid w:val="006D65CA"/>
    <w:rsid w:val="006D6A9D"/>
    <w:rsid w:val="006D7E5F"/>
    <w:rsid w:val="006D7FD0"/>
    <w:rsid w:val="006E034D"/>
    <w:rsid w:val="006E04DB"/>
    <w:rsid w:val="006E0676"/>
    <w:rsid w:val="006E0B59"/>
    <w:rsid w:val="006E236B"/>
    <w:rsid w:val="006E2BDA"/>
    <w:rsid w:val="006E3144"/>
    <w:rsid w:val="006E34AF"/>
    <w:rsid w:val="006E36BF"/>
    <w:rsid w:val="006E3B90"/>
    <w:rsid w:val="006E5195"/>
    <w:rsid w:val="006E5CEF"/>
    <w:rsid w:val="006E5D25"/>
    <w:rsid w:val="006E62C5"/>
    <w:rsid w:val="006E64AA"/>
    <w:rsid w:val="006E7670"/>
    <w:rsid w:val="006E7F56"/>
    <w:rsid w:val="006F02C0"/>
    <w:rsid w:val="006F049B"/>
    <w:rsid w:val="006F10D2"/>
    <w:rsid w:val="006F1162"/>
    <w:rsid w:val="006F160A"/>
    <w:rsid w:val="006F1FD9"/>
    <w:rsid w:val="006F385D"/>
    <w:rsid w:val="006F4C5D"/>
    <w:rsid w:val="006F693D"/>
    <w:rsid w:val="006F700B"/>
    <w:rsid w:val="00700097"/>
    <w:rsid w:val="00700497"/>
    <w:rsid w:val="007016DA"/>
    <w:rsid w:val="00701CB6"/>
    <w:rsid w:val="00704DAA"/>
    <w:rsid w:val="007056E9"/>
    <w:rsid w:val="00705F34"/>
    <w:rsid w:val="00707068"/>
    <w:rsid w:val="00707612"/>
    <w:rsid w:val="007112DE"/>
    <w:rsid w:val="00711A1F"/>
    <w:rsid w:val="00712412"/>
    <w:rsid w:val="007127C0"/>
    <w:rsid w:val="00712F47"/>
    <w:rsid w:val="00713584"/>
    <w:rsid w:val="00713B2D"/>
    <w:rsid w:val="00714282"/>
    <w:rsid w:val="00714501"/>
    <w:rsid w:val="007149D0"/>
    <w:rsid w:val="00714D3A"/>
    <w:rsid w:val="007150AE"/>
    <w:rsid w:val="00715300"/>
    <w:rsid w:val="00715B2C"/>
    <w:rsid w:val="00715DFA"/>
    <w:rsid w:val="00721717"/>
    <w:rsid w:val="007217AB"/>
    <w:rsid w:val="0072190C"/>
    <w:rsid w:val="007224CD"/>
    <w:rsid w:val="00723852"/>
    <w:rsid w:val="00723905"/>
    <w:rsid w:val="007239F1"/>
    <w:rsid w:val="00723A47"/>
    <w:rsid w:val="00723C50"/>
    <w:rsid w:val="00723DF3"/>
    <w:rsid w:val="00724937"/>
    <w:rsid w:val="007257BF"/>
    <w:rsid w:val="00727D04"/>
    <w:rsid w:val="00730154"/>
    <w:rsid w:val="007307C3"/>
    <w:rsid w:val="007326BA"/>
    <w:rsid w:val="007330CC"/>
    <w:rsid w:val="00733784"/>
    <w:rsid w:val="00733C55"/>
    <w:rsid w:val="00734DC5"/>
    <w:rsid w:val="00735325"/>
    <w:rsid w:val="0073663D"/>
    <w:rsid w:val="00737D54"/>
    <w:rsid w:val="00737E1D"/>
    <w:rsid w:val="007410DF"/>
    <w:rsid w:val="00741DD0"/>
    <w:rsid w:val="00742635"/>
    <w:rsid w:val="00743725"/>
    <w:rsid w:val="007441B7"/>
    <w:rsid w:val="00744644"/>
    <w:rsid w:val="00744D85"/>
    <w:rsid w:val="00745A81"/>
    <w:rsid w:val="00747A39"/>
    <w:rsid w:val="007508BC"/>
    <w:rsid w:val="0075202B"/>
    <w:rsid w:val="00752751"/>
    <w:rsid w:val="00752B9D"/>
    <w:rsid w:val="00752C09"/>
    <w:rsid w:val="00752CAB"/>
    <w:rsid w:val="00752E04"/>
    <w:rsid w:val="00753A76"/>
    <w:rsid w:val="007552E0"/>
    <w:rsid w:val="00755D80"/>
    <w:rsid w:val="00756603"/>
    <w:rsid w:val="0075750A"/>
    <w:rsid w:val="00757854"/>
    <w:rsid w:val="00757AB9"/>
    <w:rsid w:val="00757E8B"/>
    <w:rsid w:val="0076205D"/>
    <w:rsid w:val="0076495A"/>
    <w:rsid w:val="007650B9"/>
    <w:rsid w:val="00765A64"/>
    <w:rsid w:val="00765BE1"/>
    <w:rsid w:val="00767E93"/>
    <w:rsid w:val="007723BD"/>
    <w:rsid w:val="00772B04"/>
    <w:rsid w:val="00772F3E"/>
    <w:rsid w:val="00774657"/>
    <w:rsid w:val="00775283"/>
    <w:rsid w:val="007752A1"/>
    <w:rsid w:val="007758CD"/>
    <w:rsid w:val="00775A16"/>
    <w:rsid w:val="00775C8F"/>
    <w:rsid w:val="00776696"/>
    <w:rsid w:val="0077767D"/>
    <w:rsid w:val="00777C28"/>
    <w:rsid w:val="00781D45"/>
    <w:rsid w:val="00781DA6"/>
    <w:rsid w:val="007820C9"/>
    <w:rsid w:val="00782FF1"/>
    <w:rsid w:val="0078365B"/>
    <w:rsid w:val="00786077"/>
    <w:rsid w:val="00786324"/>
    <w:rsid w:val="00787370"/>
    <w:rsid w:val="00787B32"/>
    <w:rsid w:val="00787C56"/>
    <w:rsid w:val="0079004B"/>
    <w:rsid w:val="00791071"/>
    <w:rsid w:val="007924B2"/>
    <w:rsid w:val="00794762"/>
    <w:rsid w:val="00794F70"/>
    <w:rsid w:val="00795717"/>
    <w:rsid w:val="007958A8"/>
    <w:rsid w:val="00796688"/>
    <w:rsid w:val="00796EDE"/>
    <w:rsid w:val="007A0551"/>
    <w:rsid w:val="007A222B"/>
    <w:rsid w:val="007A268E"/>
    <w:rsid w:val="007A3852"/>
    <w:rsid w:val="007A3CFD"/>
    <w:rsid w:val="007A4C44"/>
    <w:rsid w:val="007A4E2C"/>
    <w:rsid w:val="007A5E0A"/>
    <w:rsid w:val="007A5F90"/>
    <w:rsid w:val="007A645D"/>
    <w:rsid w:val="007A6547"/>
    <w:rsid w:val="007A76DD"/>
    <w:rsid w:val="007A79F3"/>
    <w:rsid w:val="007A7A22"/>
    <w:rsid w:val="007B0537"/>
    <w:rsid w:val="007B0678"/>
    <w:rsid w:val="007B335C"/>
    <w:rsid w:val="007B4D67"/>
    <w:rsid w:val="007B5B2D"/>
    <w:rsid w:val="007B6679"/>
    <w:rsid w:val="007B79CE"/>
    <w:rsid w:val="007B7E22"/>
    <w:rsid w:val="007B7FA7"/>
    <w:rsid w:val="007C0B69"/>
    <w:rsid w:val="007C1194"/>
    <w:rsid w:val="007C18B1"/>
    <w:rsid w:val="007C1919"/>
    <w:rsid w:val="007C3415"/>
    <w:rsid w:val="007C3962"/>
    <w:rsid w:val="007C3BC1"/>
    <w:rsid w:val="007C3C8D"/>
    <w:rsid w:val="007C44DC"/>
    <w:rsid w:val="007C5B2D"/>
    <w:rsid w:val="007C68A9"/>
    <w:rsid w:val="007C6A93"/>
    <w:rsid w:val="007C7303"/>
    <w:rsid w:val="007C75AB"/>
    <w:rsid w:val="007C776A"/>
    <w:rsid w:val="007C784B"/>
    <w:rsid w:val="007C7AC2"/>
    <w:rsid w:val="007C7C18"/>
    <w:rsid w:val="007C7D40"/>
    <w:rsid w:val="007D0641"/>
    <w:rsid w:val="007D1700"/>
    <w:rsid w:val="007D19EA"/>
    <w:rsid w:val="007D1AF5"/>
    <w:rsid w:val="007D1D67"/>
    <w:rsid w:val="007D2460"/>
    <w:rsid w:val="007D465B"/>
    <w:rsid w:val="007D4D84"/>
    <w:rsid w:val="007D5008"/>
    <w:rsid w:val="007D58FF"/>
    <w:rsid w:val="007D795A"/>
    <w:rsid w:val="007E036D"/>
    <w:rsid w:val="007E0A15"/>
    <w:rsid w:val="007E1671"/>
    <w:rsid w:val="007E20DB"/>
    <w:rsid w:val="007E24DF"/>
    <w:rsid w:val="007E2967"/>
    <w:rsid w:val="007E44C5"/>
    <w:rsid w:val="007E577C"/>
    <w:rsid w:val="007E630A"/>
    <w:rsid w:val="007F1011"/>
    <w:rsid w:val="007F14E5"/>
    <w:rsid w:val="007F18C4"/>
    <w:rsid w:val="007F200A"/>
    <w:rsid w:val="007F200F"/>
    <w:rsid w:val="007F2560"/>
    <w:rsid w:val="007F2AF6"/>
    <w:rsid w:val="007F2D5E"/>
    <w:rsid w:val="007F2E9B"/>
    <w:rsid w:val="007F375D"/>
    <w:rsid w:val="007F3CE5"/>
    <w:rsid w:val="007F4089"/>
    <w:rsid w:val="007F4564"/>
    <w:rsid w:val="007F4D76"/>
    <w:rsid w:val="007F71B8"/>
    <w:rsid w:val="007F75AA"/>
    <w:rsid w:val="007F7FBA"/>
    <w:rsid w:val="008005F0"/>
    <w:rsid w:val="00801FB2"/>
    <w:rsid w:val="00803115"/>
    <w:rsid w:val="0080350F"/>
    <w:rsid w:val="00804538"/>
    <w:rsid w:val="008058E1"/>
    <w:rsid w:val="00806584"/>
    <w:rsid w:val="00810AA3"/>
    <w:rsid w:val="00811833"/>
    <w:rsid w:val="00811B8E"/>
    <w:rsid w:val="00811DBB"/>
    <w:rsid w:val="00811E90"/>
    <w:rsid w:val="00812F57"/>
    <w:rsid w:val="00813184"/>
    <w:rsid w:val="00813343"/>
    <w:rsid w:val="00813F2B"/>
    <w:rsid w:val="0081437F"/>
    <w:rsid w:val="00814C10"/>
    <w:rsid w:val="008168DA"/>
    <w:rsid w:val="0081710E"/>
    <w:rsid w:val="008176EA"/>
    <w:rsid w:val="00817D07"/>
    <w:rsid w:val="008204C0"/>
    <w:rsid w:val="008205A9"/>
    <w:rsid w:val="00820929"/>
    <w:rsid w:val="00823048"/>
    <w:rsid w:val="00823126"/>
    <w:rsid w:val="0082387B"/>
    <w:rsid w:val="00823B82"/>
    <w:rsid w:val="00823E28"/>
    <w:rsid w:val="00825862"/>
    <w:rsid w:val="00826426"/>
    <w:rsid w:val="0082745C"/>
    <w:rsid w:val="00827769"/>
    <w:rsid w:val="00830E6F"/>
    <w:rsid w:val="00831752"/>
    <w:rsid w:val="00831984"/>
    <w:rsid w:val="00831AE3"/>
    <w:rsid w:val="00831D31"/>
    <w:rsid w:val="00833D28"/>
    <w:rsid w:val="00834B8C"/>
    <w:rsid w:val="008355AB"/>
    <w:rsid w:val="0083625E"/>
    <w:rsid w:val="0083627C"/>
    <w:rsid w:val="0083722D"/>
    <w:rsid w:val="00837552"/>
    <w:rsid w:val="008405EA"/>
    <w:rsid w:val="008408B4"/>
    <w:rsid w:val="008415E3"/>
    <w:rsid w:val="00842275"/>
    <w:rsid w:val="00843AD6"/>
    <w:rsid w:val="00843DBA"/>
    <w:rsid w:val="0084463F"/>
    <w:rsid w:val="00844828"/>
    <w:rsid w:val="008458BE"/>
    <w:rsid w:val="00845E84"/>
    <w:rsid w:val="008466BA"/>
    <w:rsid w:val="00846713"/>
    <w:rsid w:val="008502D6"/>
    <w:rsid w:val="008515AB"/>
    <w:rsid w:val="00851DFC"/>
    <w:rsid w:val="00852BA6"/>
    <w:rsid w:val="00852CE3"/>
    <w:rsid w:val="0085355C"/>
    <w:rsid w:val="008536C8"/>
    <w:rsid w:val="00853C97"/>
    <w:rsid w:val="0085419E"/>
    <w:rsid w:val="00854316"/>
    <w:rsid w:val="00855D01"/>
    <w:rsid w:val="00856B56"/>
    <w:rsid w:val="0085793D"/>
    <w:rsid w:val="008608DE"/>
    <w:rsid w:val="00860AED"/>
    <w:rsid w:val="0086153B"/>
    <w:rsid w:val="008620A7"/>
    <w:rsid w:val="0086264F"/>
    <w:rsid w:val="00862753"/>
    <w:rsid w:val="00862C32"/>
    <w:rsid w:val="00862E04"/>
    <w:rsid w:val="0086318C"/>
    <w:rsid w:val="00863BEF"/>
    <w:rsid w:val="0086461E"/>
    <w:rsid w:val="0086494D"/>
    <w:rsid w:val="00864C8B"/>
    <w:rsid w:val="00864DC2"/>
    <w:rsid w:val="00867386"/>
    <w:rsid w:val="008706F9"/>
    <w:rsid w:val="008708CD"/>
    <w:rsid w:val="008708F9"/>
    <w:rsid w:val="00870AC8"/>
    <w:rsid w:val="008712FC"/>
    <w:rsid w:val="00871B81"/>
    <w:rsid w:val="008737A1"/>
    <w:rsid w:val="00873C34"/>
    <w:rsid w:val="00873EA3"/>
    <w:rsid w:val="00873F19"/>
    <w:rsid w:val="008762CA"/>
    <w:rsid w:val="008774B4"/>
    <w:rsid w:val="00880162"/>
    <w:rsid w:val="00880686"/>
    <w:rsid w:val="008807DB"/>
    <w:rsid w:val="00882572"/>
    <w:rsid w:val="00882963"/>
    <w:rsid w:val="0088391B"/>
    <w:rsid w:val="00883E7D"/>
    <w:rsid w:val="0088425E"/>
    <w:rsid w:val="00884358"/>
    <w:rsid w:val="00885BC9"/>
    <w:rsid w:val="00885C6A"/>
    <w:rsid w:val="00886367"/>
    <w:rsid w:val="00887987"/>
    <w:rsid w:val="00887C71"/>
    <w:rsid w:val="00887DDF"/>
    <w:rsid w:val="00887EE9"/>
    <w:rsid w:val="00890CF0"/>
    <w:rsid w:val="0089385D"/>
    <w:rsid w:val="00893CAE"/>
    <w:rsid w:val="00896C11"/>
    <w:rsid w:val="008A0DED"/>
    <w:rsid w:val="008A0E06"/>
    <w:rsid w:val="008A2036"/>
    <w:rsid w:val="008A2258"/>
    <w:rsid w:val="008A2AA0"/>
    <w:rsid w:val="008A2F11"/>
    <w:rsid w:val="008A2FBB"/>
    <w:rsid w:val="008A3143"/>
    <w:rsid w:val="008A340A"/>
    <w:rsid w:val="008A4009"/>
    <w:rsid w:val="008A4EEB"/>
    <w:rsid w:val="008A4F10"/>
    <w:rsid w:val="008A632D"/>
    <w:rsid w:val="008A653C"/>
    <w:rsid w:val="008A70D2"/>
    <w:rsid w:val="008A7899"/>
    <w:rsid w:val="008B0002"/>
    <w:rsid w:val="008B010E"/>
    <w:rsid w:val="008B0D1A"/>
    <w:rsid w:val="008B14B2"/>
    <w:rsid w:val="008B15C6"/>
    <w:rsid w:val="008B1CD7"/>
    <w:rsid w:val="008B2BD1"/>
    <w:rsid w:val="008B30B4"/>
    <w:rsid w:val="008B3A48"/>
    <w:rsid w:val="008B3F2C"/>
    <w:rsid w:val="008B5DFE"/>
    <w:rsid w:val="008B6028"/>
    <w:rsid w:val="008B69E6"/>
    <w:rsid w:val="008B6E6F"/>
    <w:rsid w:val="008C109A"/>
    <w:rsid w:val="008C17CE"/>
    <w:rsid w:val="008C4DB2"/>
    <w:rsid w:val="008C609A"/>
    <w:rsid w:val="008C68E4"/>
    <w:rsid w:val="008C6F45"/>
    <w:rsid w:val="008C7D2B"/>
    <w:rsid w:val="008D0263"/>
    <w:rsid w:val="008D0ADB"/>
    <w:rsid w:val="008D1060"/>
    <w:rsid w:val="008D40A2"/>
    <w:rsid w:val="008D44D3"/>
    <w:rsid w:val="008D4CFB"/>
    <w:rsid w:val="008D4EFC"/>
    <w:rsid w:val="008D58E0"/>
    <w:rsid w:val="008D6C5D"/>
    <w:rsid w:val="008D746D"/>
    <w:rsid w:val="008D7FD6"/>
    <w:rsid w:val="008E14BE"/>
    <w:rsid w:val="008E1EBB"/>
    <w:rsid w:val="008E2844"/>
    <w:rsid w:val="008E2F4F"/>
    <w:rsid w:val="008E3213"/>
    <w:rsid w:val="008E3ABA"/>
    <w:rsid w:val="008E420A"/>
    <w:rsid w:val="008E43D9"/>
    <w:rsid w:val="008E49B8"/>
    <w:rsid w:val="008E4C9E"/>
    <w:rsid w:val="008E54C2"/>
    <w:rsid w:val="008E5B56"/>
    <w:rsid w:val="008E66B1"/>
    <w:rsid w:val="008E777F"/>
    <w:rsid w:val="008E77F2"/>
    <w:rsid w:val="008E7F61"/>
    <w:rsid w:val="008F00F7"/>
    <w:rsid w:val="008F0B36"/>
    <w:rsid w:val="008F1B37"/>
    <w:rsid w:val="008F2039"/>
    <w:rsid w:val="008F261E"/>
    <w:rsid w:val="008F2659"/>
    <w:rsid w:val="008F2D13"/>
    <w:rsid w:val="008F2D31"/>
    <w:rsid w:val="008F346A"/>
    <w:rsid w:val="008F4182"/>
    <w:rsid w:val="008F432F"/>
    <w:rsid w:val="008F4AEE"/>
    <w:rsid w:val="008F52E5"/>
    <w:rsid w:val="008F55BD"/>
    <w:rsid w:val="008F6565"/>
    <w:rsid w:val="008F75F2"/>
    <w:rsid w:val="009001E3"/>
    <w:rsid w:val="00902450"/>
    <w:rsid w:val="00902717"/>
    <w:rsid w:val="00902CA6"/>
    <w:rsid w:val="00902DD0"/>
    <w:rsid w:val="009040EE"/>
    <w:rsid w:val="009046CA"/>
    <w:rsid w:val="00906576"/>
    <w:rsid w:val="00907EAD"/>
    <w:rsid w:val="009107C6"/>
    <w:rsid w:val="0091087C"/>
    <w:rsid w:val="009115D6"/>
    <w:rsid w:val="00911B17"/>
    <w:rsid w:val="00912B0A"/>
    <w:rsid w:val="00913AC1"/>
    <w:rsid w:val="00913C37"/>
    <w:rsid w:val="00913F7E"/>
    <w:rsid w:val="0091424F"/>
    <w:rsid w:val="009144AE"/>
    <w:rsid w:val="009163CF"/>
    <w:rsid w:val="00920072"/>
    <w:rsid w:val="009208DE"/>
    <w:rsid w:val="00920DB9"/>
    <w:rsid w:val="0092128A"/>
    <w:rsid w:val="009217B4"/>
    <w:rsid w:val="00921ABC"/>
    <w:rsid w:val="00923C10"/>
    <w:rsid w:val="00923E93"/>
    <w:rsid w:val="00925370"/>
    <w:rsid w:val="0092690F"/>
    <w:rsid w:val="009270F3"/>
    <w:rsid w:val="009275B2"/>
    <w:rsid w:val="00927E66"/>
    <w:rsid w:val="00930596"/>
    <w:rsid w:val="0093071D"/>
    <w:rsid w:val="00930B81"/>
    <w:rsid w:val="0093161F"/>
    <w:rsid w:val="009320B7"/>
    <w:rsid w:val="00932150"/>
    <w:rsid w:val="00932E71"/>
    <w:rsid w:val="009352A4"/>
    <w:rsid w:val="00935802"/>
    <w:rsid w:val="00935F09"/>
    <w:rsid w:val="009360F2"/>
    <w:rsid w:val="009371B7"/>
    <w:rsid w:val="00941398"/>
    <w:rsid w:val="009418BD"/>
    <w:rsid w:val="0094199D"/>
    <w:rsid w:val="00941AB0"/>
    <w:rsid w:val="00941ED1"/>
    <w:rsid w:val="0094262A"/>
    <w:rsid w:val="00942B82"/>
    <w:rsid w:val="00942FC9"/>
    <w:rsid w:val="009435E1"/>
    <w:rsid w:val="00943BE7"/>
    <w:rsid w:val="00944988"/>
    <w:rsid w:val="00944AE0"/>
    <w:rsid w:val="0094500B"/>
    <w:rsid w:val="00945857"/>
    <w:rsid w:val="00945977"/>
    <w:rsid w:val="00945A66"/>
    <w:rsid w:val="0094760C"/>
    <w:rsid w:val="00947CED"/>
    <w:rsid w:val="009516E8"/>
    <w:rsid w:val="009524F2"/>
    <w:rsid w:val="00952509"/>
    <w:rsid w:val="0095299D"/>
    <w:rsid w:val="00952B41"/>
    <w:rsid w:val="0095315F"/>
    <w:rsid w:val="009548EE"/>
    <w:rsid w:val="00954B23"/>
    <w:rsid w:val="0095570D"/>
    <w:rsid w:val="00956770"/>
    <w:rsid w:val="00956D4B"/>
    <w:rsid w:val="00956DA9"/>
    <w:rsid w:val="0095729F"/>
    <w:rsid w:val="00960EB3"/>
    <w:rsid w:val="00961389"/>
    <w:rsid w:val="0096184E"/>
    <w:rsid w:val="009619B9"/>
    <w:rsid w:val="00962DE4"/>
    <w:rsid w:val="009631B0"/>
    <w:rsid w:val="00965003"/>
    <w:rsid w:val="00965076"/>
    <w:rsid w:val="009653D8"/>
    <w:rsid w:val="00965969"/>
    <w:rsid w:val="00965A2D"/>
    <w:rsid w:val="00965F9F"/>
    <w:rsid w:val="00966462"/>
    <w:rsid w:val="00971E40"/>
    <w:rsid w:val="0097282E"/>
    <w:rsid w:val="0097335A"/>
    <w:rsid w:val="00973DB8"/>
    <w:rsid w:val="00974D07"/>
    <w:rsid w:val="00974E89"/>
    <w:rsid w:val="00975307"/>
    <w:rsid w:val="0097598A"/>
    <w:rsid w:val="00976220"/>
    <w:rsid w:val="00976CC1"/>
    <w:rsid w:val="00976CE5"/>
    <w:rsid w:val="0097707D"/>
    <w:rsid w:val="00977F63"/>
    <w:rsid w:val="00980124"/>
    <w:rsid w:val="00980696"/>
    <w:rsid w:val="00980897"/>
    <w:rsid w:val="00980984"/>
    <w:rsid w:val="00980A3B"/>
    <w:rsid w:val="00981698"/>
    <w:rsid w:val="00981C00"/>
    <w:rsid w:val="009821AA"/>
    <w:rsid w:val="0098223D"/>
    <w:rsid w:val="00983427"/>
    <w:rsid w:val="0098354D"/>
    <w:rsid w:val="00985441"/>
    <w:rsid w:val="009862D8"/>
    <w:rsid w:val="0098635A"/>
    <w:rsid w:val="00986F1A"/>
    <w:rsid w:val="00987B9B"/>
    <w:rsid w:val="00990046"/>
    <w:rsid w:val="0099033A"/>
    <w:rsid w:val="009911B7"/>
    <w:rsid w:val="009914C1"/>
    <w:rsid w:val="00992A94"/>
    <w:rsid w:val="00992AE1"/>
    <w:rsid w:val="00993455"/>
    <w:rsid w:val="0099483F"/>
    <w:rsid w:val="00994FAF"/>
    <w:rsid w:val="009952EF"/>
    <w:rsid w:val="009961C1"/>
    <w:rsid w:val="009A0751"/>
    <w:rsid w:val="009A1546"/>
    <w:rsid w:val="009A1CCF"/>
    <w:rsid w:val="009A22B4"/>
    <w:rsid w:val="009A2BF1"/>
    <w:rsid w:val="009A3AE8"/>
    <w:rsid w:val="009A3AF4"/>
    <w:rsid w:val="009A3E0C"/>
    <w:rsid w:val="009A44A4"/>
    <w:rsid w:val="009A52CA"/>
    <w:rsid w:val="009A55D1"/>
    <w:rsid w:val="009B105D"/>
    <w:rsid w:val="009B24CD"/>
    <w:rsid w:val="009B52A0"/>
    <w:rsid w:val="009B5EF5"/>
    <w:rsid w:val="009B61B2"/>
    <w:rsid w:val="009B64E8"/>
    <w:rsid w:val="009B690F"/>
    <w:rsid w:val="009B76A4"/>
    <w:rsid w:val="009C1D88"/>
    <w:rsid w:val="009C1E45"/>
    <w:rsid w:val="009C1F7B"/>
    <w:rsid w:val="009C6322"/>
    <w:rsid w:val="009C65DF"/>
    <w:rsid w:val="009C77C7"/>
    <w:rsid w:val="009C7D19"/>
    <w:rsid w:val="009D18EE"/>
    <w:rsid w:val="009D22F7"/>
    <w:rsid w:val="009D2904"/>
    <w:rsid w:val="009D2B60"/>
    <w:rsid w:val="009D2E1C"/>
    <w:rsid w:val="009D2F71"/>
    <w:rsid w:val="009D31EF"/>
    <w:rsid w:val="009D3443"/>
    <w:rsid w:val="009D3AC7"/>
    <w:rsid w:val="009D46E2"/>
    <w:rsid w:val="009D4EC2"/>
    <w:rsid w:val="009D71B2"/>
    <w:rsid w:val="009E075B"/>
    <w:rsid w:val="009E14A7"/>
    <w:rsid w:val="009E2A2F"/>
    <w:rsid w:val="009E3273"/>
    <w:rsid w:val="009E37DF"/>
    <w:rsid w:val="009E65D3"/>
    <w:rsid w:val="009E6625"/>
    <w:rsid w:val="009E6F87"/>
    <w:rsid w:val="009F0C57"/>
    <w:rsid w:val="009F0EBC"/>
    <w:rsid w:val="009F1203"/>
    <w:rsid w:val="009F187B"/>
    <w:rsid w:val="009F1DA3"/>
    <w:rsid w:val="009F247D"/>
    <w:rsid w:val="009F28A7"/>
    <w:rsid w:val="009F33BA"/>
    <w:rsid w:val="009F432A"/>
    <w:rsid w:val="009F444E"/>
    <w:rsid w:val="009F53A9"/>
    <w:rsid w:val="009F6CAC"/>
    <w:rsid w:val="009F704A"/>
    <w:rsid w:val="009F7215"/>
    <w:rsid w:val="009F74F3"/>
    <w:rsid w:val="00A018EC"/>
    <w:rsid w:val="00A0212D"/>
    <w:rsid w:val="00A03867"/>
    <w:rsid w:val="00A03BC3"/>
    <w:rsid w:val="00A045A4"/>
    <w:rsid w:val="00A046DA"/>
    <w:rsid w:val="00A05061"/>
    <w:rsid w:val="00A07906"/>
    <w:rsid w:val="00A07A11"/>
    <w:rsid w:val="00A07A3D"/>
    <w:rsid w:val="00A07BCB"/>
    <w:rsid w:val="00A07F8F"/>
    <w:rsid w:val="00A108A7"/>
    <w:rsid w:val="00A109AC"/>
    <w:rsid w:val="00A10FF6"/>
    <w:rsid w:val="00A1197A"/>
    <w:rsid w:val="00A12926"/>
    <w:rsid w:val="00A1333D"/>
    <w:rsid w:val="00A135EE"/>
    <w:rsid w:val="00A14AEC"/>
    <w:rsid w:val="00A14DA1"/>
    <w:rsid w:val="00A15603"/>
    <w:rsid w:val="00A16782"/>
    <w:rsid w:val="00A169FD"/>
    <w:rsid w:val="00A200DB"/>
    <w:rsid w:val="00A20129"/>
    <w:rsid w:val="00A20B08"/>
    <w:rsid w:val="00A20DAD"/>
    <w:rsid w:val="00A2250B"/>
    <w:rsid w:val="00A23301"/>
    <w:rsid w:val="00A25AF1"/>
    <w:rsid w:val="00A25F0D"/>
    <w:rsid w:val="00A273F4"/>
    <w:rsid w:val="00A30073"/>
    <w:rsid w:val="00A309D3"/>
    <w:rsid w:val="00A31B3E"/>
    <w:rsid w:val="00A31DD7"/>
    <w:rsid w:val="00A3209C"/>
    <w:rsid w:val="00A33003"/>
    <w:rsid w:val="00A33D78"/>
    <w:rsid w:val="00A33DB4"/>
    <w:rsid w:val="00A33EBD"/>
    <w:rsid w:val="00A36392"/>
    <w:rsid w:val="00A36617"/>
    <w:rsid w:val="00A40A04"/>
    <w:rsid w:val="00A41291"/>
    <w:rsid w:val="00A416C5"/>
    <w:rsid w:val="00A41ADB"/>
    <w:rsid w:val="00A41E46"/>
    <w:rsid w:val="00A424E8"/>
    <w:rsid w:val="00A426EC"/>
    <w:rsid w:val="00A43686"/>
    <w:rsid w:val="00A442A7"/>
    <w:rsid w:val="00A45A58"/>
    <w:rsid w:val="00A4670A"/>
    <w:rsid w:val="00A46D43"/>
    <w:rsid w:val="00A4775A"/>
    <w:rsid w:val="00A5205C"/>
    <w:rsid w:val="00A52415"/>
    <w:rsid w:val="00A52928"/>
    <w:rsid w:val="00A556F3"/>
    <w:rsid w:val="00A55E7D"/>
    <w:rsid w:val="00A56B0D"/>
    <w:rsid w:val="00A56D76"/>
    <w:rsid w:val="00A57EAA"/>
    <w:rsid w:val="00A605D9"/>
    <w:rsid w:val="00A6106A"/>
    <w:rsid w:val="00A61F16"/>
    <w:rsid w:val="00A62DB4"/>
    <w:rsid w:val="00A6657D"/>
    <w:rsid w:val="00A6674A"/>
    <w:rsid w:val="00A672D8"/>
    <w:rsid w:val="00A67920"/>
    <w:rsid w:val="00A679A8"/>
    <w:rsid w:val="00A7074E"/>
    <w:rsid w:val="00A7229E"/>
    <w:rsid w:val="00A72820"/>
    <w:rsid w:val="00A747C5"/>
    <w:rsid w:val="00A7561F"/>
    <w:rsid w:val="00A7569C"/>
    <w:rsid w:val="00A76758"/>
    <w:rsid w:val="00A767B5"/>
    <w:rsid w:val="00A76D04"/>
    <w:rsid w:val="00A76E14"/>
    <w:rsid w:val="00A76FA3"/>
    <w:rsid w:val="00A77907"/>
    <w:rsid w:val="00A813E2"/>
    <w:rsid w:val="00A8209A"/>
    <w:rsid w:val="00A8243B"/>
    <w:rsid w:val="00A831D9"/>
    <w:rsid w:val="00A854ED"/>
    <w:rsid w:val="00A8574E"/>
    <w:rsid w:val="00A866F0"/>
    <w:rsid w:val="00A87145"/>
    <w:rsid w:val="00A90980"/>
    <w:rsid w:val="00A90F72"/>
    <w:rsid w:val="00A911AA"/>
    <w:rsid w:val="00A918F4"/>
    <w:rsid w:val="00A923F6"/>
    <w:rsid w:val="00A9253F"/>
    <w:rsid w:val="00A92BE4"/>
    <w:rsid w:val="00A93B6B"/>
    <w:rsid w:val="00A93EDA"/>
    <w:rsid w:val="00A94524"/>
    <w:rsid w:val="00A953A0"/>
    <w:rsid w:val="00A95943"/>
    <w:rsid w:val="00A96412"/>
    <w:rsid w:val="00A9703E"/>
    <w:rsid w:val="00A97196"/>
    <w:rsid w:val="00A97947"/>
    <w:rsid w:val="00AA0960"/>
    <w:rsid w:val="00AA13B2"/>
    <w:rsid w:val="00AA2495"/>
    <w:rsid w:val="00AA2D7D"/>
    <w:rsid w:val="00AA321F"/>
    <w:rsid w:val="00AA3FAD"/>
    <w:rsid w:val="00AA454F"/>
    <w:rsid w:val="00AA4559"/>
    <w:rsid w:val="00AA5DAC"/>
    <w:rsid w:val="00AA691B"/>
    <w:rsid w:val="00AA6EBB"/>
    <w:rsid w:val="00AA74F2"/>
    <w:rsid w:val="00AA77BD"/>
    <w:rsid w:val="00AB001D"/>
    <w:rsid w:val="00AB0555"/>
    <w:rsid w:val="00AB0818"/>
    <w:rsid w:val="00AB1E1A"/>
    <w:rsid w:val="00AB266C"/>
    <w:rsid w:val="00AB3AC5"/>
    <w:rsid w:val="00AB3C23"/>
    <w:rsid w:val="00AB3C42"/>
    <w:rsid w:val="00AB3EE3"/>
    <w:rsid w:val="00AB5374"/>
    <w:rsid w:val="00AB55EF"/>
    <w:rsid w:val="00AB593C"/>
    <w:rsid w:val="00AB6205"/>
    <w:rsid w:val="00AB776D"/>
    <w:rsid w:val="00AB7EAA"/>
    <w:rsid w:val="00AC0F2E"/>
    <w:rsid w:val="00AC12D4"/>
    <w:rsid w:val="00AC23DE"/>
    <w:rsid w:val="00AC3E82"/>
    <w:rsid w:val="00AC479E"/>
    <w:rsid w:val="00AC4BD7"/>
    <w:rsid w:val="00AC51E4"/>
    <w:rsid w:val="00AC52B6"/>
    <w:rsid w:val="00AC5726"/>
    <w:rsid w:val="00AC5C04"/>
    <w:rsid w:val="00AC64CF"/>
    <w:rsid w:val="00AC7715"/>
    <w:rsid w:val="00AD04B7"/>
    <w:rsid w:val="00AD163D"/>
    <w:rsid w:val="00AD1893"/>
    <w:rsid w:val="00AD1B1B"/>
    <w:rsid w:val="00AD29CB"/>
    <w:rsid w:val="00AD2CDC"/>
    <w:rsid w:val="00AD3EBE"/>
    <w:rsid w:val="00AD524E"/>
    <w:rsid w:val="00AD7222"/>
    <w:rsid w:val="00AD7AFF"/>
    <w:rsid w:val="00AE0A61"/>
    <w:rsid w:val="00AE17FC"/>
    <w:rsid w:val="00AE1E24"/>
    <w:rsid w:val="00AE256E"/>
    <w:rsid w:val="00AE3912"/>
    <w:rsid w:val="00AE3E72"/>
    <w:rsid w:val="00AE4593"/>
    <w:rsid w:val="00AE616D"/>
    <w:rsid w:val="00AE6A06"/>
    <w:rsid w:val="00AE6C1B"/>
    <w:rsid w:val="00AE6D24"/>
    <w:rsid w:val="00AE715F"/>
    <w:rsid w:val="00AE7D13"/>
    <w:rsid w:val="00AF0650"/>
    <w:rsid w:val="00AF16DA"/>
    <w:rsid w:val="00AF30E4"/>
    <w:rsid w:val="00AF329D"/>
    <w:rsid w:val="00AF35D2"/>
    <w:rsid w:val="00AF375A"/>
    <w:rsid w:val="00AF377D"/>
    <w:rsid w:val="00AF3C67"/>
    <w:rsid w:val="00AF3D77"/>
    <w:rsid w:val="00AF4077"/>
    <w:rsid w:val="00AF551A"/>
    <w:rsid w:val="00AF5932"/>
    <w:rsid w:val="00AF5C6F"/>
    <w:rsid w:val="00AF631A"/>
    <w:rsid w:val="00AF742D"/>
    <w:rsid w:val="00B00A60"/>
    <w:rsid w:val="00B00B84"/>
    <w:rsid w:val="00B0285A"/>
    <w:rsid w:val="00B05A05"/>
    <w:rsid w:val="00B05EB6"/>
    <w:rsid w:val="00B1061D"/>
    <w:rsid w:val="00B112D2"/>
    <w:rsid w:val="00B11959"/>
    <w:rsid w:val="00B11B6F"/>
    <w:rsid w:val="00B123BA"/>
    <w:rsid w:val="00B13C03"/>
    <w:rsid w:val="00B14088"/>
    <w:rsid w:val="00B1411C"/>
    <w:rsid w:val="00B14645"/>
    <w:rsid w:val="00B14809"/>
    <w:rsid w:val="00B14F88"/>
    <w:rsid w:val="00B156D7"/>
    <w:rsid w:val="00B15836"/>
    <w:rsid w:val="00B167A9"/>
    <w:rsid w:val="00B16CD5"/>
    <w:rsid w:val="00B2196F"/>
    <w:rsid w:val="00B219E5"/>
    <w:rsid w:val="00B22C8C"/>
    <w:rsid w:val="00B22FB5"/>
    <w:rsid w:val="00B2329A"/>
    <w:rsid w:val="00B24395"/>
    <w:rsid w:val="00B256AD"/>
    <w:rsid w:val="00B259B9"/>
    <w:rsid w:val="00B2622C"/>
    <w:rsid w:val="00B30927"/>
    <w:rsid w:val="00B30CBC"/>
    <w:rsid w:val="00B3202A"/>
    <w:rsid w:val="00B33AAC"/>
    <w:rsid w:val="00B3427E"/>
    <w:rsid w:val="00B34947"/>
    <w:rsid w:val="00B3522B"/>
    <w:rsid w:val="00B3708F"/>
    <w:rsid w:val="00B40ACC"/>
    <w:rsid w:val="00B41FE8"/>
    <w:rsid w:val="00B43CFA"/>
    <w:rsid w:val="00B44160"/>
    <w:rsid w:val="00B45079"/>
    <w:rsid w:val="00B45725"/>
    <w:rsid w:val="00B46EBD"/>
    <w:rsid w:val="00B47B3B"/>
    <w:rsid w:val="00B500F2"/>
    <w:rsid w:val="00B524D0"/>
    <w:rsid w:val="00B54199"/>
    <w:rsid w:val="00B54853"/>
    <w:rsid w:val="00B54BE3"/>
    <w:rsid w:val="00B54F0F"/>
    <w:rsid w:val="00B56A08"/>
    <w:rsid w:val="00B576E8"/>
    <w:rsid w:val="00B57D4E"/>
    <w:rsid w:val="00B6119C"/>
    <w:rsid w:val="00B63711"/>
    <w:rsid w:val="00B64F74"/>
    <w:rsid w:val="00B65C1F"/>
    <w:rsid w:val="00B662C4"/>
    <w:rsid w:val="00B66323"/>
    <w:rsid w:val="00B66D98"/>
    <w:rsid w:val="00B67265"/>
    <w:rsid w:val="00B67894"/>
    <w:rsid w:val="00B70C30"/>
    <w:rsid w:val="00B70CF1"/>
    <w:rsid w:val="00B71987"/>
    <w:rsid w:val="00B7406D"/>
    <w:rsid w:val="00B7427D"/>
    <w:rsid w:val="00B74AAE"/>
    <w:rsid w:val="00B74BF2"/>
    <w:rsid w:val="00B75200"/>
    <w:rsid w:val="00B7525F"/>
    <w:rsid w:val="00B75B26"/>
    <w:rsid w:val="00B7727C"/>
    <w:rsid w:val="00B81092"/>
    <w:rsid w:val="00B81DBB"/>
    <w:rsid w:val="00B82241"/>
    <w:rsid w:val="00B82383"/>
    <w:rsid w:val="00B8365D"/>
    <w:rsid w:val="00B837D5"/>
    <w:rsid w:val="00B848D4"/>
    <w:rsid w:val="00B85B22"/>
    <w:rsid w:val="00B870D8"/>
    <w:rsid w:val="00B87327"/>
    <w:rsid w:val="00B875E7"/>
    <w:rsid w:val="00B87D89"/>
    <w:rsid w:val="00B905D3"/>
    <w:rsid w:val="00B9191F"/>
    <w:rsid w:val="00B91E2E"/>
    <w:rsid w:val="00B93981"/>
    <w:rsid w:val="00B93C25"/>
    <w:rsid w:val="00B94622"/>
    <w:rsid w:val="00B94ECF"/>
    <w:rsid w:val="00B95CD1"/>
    <w:rsid w:val="00B960F3"/>
    <w:rsid w:val="00B967FB"/>
    <w:rsid w:val="00B96905"/>
    <w:rsid w:val="00B96EB8"/>
    <w:rsid w:val="00B976A7"/>
    <w:rsid w:val="00B977F4"/>
    <w:rsid w:val="00B97DD3"/>
    <w:rsid w:val="00BA16C0"/>
    <w:rsid w:val="00BA1B66"/>
    <w:rsid w:val="00BA1E1A"/>
    <w:rsid w:val="00BA1FCE"/>
    <w:rsid w:val="00BA2A8F"/>
    <w:rsid w:val="00BA3BE0"/>
    <w:rsid w:val="00BA5053"/>
    <w:rsid w:val="00BA5B68"/>
    <w:rsid w:val="00BA600A"/>
    <w:rsid w:val="00BB15A3"/>
    <w:rsid w:val="00BB1700"/>
    <w:rsid w:val="00BB507B"/>
    <w:rsid w:val="00BB560C"/>
    <w:rsid w:val="00BB69F5"/>
    <w:rsid w:val="00BB6C82"/>
    <w:rsid w:val="00BB7E24"/>
    <w:rsid w:val="00BC1051"/>
    <w:rsid w:val="00BC1221"/>
    <w:rsid w:val="00BC3597"/>
    <w:rsid w:val="00BC449B"/>
    <w:rsid w:val="00BC6C55"/>
    <w:rsid w:val="00BC7140"/>
    <w:rsid w:val="00BC7AD1"/>
    <w:rsid w:val="00BC7B4E"/>
    <w:rsid w:val="00BC7E9F"/>
    <w:rsid w:val="00BD036D"/>
    <w:rsid w:val="00BD0885"/>
    <w:rsid w:val="00BD096E"/>
    <w:rsid w:val="00BD3819"/>
    <w:rsid w:val="00BD43B7"/>
    <w:rsid w:val="00BD49A8"/>
    <w:rsid w:val="00BD4E17"/>
    <w:rsid w:val="00BD5390"/>
    <w:rsid w:val="00BD5625"/>
    <w:rsid w:val="00BD6030"/>
    <w:rsid w:val="00BD66BC"/>
    <w:rsid w:val="00BD6CCE"/>
    <w:rsid w:val="00BD6D49"/>
    <w:rsid w:val="00BD7041"/>
    <w:rsid w:val="00BE00EA"/>
    <w:rsid w:val="00BE1508"/>
    <w:rsid w:val="00BE1893"/>
    <w:rsid w:val="00BE3545"/>
    <w:rsid w:val="00BE3843"/>
    <w:rsid w:val="00BE3D8A"/>
    <w:rsid w:val="00BE57B8"/>
    <w:rsid w:val="00BE6C7A"/>
    <w:rsid w:val="00BE7AB7"/>
    <w:rsid w:val="00BF0149"/>
    <w:rsid w:val="00BF10B1"/>
    <w:rsid w:val="00BF1AA1"/>
    <w:rsid w:val="00BF1AD1"/>
    <w:rsid w:val="00BF1F74"/>
    <w:rsid w:val="00BF258C"/>
    <w:rsid w:val="00BF2680"/>
    <w:rsid w:val="00BF3661"/>
    <w:rsid w:val="00BF3AAE"/>
    <w:rsid w:val="00BF4E9B"/>
    <w:rsid w:val="00BF511C"/>
    <w:rsid w:val="00BF544B"/>
    <w:rsid w:val="00BF5954"/>
    <w:rsid w:val="00BF5A3E"/>
    <w:rsid w:val="00BF6B5A"/>
    <w:rsid w:val="00BF767E"/>
    <w:rsid w:val="00C00CE8"/>
    <w:rsid w:val="00C022BB"/>
    <w:rsid w:val="00C030A9"/>
    <w:rsid w:val="00C037DE"/>
    <w:rsid w:val="00C04806"/>
    <w:rsid w:val="00C0595A"/>
    <w:rsid w:val="00C05BC0"/>
    <w:rsid w:val="00C06509"/>
    <w:rsid w:val="00C105D1"/>
    <w:rsid w:val="00C1068E"/>
    <w:rsid w:val="00C11650"/>
    <w:rsid w:val="00C117BE"/>
    <w:rsid w:val="00C1194E"/>
    <w:rsid w:val="00C121AB"/>
    <w:rsid w:val="00C1459F"/>
    <w:rsid w:val="00C14B84"/>
    <w:rsid w:val="00C17D2D"/>
    <w:rsid w:val="00C17FB3"/>
    <w:rsid w:val="00C20573"/>
    <w:rsid w:val="00C21376"/>
    <w:rsid w:val="00C2309B"/>
    <w:rsid w:val="00C231CA"/>
    <w:rsid w:val="00C233A2"/>
    <w:rsid w:val="00C23504"/>
    <w:rsid w:val="00C23993"/>
    <w:rsid w:val="00C23D81"/>
    <w:rsid w:val="00C249C2"/>
    <w:rsid w:val="00C2715C"/>
    <w:rsid w:val="00C27334"/>
    <w:rsid w:val="00C30EBD"/>
    <w:rsid w:val="00C31C51"/>
    <w:rsid w:val="00C327CA"/>
    <w:rsid w:val="00C32865"/>
    <w:rsid w:val="00C32C53"/>
    <w:rsid w:val="00C3472F"/>
    <w:rsid w:val="00C34ED0"/>
    <w:rsid w:val="00C34F34"/>
    <w:rsid w:val="00C36ED7"/>
    <w:rsid w:val="00C36F53"/>
    <w:rsid w:val="00C40174"/>
    <w:rsid w:val="00C40A92"/>
    <w:rsid w:val="00C40E2A"/>
    <w:rsid w:val="00C42089"/>
    <w:rsid w:val="00C429D5"/>
    <w:rsid w:val="00C43120"/>
    <w:rsid w:val="00C448D6"/>
    <w:rsid w:val="00C46E40"/>
    <w:rsid w:val="00C50345"/>
    <w:rsid w:val="00C508EC"/>
    <w:rsid w:val="00C52101"/>
    <w:rsid w:val="00C52FC1"/>
    <w:rsid w:val="00C530C7"/>
    <w:rsid w:val="00C530DF"/>
    <w:rsid w:val="00C53448"/>
    <w:rsid w:val="00C53A41"/>
    <w:rsid w:val="00C55967"/>
    <w:rsid w:val="00C56184"/>
    <w:rsid w:val="00C568A0"/>
    <w:rsid w:val="00C56CA3"/>
    <w:rsid w:val="00C56E26"/>
    <w:rsid w:val="00C57AD7"/>
    <w:rsid w:val="00C6057B"/>
    <w:rsid w:val="00C60A57"/>
    <w:rsid w:val="00C60A98"/>
    <w:rsid w:val="00C60AAB"/>
    <w:rsid w:val="00C60B30"/>
    <w:rsid w:val="00C60C26"/>
    <w:rsid w:val="00C60D97"/>
    <w:rsid w:val="00C6101A"/>
    <w:rsid w:val="00C6372C"/>
    <w:rsid w:val="00C64AB4"/>
    <w:rsid w:val="00C64AC3"/>
    <w:rsid w:val="00C64F59"/>
    <w:rsid w:val="00C67265"/>
    <w:rsid w:val="00C67DA1"/>
    <w:rsid w:val="00C704C9"/>
    <w:rsid w:val="00C70809"/>
    <w:rsid w:val="00C71CF5"/>
    <w:rsid w:val="00C7318B"/>
    <w:rsid w:val="00C73525"/>
    <w:rsid w:val="00C736D8"/>
    <w:rsid w:val="00C73805"/>
    <w:rsid w:val="00C745A3"/>
    <w:rsid w:val="00C7507C"/>
    <w:rsid w:val="00C767C9"/>
    <w:rsid w:val="00C76AB1"/>
    <w:rsid w:val="00C80115"/>
    <w:rsid w:val="00C81255"/>
    <w:rsid w:val="00C8139B"/>
    <w:rsid w:val="00C82101"/>
    <w:rsid w:val="00C821DA"/>
    <w:rsid w:val="00C82C81"/>
    <w:rsid w:val="00C83623"/>
    <w:rsid w:val="00C83841"/>
    <w:rsid w:val="00C84825"/>
    <w:rsid w:val="00C84BAE"/>
    <w:rsid w:val="00C8625C"/>
    <w:rsid w:val="00C86E1D"/>
    <w:rsid w:val="00C8790E"/>
    <w:rsid w:val="00C9087C"/>
    <w:rsid w:val="00C90962"/>
    <w:rsid w:val="00C91865"/>
    <w:rsid w:val="00C9198C"/>
    <w:rsid w:val="00C9250B"/>
    <w:rsid w:val="00C92A8F"/>
    <w:rsid w:val="00C92BA6"/>
    <w:rsid w:val="00C931F8"/>
    <w:rsid w:val="00C9425D"/>
    <w:rsid w:val="00C9431C"/>
    <w:rsid w:val="00C94C14"/>
    <w:rsid w:val="00C94E13"/>
    <w:rsid w:val="00C95B28"/>
    <w:rsid w:val="00C96107"/>
    <w:rsid w:val="00C96A55"/>
    <w:rsid w:val="00C96D51"/>
    <w:rsid w:val="00C9769B"/>
    <w:rsid w:val="00CA21EC"/>
    <w:rsid w:val="00CA2B8E"/>
    <w:rsid w:val="00CA30FF"/>
    <w:rsid w:val="00CA365F"/>
    <w:rsid w:val="00CA410F"/>
    <w:rsid w:val="00CA46F8"/>
    <w:rsid w:val="00CA4946"/>
    <w:rsid w:val="00CA666B"/>
    <w:rsid w:val="00CA68BA"/>
    <w:rsid w:val="00CA6B3E"/>
    <w:rsid w:val="00CA716A"/>
    <w:rsid w:val="00CA7744"/>
    <w:rsid w:val="00CA79E4"/>
    <w:rsid w:val="00CB0B8E"/>
    <w:rsid w:val="00CB201E"/>
    <w:rsid w:val="00CB21A3"/>
    <w:rsid w:val="00CB2384"/>
    <w:rsid w:val="00CB3C77"/>
    <w:rsid w:val="00CB4024"/>
    <w:rsid w:val="00CB4085"/>
    <w:rsid w:val="00CB491C"/>
    <w:rsid w:val="00CB57C5"/>
    <w:rsid w:val="00CB5801"/>
    <w:rsid w:val="00CB61E5"/>
    <w:rsid w:val="00CB65E0"/>
    <w:rsid w:val="00CB6A96"/>
    <w:rsid w:val="00CB7863"/>
    <w:rsid w:val="00CC01A4"/>
    <w:rsid w:val="00CC03B9"/>
    <w:rsid w:val="00CC12CC"/>
    <w:rsid w:val="00CC14A9"/>
    <w:rsid w:val="00CC1E9F"/>
    <w:rsid w:val="00CC2236"/>
    <w:rsid w:val="00CC255E"/>
    <w:rsid w:val="00CC29E7"/>
    <w:rsid w:val="00CC31C8"/>
    <w:rsid w:val="00CC5063"/>
    <w:rsid w:val="00CC5219"/>
    <w:rsid w:val="00CC5501"/>
    <w:rsid w:val="00CC56F6"/>
    <w:rsid w:val="00CC6415"/>
    <w:rsid w:val="00CC6D7B"/>
    <w:rsid w:val="00CC7452"/>
    <w:rsid w:val="00CC78E0"/>
    <w:rsid w:val="00CD0746"/>
    <w:rsid w:val="00CD1E55"/>
    <w:rsid w:val="00CD1EF6"/>
    <w:rsid w:val="00CD3405"/>
    <w:rsid w:val="00CD4D27"/>
    <w:rsid w:val="00CD6941"/>
    <w:rsid w:val="00CD78E2"/>
    <w:rsid w:val="00CD7918"/>
    <w:rsid w:val="00CD7FF4"/>
    <w:rsid w:val="00CE0149"/>
    <w:rsid w:val="00CE1477"/>
    <w:rsid w:val="00CE23EC"/>
    <w:rsid w:val="00CE488C"/>
    <w:rsid w:val="00CE4F0B"/>
    <w:rsid w:val="00CE5491"/>
    <w:rsid w:val="00CE5A91"/>
    <w:rsid w:val="00CE7A3A"/>
    <w:rsid w:val="00CF0AFC"/>
    <w:rsid w:val="00CF1052"/>
    <w:rsid w:val="00CF1986"/>
    <w:rsid w:val="00CF378E"/>
    <w:rsid w:val="00CF3AAF"/>
    <w:rsid w:val="00CF4403"/>
    <w:rsid w:val="00CF4BF6"/>
    <w:rsid w:val="00CF6CA9"/>
    <w:rsid w:val="00CF7472"/>
    <w:rsid w:val="00D00E9B"/>
    <w:rsid w:val="00D01105"/>
    <w:rsid w:val="00D01769"/>
    <w:rsid w:val="00D01B0D"/>
    <w:rsid w:val="00D03513"/>
    <w:rsid w:val="00D03E49"/>
    <w:rsid w:val="00D03EC8"/>
    <w:rsid w:val="00D04D71"/>
    <w:rsid w:val="00D0542F"/>
    <w:rsid w:val="00D05816"/>
    <w:rsid w:val="00D066E8"/>
    <w:rsid w:val="00D06819"/>
    <w:rsid w:val="00D06A9F"/>
    <w:rsid w:val="00D074B0"/>
    <w:rsid w:val="00D07CA9"/>
    <w:rsid w:val="00D10168"/>
    <w:rsid w:val="00D10F0B"/>
    <w:rsid w:val="00D11C95"/>
    <w:rsid w:val="00D1280A"/>
    <w:rsid w:val="00D12EF5"/>
    <w:rsid w:val="00D157A5"/>
    <w:rsid w:val="00D17207"/>
    <w:rsid w:val="00D20710"/>
    <w:rsid w:val="00D207C8"/>
    <w:rsid w:val="00D20805"/>
    <w:rsid w:val="00D20F6F"/>
    <w:rsid w:val="00D21020"/>
    <w:rsid w:val="00D2115C"/>
    <w:rsid w:val="00D2144E"/>
    <w:rsid w:val="00D21862"/>
    <w:rsid w:val="00D21E71"/>
    <w:rsid w:val="00D22645"/>
    <w:rsid w:val="00D22A5E"/>
    <w:rsid w:val="00D23F55"/>
    <w:rsid w:val="00D23F69"/>
    <w:rsid w:val="00D24684"/>
    <w:rsid w:val="00D25C2F"/>
    <w:rsid w:val="00D26063"/>
    <w:rsid w:val="00D26A7C"/>
    <w:rsid w:val="00D26F0F"/>
    <w:rsid w:val="00D27199"/>
    <w:rsid w:val="00D2791C"/>
    <w:rsid w:val="00D3031B"/>
    <w:rsid w:val="00D30C9B"/>
    <w:rsid w:val="00D31646"/>
    <w:rsid w:val="00D31F8D"/>
    <w:rsid w:val="00D3316C"/>
    <w:rsid w:val="00D336E8"/>
    <w:rsid w:val="00D35949"/>
    <w:rsid w:val="00D35B2E"/>
    <w:rsid w:val="00D36702"/>
    <w:rsid w:val="00D40B0E"/>
    <w:rsid w:val="00D42438"/>
    <w:rsid w:val="00D42A6F"/>
    <w:rsid w:val="00D44F25"/>
    <w:rsid w:val="00D456C8"/>
    <w:rsid w:val="00D45C82"/>
    <w:rsid w:val="00D46D80"/>
    <w:rsid w:val="00D46EAA"/>
    <w:rsid w:val="00D471A8"/>
    <w:rsid w:val="00D475CC"/>
    <w:rsid w:val="00D47F05"/>
    <w:rsid w:val="00D51235"/>
    <w:rsid w:val="00D521B8"/>
    <w:rsid w:val="00D524B2"/>
    <w:rsid w:val="00D52590"/>
    <w:rsid w:val="00D52673"/>
    <w:rsid w:val="00D53456"/>
    <w:rsid w:val="00D5434C"/>
    <w:rsid w:val="00D54DE5"/>
    <w:rsid w:val="00D5511B"/>
    <w:rsid w:val="00D5629B"/>
    <w:rsid w:val="00D56458"/>
    <w:rsid w:val="00D56544"/>
    <w:rsid w:val="00D5746B"/>
    <w:rsid w:val="00D61712"/>
    <w:rsid w:val="00D63CF6"/>
    <w:rsid w:val="00D656E8"/>
    <w:rsid w:val="00D65D1D"/>
    <w:rsid w:val="00D678B8"/>
    <w:rsid w:val="00D67B83"/>
    <w:rsid w:val="00D70326"/>
    <w:rsid w:val="00D707EE"/>
    <w:rsid w:val="00D70998"/>
    <w:rsid w:val="00D70DB9"/>
    <w:rsid w:val="00D71C45"/>
    <w:rsid w:val="00D72E70"/>
    <w:rsid w:val="00D735AF"/>
    <w:rsid w:val="00D73938"/>
    <w:rsid w:val="00D739C6"/>
    <w:rsid w:val="00D7543A"/>
    <w:rsid w:val="00D75872"/>
    <w:rsid w:val="00D77CC9"/>
    <w:rsid w:val="00D80A11"/>
    <w:rsid w:val="00D81575"/>
    <w:rsid w:val="00D8178C"/>
    <w:rsid w:val="00D82089"/>
    <w:rsid w:val="00D8255F"/>
    <w:rsid w:val="00D83752"/>
    <w:rsid w:val="00D84B07"/>
    <w:rsid w:val="00D85386"/>
    <w:rsid w:val="00D85557"/>
    <w:rsid w:val="00D85A8C"/>
    <w:rsid w:val="00D85D85"/>
    <w:rsid w:val="00D8671F"/>
    <w:rsid w:val="00D87DFE"/>
    <w:rsid w:val="00D90DFF"/>
    <w:rsid w:val="00D91047"/>
    <w:rsid w:val="00D9135E"/>
    <w:rsid w:val="00D9139C"/>
    <w:rsid w:val="00D93795"/>
    <w:rsid w:val="00D93A28"/>
    <w:rsid w:val="00D940B0"/>
    <w:rsid w:val="00D944FF"/>
    <w:rsid w:val="00D96429"/>
    <w:rsid w:val="00DA0382"/>
    <w:rsid w:val="00DA0481"/>
    <w:rsid w:val="00DA0A41"/>
    <w:rsid w:val="00DA1120"/>
    <w:rsid w:val="00DA271F"/>
    <w:rsid w:val="00DA3487"/>
    <w:rsid w:val="00DA533A"/>
    <w:rsid w:val="00DA6277"/>
    <w:rsid w:val="00DA77D4"/>
    <w:rsid w:val="00DB00B8"/>
    <w:rsid w:val="00DB03FB"/>
    <w:rsid w:val="00DB283C"/>
    <w:rsid w:val="00DB2E3F"/>
    <w:rsid w:val="00DB394A"/>
    <w:rsid w:val="00DB44FA"/>
    <w:rsid w:val="00DB4D7C"/>
    <w:rsid w:val="00DB525D"/>
    <w:rsid w:val="00DB616E"/>
    <w:rsid w:val="00DB72A6"/>
    <w:rsid w:val="00DC059A"/>
    <w:rsid w:val="00DC127A"/>
    <w:rsid w:val="00DC18A0"/>
    <w:rsid w:val="00DC1C85"/>
    <w:rsid w:val="00DC3B3D"/>
    <w:rsid w:val="00DC40EE"/>
    <w:rsid w:val="00DC50EB"/>
    <w:rsid w:val="00DC527A"/>
    <w:rsid w:val="00DC52E4"/>
    <w:rsid w:val="00DC56B7"/>
    <w:rsid w:val="00DC5A20"/>
    <w:rsid w:val="00DC5CC3"/>
    <w:rsid w:val="00DC5FBC"/>
    <w:rsid w:val="00DC68CA"/>
    <w:rsid w:val="00DC7684"/>
    <w:rsid w:val="00DD0D2D"/>
    <w:rsid w:val="00DD16B2"/>
    <w:rsid w:val="00DD2642"/>
    <w:rsid w:val="00DD392E"/>
    <w:rsid w:val="00DD39F0"/>
    <w:rsid w:val="00DD4B2C"/>
    <w:rsid w:val="00DD5CE7"/>
    <w:rsid w:val="00DD6289"/>
    <w:rsid w:val="00DD63ED"/>
    <w:rsid w:val="00DD74E4"/>
    <w:rsid w:val="00DE0C2D"/>
    <w:rsid w:val="00DE0CA8"/>
    <w:rsid w:val="00DE16BE"/>
    <w:rsid w:val="00DE2106"/>
    <w:rsid w:val="00DE3C31"/>
    <w:rsid w:val="00DE4338"/>
    <w:rsid w:val="00DE6330"/>
    <w:rsid w:val="00DE673D"/>
    <w:rsid w:val="00DE6EB9"/>
    <w:rsid w:val="00DE6F3D"/>
    <w:rsid w:val="00DE77A9"/>
    <w:rsid w:val="00DE77C7"/>
    <w:rsid w:val="00DE7F5D"/>
    <w:rsid w:val="00DF0383"/>
    <w:rsid w:val="00DF09FF"/>
    <w:rsid w:val="00DF0DEF"/>
    <w:rsid w:val="00DF198D"/>
    <w:rsid w:val="00DF2057"/>
    <w:rsid w:val="00DF2654"/>
    <w:rsid w:val="00DF2A92"/>
    <w:rsid w:val="00DF2C7D"/>
    <w:rsid w:val="00DF343A"/>
    <w:rsid w:val="00DF376A"/>
    <w:rsid w:val="00DF49EC"/>
    <w:rsid w:val="00DF4CE2"/>
    <w:rsid w:val="00DF50C9"/>
    <w:rsid w:val="00DF547D"/>
    <w:rsid w:val="00DF7867"/>
    <w:rsid w:val="00E00171"/>
    <w:rsid w:val="00E00227"/>
    <w:rsid w:val="00E0043F"/>
    <w:rsid w:val="00E00978"/>
    <w:rsid w:val="00E00F52"/>
    <w:rsid w:val="00E01145"/>
    <w:rsid w:val="00E01535"/>
    <w:rsid w:val="00E01ACE"/>
    <w:rsid w:val="00E01B15"/>
    <w:rsid w:val="00E03934"/>
    <w:rsid w:val="00E04080"/>
    <w:rsid w:val="00E04575"/>
    <w:rsid w:val="00E04CFB"/>
    <w:rsid w:val="00E05035"/>
    <w:rsid w:val="00E10C47"/>
    <w:rsid w:val="00E1126D"/>
    <w:rsid w:val="00E11BF0"/>
    <w:rsid w:val="00E11FB6"/>
    <w:rsid w:val="00E12743"/>
    <w:rsid w:val="00E12805"/>
    <w:rsid w:val="00E12C0D"/>
    <w:rsid w:val="00E12F60"/>
    <w:rsid w:val="00E13136"/>
    <w:rsid w:val="00E1383E"/>
    <w:rsid w:val="00E14438"/>
    <w:rsid w:val="00E14C03"/>
    <w:rsid w:val="00E156E3"/>
    <w:rsid w:val="00E16213"/>
    <w:rsid w:val="00E17943"/>
    <w:rsid w:val="00E21360"/>
    <w:rsid w:val="00E21D13"/>
    <w:rsid w:val="00E227D3"/>
    <w:rsid w:val="00E2287E"/>
    <w:rsid w:val="00E22D52"/>
    <w:rsid w:val="00E23593"/>
    <w:rsid w:val="00E23A01"/>
    <w:rsid w:val="00E25E5B"/>
    <w:rsid w:val="00E25E69"/>
    <w:rsid w:val="00E26008"/>
    <w:rsid w:val="00E2601A"/>
    <w:rsid w:val="00E26A71"/>
    <w:rsid w:val="00E26A85"/>
    <w:rsid w:val="00E2778C"/>
    <w:rsid w:val="00E27C1E"/>
    <w:rsid w:val="00E3089F"/>
    <w:rsid w:val="00E30A69"/>
    <w:rsid w:val="00E32E20"/>
    <w:rsid w:val="00E335EB"/>
    <w:rsid w:val="00E34092"/>
    <w:rsid w:val="00E3414B"/>
    <w:rsid w:val="00E34D2D"/>
    <w:rsid w:val="00E3517F"/>
    <w:rsid w:val="00E352EE"/>
    <w:rsid w:val="00E35A76"/>
    <w:rsid w:val="00E365C3"/>
    <w:rsid w:val="00E365C9"/>
    <w:rsid w:val="00E368BF"/>
    <w:rsid w:val="00E37AE5"/>
    <w:rsid w:val="00E41CD5"/>
    <w:rsid w:val="00E41E61"/>
    <w:rsid w:val="00E42A2B"/>
    <w:rsid w:val="00E436DA"/>
    <w:rsid w:val="00E4487D"/>
    <w:rsid w:val="00E44D82"/>
    <w:rsid w:val="00E45B9C"/>
    <w:rsid w:val="00E45FA0"/>
    <w:rsid w:val="00E469D0"/>
    <w:rsid w:val="00E47372"/>
    <w:rsid w:val="00E47870"/>
    <w:rsid w:val="00E50230"/>
    <w:rsid w:val="00E50E29"/>
    <w:rsid w:val="00E530A7"/>
    <w:rsid w:val="00E53B16"/>
    <w:rsid w:val="00E53DFA"/>
    <w:rsid w:val="00E53F06"/>
    <w:rsid w:val="00E556C5"/>
    <w:rsid w:val="00E5570A"/>
    <w:rsid w:val="00E558C4"/>
    <w:rsid w:val="00E57917"/>
    <w:rsid w:val="00E6005F"/>
    <w:rsid w:val="00E60E6C"/>
    <w:rsid w:val="00E61C6A"/>
    <w:rsid w:val="00E61E61"/>
    <w:rsid w:val="00E62946"/>
    <w:rsid w:val="00E62B1C"/>
    <w:rsid w:val="00E63BB2"/>
    <w:rsid w:val="00E642BD"/>
    <w:rsid w:val="00E64A5B"/>
    <w:rsid w:val="00E65AE9"/>
    <w:rsid w:val="00E667D9"/>
    <w:rsid w:val="00E66BA6"/>
    <w:rsid w:val="00E671AC"/>
    <w:rsid w:val="00E70825"/>
    <w:rsid w:val="00E71A48"/>
    <w:rsid w:val="00E726B2"/>
    <w:rsid w:val="00E727D7"/>
    <w:rsid w:val="00E730A8"/>
    <w:rsid w:val="00E73319"/>
    <w:rsid w:val="00E73638"/>
    <w:rsid w:val="00E744D2"/>
    <w:rsid w:val="00E74586"/>
    <w:rsid w:val="00E75569"/>
    <w:rsid w:val="00E755A4"/>
    <w:rsid w:val="00E756A5"/>
    <w:rsid w:val="00E75911"/>
    <w:rsid w:val="00E767DD"/>
    <w:rsid w:val="00E77779"/>
    <w:rsid w:val="00E77A8F"/>
    <w:rsid w:val="00E80640"/>
    <w:rsid w:val="00E8126B"/>
    <w:rsid w:val="00E82539"/>
    <w:rsid w:val="00E83047"/>
    <w:rsid w:val="00E83E34"/>
    <w:rsid w:val="00E84022"/>
    <w:rsid w:val="00E84333"/>
    <w:rsid w:val="00E84856"/>
    <w:rsid w:val="00E857B6"/>
    <w:rsid w:val="00E85D89"/>
    <w:rsid w:val="00E85FC4"/>
    <w:rsid w:val="00E8674A"/>
    <w:rsid w:val="00E8676F"/>
    <w:rsid w:val="00E86D07"/>
    <w:rsid w:val="00E8737E"/>
    <w:rsid w:val="00E87717"/>
    <w:rsid w:val="00E907EA"/>
    <w:rsid w:val="00E912E0"/>
    <w:rsid w:val="00E9143B"/>
    <w:rsid w:val="00E92830"/>
    <w:rsid w:val="00E93816"/>
    <w:rsid w:val="00E93ADF"/>
    <w:rsid w:val="00E95F21"/>
    <w:rsid w:val="00E969D5"/>
    <w:rsid w:val="00E970AD"/>
    <w:rsid w:val="00E97576"/>
    <w:rsid w:val="00E97C91"/>
    <w:rsid w:val="00E97EB7"/>
    <w:rsid w:val="00EA02ED"/>
    <w:rsid w:val="00EA1890"/>
    <w:rsid w:val="00EA1ADC"/>
    <w:rsid w:val="00EA2B9A"/>
    <w:rsid w:val="00EA2C5E"/>
    <w:rsid w:val="00EA3AE1"/>
    <w:rsid w:val="00EA4B98"/>
    <w:rsid w:val="00EA4FDB"/>
    <w:rsid w:val="00EA6368"/>
    <w:rsid w:val="00EA73A0"/>
    <w:rsid w:val="00EA796A"/>
    <w:rsid w:val="00EB01DB"/>
    <w:rsid w:val="00EB09E0"/>
    <w:rsid w:val="00EB1317"/>
    <w:rsid w:val="00EB1619"/>
    <w:rsid w:val="00EB22E9"/>
    <w:rsid w:val="00EB2CB1"/>
    <w:rsid w:val="00EB3648"/>
    <w:rsid w:val="00EB4033"/>
    <w:rsid w:val="00EB4B60"/>
    <w:rsid w:val="00EB4D91"/>
    <w:rsid w:val="00EB530B"/>
    <w:rsid w:val="00EB57CF"/>
    <w:rsid w:val="00EB7527"/>
    <w:rsid w:val="00EC0302"/>
    <w:rsid w:val="00EC2195"/>
    <w:rsid w:val="00EC36D2"/>
    <w:rsid w:val="00EC498B"/>
    <w:rsid w:val="00EC4D50"/>
    <w:rsid w:val="00EC6293"/>
    <w:rsid w:val="00EC6A15"/>
    <w:rsid w:val="00EC77D3"/>
    <w:rsid w:val="00EC78BA"/>
    <w:rsid w:val="00EC7D30"/>
    <w:rsid w:val="00ED08E9"/>
    <w:rsid w:val="00ED1618"/>
    <w:rsid w:val="00ED1C2C"/>
    <w:rsid w:val="00ED3C43"/>
    <w:rsid w:val="00ED451B"/>
    <w:rsid w:val="00ED4B23"/>
    <w:rsid w:val="00ED578B"/>
    <w:rsid w:val="00ED5AD8"/>
    <w:rsid w:val="00ED60B5"/>
    <w:rsid w:val="00ED6D88"/>
    <w:rsid w:val="00ED7C6E"/>
    <w:rsid w:val="00EE064B"/>
    <w:rsid w:val="00EE12D9"/>
    <w:rsid w:val="00EE262B"/>
    <w:rsid w:val="00EE3A59"/>
    <w:rsid w:val="00EE3DE2"/>
    <w:rsid w:val="00EE4250"/>
    <w:rsid w:val="00EE4CC4"/>
    <w:rsid w:val="00EE4CFB"/>
    <w:rsid w:val="00EE4E73"/>
    <w:rsid w:val="00EE53D8"/>
    <w:rsid w:val="00EE5782"/>
    <w:rsid w:val="00EE5F2C"/>
    <w:rsid w:val="00EE5FFE"/>
    <w:rsid w:val="00EE66C5"/>
    <w:rsid w:val="00EE691E"/>
    <w:rsid w:val="00EE76D1"/>
    <w:rsid w:val="00EF03E7"/>
    <w:rsid w:val="00EF03F6"/>
    <w:rsid w:val="00EF10E0"/>
    <w:rsid w:val="00EF1BDC"/>
    <w:rsid w:val="00EF22AC"/>
    <w:rsid w:val="00EF2DC9"/>
    <w:rsid w:val="00EF328D"/>
    <w:rsid w:val="00EF4288"/>
    <w:rsid w:val="00EF4F94"/>
    <w:rsid w:val="00EF5A75"/>
    <w:rsid w:val="00EF624A"/>
    <w:rsid w:val="00EF7F79"/>
    <w:rsid w:val="00F0010E"/>
    <w:rsid w:val="00F0057E"/>
    <w:rsid w:val="00F01766"/>
    <w:rsid w:val="00F01803"/>
    <w:rsid w:val="00F04876"/>
    <w:rsid w:val="00F05302"/>
    <w:rsid w:val="00F06077"/>
    <w:rsid w:val="00F0720A"/>
    <w:rsid w:val="00F07E5D"/>
    <w:rsid w:val="00F1033B"/>
    <w:rsid w:val="00F1138B"/>
    <w:rsid w:val="00F1167C"/>
    <w:rsid w:val="00F11FE3"/>
    <w:rsid w:val="00F1233E"/>
    <w:rsid w:val="00F12C10"/>
    <w:rsid w:val="00F13176"/>
    <w:rsid w:val="00F131BD"/>
    <w:rsid w:val="00F136CE"/>
    <w:rsid w:val="00F13844"/>
    <w:rsid w:val="00F13DB3"/>
    <w:rsid w:val="00F15EA7"/>
    <w:rsid w:val="00F16A06"/>
    <w:rsid w:val="00F16E83"/>
    <w:rsid w:val="00F17F0E"/>
    <w:rsid w:val="00F20307"/>
    <w:rsid w:val="00F21CEB"/>
    <w:rsid w:val="00F231AD"/>
    <w:rsid w:val="00F23684"/>
    <w:rsid w:val="00F23ACC"/>
    <w:rsid w:val="00F23D19"/>
    <w:rsid w:val="00F23E2D"/>
    <w:rsid w:val="00F242BC"/>
    <w:rsid w:val="00F2716C"/>
    <w:rsid w:val="00F2736B"/>
    <w:rsid w:val="00F2796B"/>
    <w:rsid w:val="00F27CF5"/>
    <w:rsid w:val="00F27DCC"/>
    <w:rsid w:val="00F27FB5"/>
    <w:rsid w:val="00F30184"/>
    <w:rsid w:val="00F310FB"/>
    <w:rsid w:val="00F31AC5"/>
    <w:rsid w:val="00F32044"/>
    <w:rsid w:val="00F32078"/>
    <w:rsid w:val="00F325F9"/>
    <w:rsid w:val="00F32AB5"/>
    <w:rsid w:val="00F3317F"/>
    <w:rsid w:val="00F33734"/>
    <w:rsid w:val="00F341F0"/>
    <w:rsid w:val="00F34EAB"/>
    <w:rsid w:val="00F353F3"/>
    <w:rsid w:val="00F36031"/>
    <w:rsid w:val="00F36FE8"/>
    <w:rsid w:val="00F3755A"/>
    <w:rsid w:val="00F40937"/>
    <w:rsid w:val="00F40A7B"/>
    <w:rsid w:val="00F40DDF"/>
    <w:rsid w:val="00F40EE6"/>
    <w:rsid w:val="00F419CA"/>
    <w:rsid w:val="00F42C4E"/>
    <w:rsid w:val="00F43102"/>
    <w:rsid w:val="00F4340A"/>
    <w:rsid w:val="00F436B0"/>
    <w:rsid w:val="00F43FCD"/>
    <w:rsid w:val="00F44CF6"/>
    <w:rsid w:val="00F451CB"/>
    <w:rsid w:val="00F45823"/>
    <w:rsid w:val="00F468A2"/>
    <w:rsid w:val="00F4735E"/>
    <w:rsid w:val="00F4772D"/>
    <w:rsid w:val="00F50671"/>
    <w:rsid w:val="00F50CAE"/>
    <w:rsid w:val="00F51DB2"/>
    <w:rsid w:val="00F531D5"/>
    <w:rsid w:val="00F534FF"/>
    <w:rsid w:val="00F536DC"/>
    <w:rsid w:val="00F53C45"/>
    <w:rsid w:val="00F55183"/>
    <w:rsid w:val="00F55CC9"/>
    <w:rsid w:val="00F57A5E"/>
    <w:rsid w:val="00F57AF9"/>
    <w:rsid w:val="00F57B9D"/>
    <w:rsid w:val="00F6048F"/>
    <w:rsid w:val="00F60AD1"/>
    <w:rsid w:val="00F612B5"/>
    <w:rsid w:val="00F619EB"/>
    <w:rsid w:val="00F61CAC"/>
    <w:rsid w:val="00F62120"/>
    <w:rsid w:val="00F624CA"/>
    <w:rsid w:val="00F64DBA"/>
    <w:rsid w:val="00F654E9"/>
    <w:rsid w:val="00F66AA3"/>
    <w:rsid w:val="00F67E8D"/>
    <w:rsid w:val="00F70F13"/>
    <w:rsid w:val="00F715A2"/>
    <w:rsid w:val="00F718A9"/>
    <w:rsid w:val="00F71CA6"/>
    <w:rsid w:val="00F71ED6"/>
    <w:rsid w:val="00F722B4"/>
    <w:rsid w:val="00F72663"/>
    <w:rsid w:val="00F73001"/>
    <w:rsid w:val="00F73420"/>
    <w:rsid w:val="00F73C8B"/>
    <w:rsid w:val="00F74BF6"/>
    <w:rsid w:val="00F75521"/>
    <w:rsid w:val="00F765E2"/>
    <w:rsid w:val="00F774D2"/>
    <w:rsid w:val="00F80251"/>
    <w:rsid w:val="00F80E0D"/>
    <w:rsid w:val="00F80EDC"/>
    <w:rsid w:val="00F81C37"/>
    <w:rsid w:val="00F820BB"/>
    <w:rsid w:val="00F82C15"/>
    <w:rsid w:val="00F831A1"/>
    <w:rsid w:val="00F85ADF"/>
    <w:rsid w:val="00F85EA1"/>
    <w:rsid w:val="00F86B82"/>
    <w:rsid w:val="00F87C05"/>
    <w:rsid w:val="00F905A0"/>
    <w:rsid w:val="00F90D44"/>
    <w:rsid w:val="00F912BD"/>
    <w:rsid w:val="00F938B0"/>
    <w:rsid w:val="00F93E9A"/>
    <w:rsid w:val="00F9454B"/>
    <w:rsid w:val="00F9516E"/>
    <w:rsid w:val="00F95CBC"/>
    <w:rsid w:val="00F970F4"/>
    <w:rsid w:val="00F97A2E"/>
    <w:rsid w:val="00FA06D6"/>
    <w:rsid w:val="00FA0B1F"/>
    <w:rsid w:val="00FA1143"/>
    <w:rsid w:val="00FA17CC"/>
    <w:rsid w:val="00FA2A06"/>
    <w:rsid w:val="00FA3289"/>
    <w:rsid w:val="00FA35DA"/>
    <w:rsid w:val="00FA4159"/>
    <w:rsid w:val="00FA4561"/>
    <w:rsid w:val="00FA49BF"/>
    <w:rsid w:val="00FA4C3F"/>
    <w:rsid w:val="00FA5D68"/>
    <w:rsid w:val="00FA62B8"/>
    <w:rsid w:val="00FA74C1"/>
    <w:rsid w:val="00FA74C3"/>
    <w:rsid w:val="00FB16E4"/>
    <w:rsid w:val="00FB22A9"/>
    <w:rsid w:val="00FB2CD3"/>
    <w:rsid w:val="00FB3F96"/>
    <w:rsid w:val="00FB40F7"/>
    <w:rsid w:val="00FB479F"/>
    <w:rsid w:val="00FB4A99"/>
    <w:rsid w:val="00FB4B71"/>
    <w:rsid w:val="00FB5039"/>
    <w:rsid w:val="00FB74C9"/>
    <w:rsid w:val="00FB7D73"/>
    <w:rsid w:val="00FC1FDE"/>
    <w:rsid w:val="00FC26E4"/>
    <w:rsid w:val="00FC2C62"/>
    <w:rsid w:val="00FC2C65"/>
    <w:rsid w:val="00FC3624"/>
    <w:rsid w:val="00FC4600"/>
    <w:rsid w:val="00FC6994"/>
    <w:rsid w:val="00FC6EDF"/>
    <w:rsid w:val="00FD0365"/>
    <w:rsid w:val="00FD093F"/>
    <w:rsid w:val="00FD14F6"/>
    <w:rsid w:val="00FD1EA1"/>
    <w:rsid w:val="00FD4A37"/>
    <w:rsid w:val="00FD5387"/>
    <w:rsid w:val="00FD62CB"/>
    <w:rsid w:val="00FD639C"/>
    <w:rsid w:val="00FD76BE"/>
    <w:rsid w:val="00FD7ABF"/>
    <w:rsid w:val="00FE10BB"/>
    <w:rsid w:val="00FE1BC4"/>
    <w:rsid w:val="00FE1DB8"/>
    <w:rsid w:val="00FE3D33"/>
    <w:rsid w:val="00FE412E"/>
    <w:rsid w:val="00FE46F4"/>
    <w:rsid w:val="00FE5197"/>
    <w:rsid w:val="00FE520D"/>
    <w:rsid w:val="00FE618A"/>
    <w:rsid w:val="00FE7052"/>
    <w:rsid w:val="00FE7B39"/>
    <w:rsid w:val="00FF035B"/>
    <w:rsid w:val="00FF0DA9"/>
    <w:rsid w:val="00FF2410"/>
    <w:rsid w:val="00FF27FC"/>
    <w:rsid w:val="00FF3EDD"/>
    <w:rsid w:val="00FF40EA"/>
    <w:rsid w:val="00FF4A08"/>
    <w:rsid w:val="00FF5D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568EF"/>
  <w15:docId w15:val="{89529FDE-645E-42BD-83BE-62A7C66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F247D"/>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17B4"/>
    <w:rPr>
      <w:color w:val="0000FF"/>
      <w:u w:val="single"/>
    </w:rPr>
  </w:style>
  <w:style w:type="paragraph" w:styleId="BalloonText">
    <w:name w:val="Balloon Text"/>
    <w:basedOn w:val="Normal"/>
    <w:link w:val="BalloonTextChar"/>
    <w:uiPriority w:val="99"/>
    <w:semiHidden/>
    <w:unhideWhenUsed/>
    <w:rsid w:val="00AE3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12"/>
    <w:rPr>
      <w:rFonts w:ascii="Tahoma" w:hAnsi="Tahoma" w:cs="Tahoma"/>
      <w:sz w:val="16"/>
      <w:szCs w:val="16"/>
    </w:rPr>
  </w:style>
  <w:style w:type="character" w:customStyle="1" w:styleId="normal-h">
    <w:name w:val="normal-h"/>
    <w:basedOn w:val="DefaultParagraphFont"/>
    <w:rsid w:val="00366BC3"/>
  </w:style>
  <w:style w:type="paragraph" w:customStyle="1" w:styleId="normal-p">
    <w:name w:val="normal-p"/>
    <w:basedOn w:val="Normal"/>
    <w:rsid w:val="00366BC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7924B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924B2"/>
    <w:rPr>
      <w:rFonts w:ascii="Times New Roman" w:eastAsia="Times New Roman" w:hAnsi="Times New Roman" w:cs="Times New Roman"/>
      <w:sz w:val="20"/>
      <w:szCs w:val="20"/>
    </w:rPr>
  </w:style>
  <w:style w:type="paragraph" w:styleId="ListParagraph">
    <w:name w:val="List Paragraph"/>
    <w:basedOn w:val="Normal"/>
    <w:uiPriority w:val="34"/>
    <w:qFormat/>
    <w:rsid w:val="00A8209A"/>
    <w:pPr>
      <w:ind w:left="720"/>
      <w:contextualSpacing/>
    </w:pPr>
  </w:style>
  <w:style w:type="character" w:styleId="FootnoteReference">
    <w:name w:val="footnote reference"/>
    <w:uiPriority w:val="99"/>
    <w:semiHidden/>
    <w:unhideWhenUsed/>
    <w:rsid w:val="003637C0"/>
    <w:rPr>
      <w:vertAlign w:val="superscript"/>
    </w:rPr>
  </w:style>
  <w:style w:type="character" w:customStyle="1" w:styleId="Heading3Char">
    <w:name w:val="Heading 3 Char"/>
    <w:basedOn w:val="DefaultParagraphFont"/>
    <w:link w:val="Heading3"/>
    <w:uiPriority w:val="9"/>
    <w:rsid w:val="009F247D"/>
    <w:rPr>
      <w:rFonts w:ascii="Times New Roman" w:eastAsia="Times New Roman" w:hAnsi="Times New Roman" w:cs="Times New Roman"/>
      <w:b/>
      <w:bCs/>
      <w:sz w:val="27"/>
      <w:szCs w:val="27"/>
      <w:lang w:val="vi-VN" w:eastAsia="vi-VN"/>
    </w:rPr>
  </w:style>
  <w:style w:type="paragraph" w:styleId="Revision">
    <w:name w:val="Revision"/>
    <w:hidden/>
    <w:uiPriority w:val="99"/>
    <w:semiHidden/>
    <w:rsid w:val="00685375"/>
    <w:pPr>
      <w:spacing w:after="0" w:line="240" w:lineRule="auto"/>
    </w:pPr>
  </w:style>
  <w:style w:type="paragraph" w:styleId="NormalWeb">
    <w:name w:val="Normal (Web)"/>
    <w:basedOn w:val="Normal"/>
    <w:uiPriority w:val="99"/>
    <w:unhideWhenUsed/>
    <w:rsid w:val="006853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6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22"/>
  </w:style>
  <w:style w:type="paragraph" w:styleId="Footer">
    <w:name w:val="footer"/>
    <w:basedOn w:val="Normal"/>
    <w:link w:val="FooterChar"/>
    <w:uiPriority w:val="99"/>
    <w:unhideWhenUsed/>
    <w:rsid w:val="00166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22"/>
  </w:style>
  <w:style w:type="character" w:customStyle="1" w:styleId="fontstyle01">
    <w:name w:val="fontstyle01"/>
    <w:basedOn w:val="DefaultParagraphFont"/>
    <w:rsid w:val="0067540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46A9A"/>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F7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06079"/>
    <w:rPr>
      <w:color w:val="605E5C"/>
      <w:shd w:val="clear" w:color="auto" w:fill="E1DFDD"/>
    </w:rPr>
  </w:style>
  <w:style w:type="character" w:customStyle="1" w:styleId="UnresolvedMention2">
    <w:name w:val="Unresolved Mention2"/>
    <w:basedOn w:val="DefaultParagraphFont"/>
    <w:uiPriority w:val="99"/>
    <w:semiHidden/>
    <w:unhideWhenUsed/>
    <w:rsid w:val="00C6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28254">
      <w:bodyDiv w:val="1"/>
      <w:marLeft w:val="0"/>
      <w:marRight w:val="0"/>
      <w:marTop w:val="0"/>
      <w:marBottom w:val="0"/>
      <w:divBdr>
        <w:top w:val="none" w:sz="0" w:space="0" w:color="auto"/>
        <w:left w:val="none" w:sz="0" w:space="0" w:color="auto"/>
        <w:bottom w:val="none" w:sz="0" w:space="0" w:color="auto"/>
        <w:right w:val="none" w:sz="0" w:space="0" w:color="auto"/>
      </w:divBdr>
    </w:div>
    <w:div w:id="244269263">
      <w:bodyDiv w:val="1"/>
      <w:marLeft w:val="0"/>
      <w:marRight w:val="0"/>
      <w:marTop w:val="0"/>
      <w:marBottom w:val="0"/>
      <w:divBdr>
        <w:top w:val="none" w:sz="0" w:space="0" w:color="auto"/>
        <w:left w:val="none" w:sz="0" w:space="0" w:color="auto"/>
        <w:bottom w:val="none" w:sz="0" w:space="0" w:color="auto"/>
        <w:right w:val="none" w:sz="0" w:space="0" w:color="auto"/>
      </w:divBdr>
    </w:div>
    <w:div w:id="423768794">
      <w:bodyDiv w:val="1"/>
      <w:marLeft w:val="0"/>
      <w:marRight w:val="0"/>
      <w:marTop w:val="0"/>
      <w:marBottom w:val="0"/>
      <w:divBdr>
        <w:top w:val="none" w:sz="0" w:space="0" w:color="auto"/>
        <w:left w:val="none" w:sz="0" w:space="0" w:color="auto"/>
        <w:bottom w:val="none" w:sz="0" w:space="0" w:color="auto"/>
        <w:right w:val="none" w:sz="0" w:space="0" w:color="auto"/>
      </w:divBdr>
    </w:div>
    <w:div w:id="466900605">
      <w:bodyDiv w:val="1"/>
      <w:marLeft w:val="0"/>
      <w:marRight w:val="0"/>
      <w:marTop w:val="0"/>
      <w:marBottom w:val="0"/>
      <w:divBdr>
        <w:top w:val="none" w:sz="0" w:space="0" w:color="auto"/>
        <w:left w:val="none" w:sz="0" w:space="0" w:color="auto"/>
        <w:bottom w:val="none" w:sz="0" w:space="0" w:color="auto"/>
        <w:right w:val="none" w:sz="0" w:space="0" w:color="auto"/>
      </w:divBdr>
    </w:div>
    <w:div w:id="531770939">
      <w:bodyDiv w:val="1"/>
      <w:marLeft w:val="0"/>
      <w:marRight w:val="0"/>
      <w:marTop w:val="0"/>
      <w:marBottom w:val="0"/>
      <w:divBdr>
        <w:top w:val="none" w:sz="0" w:space="0" w:color="auto"/>
        <w:left w:val="none" w:sz="0" w:space="0" w:color="auto"/>
        <w:bottom w:val="none" w:sz="0" w:space="0" w:color="auto"/>
        <w:right w:val="none" w:sz="0" w:space="0" w:color="auto"/>
      </w:divBdr>
    </w:div>
    <w:div w:id="581918464">
      <w:bodyDiv w:val="1"/>
      <w:marLeft w:val="0"/>
      <w:marRight w:val="0"/>
      <w:marTop w:val="0"/>
      <w:marBottom w:val="0"/>
      <w:divBdr>
        <w:top w:val="none" w:sz="0" w:space="0" w:color="auto"/>
        <w:left w:val="none" w:sz="0" w:space="0" w:color="auto"/>
        <w:bottom w:val="none" w:sz="0" w:space="0" w:color="auto"/>
        <w:right w:val="none" w:sz="0" w:space="0" w:color="auto"/>
      </w:divBdr>
    </w:div>
    <w:div w:id="649477137">
      <w:bodyDiv w:val="1"/>
      <w:marLeft w:val="0"/>
      <w:marRight w:val="0"/>
      <w:marTop w:val="0"/>
      <w:marBottom w:val="0"/>
      <w:divBdr>
        <w:top w:val="none" w:sz="0" w:space="0" w:color="auto"/>
        <w:left w:val="none" w:sz="0" w:space="0" w:color="auto"/>
        <w:bottom w:val="none" w:sz="0" w:space="0" w:color="auto"/>
        <w:right w:val="none" w:sz="0" w:space="0" w:color="auto"/>
      </w:divBdr>
    </w:div>
    <w:div w:id="661590371">
      <w:bodyDiv w:val="1"/>
      <w:marLeft w:val="0"/>
      <w:marRight w:val="0"/>
      <w:marTop w:val="0"/>
      <w:marBottom w:val="0"/>
      <w:divBdr>
        <w:top w:val="none" w:sz="0" w:space="0" w:color="auto"/>
        <w:left w:val="none" w:sz="0" w:space="0" w:color="auto"/>
        <w:bottom w:val="none" w:sz="0" w:space="0" w:color="auto"/>
        <w:right w:val="none" w:sz="0" w:space="0" w:color="auto"/>
      </w:divBdr>
    </w:div>
    <w:div w:id="737240772">
      <w:bodyDiv w:val="1"/>
      <w:marLeft w:val="0"/>
      <w:marRight w:val="0"/>
      <w:marTop w:val="0"/>
      <w:marBottom w:val="0"/>
      <w:divBdr>
        <w:top w:val="none" w:sz="0" w:space="0" w:color="auto"/>
        <w:left w:val="none" w:sz="0" w:space="0" w:color="auto"/>
        <w:bottom w:val="none" w:sz="0" w:space="0" w:color="auto"/>
        <w:right w:val="none" w:sz="0" w:space="0" w:color="auto"/>
      </w:divBdr>
    </w:div>
    <w:div w:id="787506144">
      <w:bodyDiv w:val="1"/>
      <w:marLeft w:val="0"/>
      <w:marRight w:val="0"/>
      <w:marTop w:val="0"/>
      <w:marBottom w:val="0"/>
      <w:divBdr>
        <w:top w:val="none" w:sz="0" w:space="0" w:color="auto"/>
        <w:left w:val="none" w:sz="0" w:space="0" w:color="auto"/>
        <w:bottom w:val="none" w:sz="0" w:space="0" w:color="auto"/>
        <w:right w:val="none" w:sz="0" w:space="0" w:color="auto"/>
      </w:divBdr>
    </w:div>
    <w:div w:id="827211854">
      <w:bodyDiv w:val="1"/>
      <w:marLeft w:val="0"/>
      <w:marRight w:val="0"/>
      <w:marTop w:val="0"/>
      <w:marBottom w:val="0"/>
      <w:divBdr>
        <w:top w:val="none" w:sz="0" w:space="0" w:color="auto"/>
        <w:left w:val="none" w:sz="0" w:space="0" w:color="auto"/>
        <w:bottom w:val="none" w:sz="0" w:space="0" w:color="auto"/>
        <w:right w:val="none" w:sz="0" w:space="0" w:color="auto"/>
      </w:divBdr>
    </w:div>
    <w:div w:id="982661923">
      <w:bodyDiv w:val="1"/>
      <w:marLeft w:val="0"/>
      <w:marRight w:val="0"/>
      <w:marTop w:val="0"/>
      <w:marBottom w:val="0"/>
      <w:divBdr>
        <w:top w:val="none" w:sz="0" w:space="0" w:color="auto"/>
        <w:left w:val="none" w:sz="0" w:space="0" w:color="auto"/>
        <w:bottom w:val="none" w:sz="0" w:space="0" w:color="auto"/>
        <w:right w:val="none" w:sz="0" w:space="0" w:color="auto"/>
      </w:divBdr>
    </w:div>
    <w:div w:id="1061170102">
      <w:bodyDiv w:val="1"/>
      <w:marLeft w:val="0"/>
      <w:marRight w:val="0"/>
      <w:marTop w:val="0"/>
      <w:marBottom w:val="0"/>
      <w:divBdr>
        <w:top w:val="none" w:sz="0" w:space="0" w:color="auto"/>
        <w:left w:val="none" w:sz="0" w:space="0" w:color="auto"/>
        <w:bottom w:val="none" w:sz="0" w:space="0" w:color="auto"/>
        <w:right w:val="none" w:sz="0" w:space="0" w:color="auto"/>
      </w:divBdr>
    </w:div>
    <w:div w:id="1278757057">
      <w:bodyDiv w:val="1"/>
      <w:marLeft w:val="0"/>
      <w:marRight w:val="0"/>
      <w:marTop w:val="0"/>
      <w:marBottom w:val="0"/>
      <w:divBdr>
        <w:top w:val="none" w:sz="0" w:space="0" w:color="auto"/>
        <w:left w:val="none" w:sz="0" w:space="0" w:color="auto"/>
        <w:bottom w:val="none" w:sz="0" w:space="0" w:color="auto"/>
        <w:right w:val="none" w:sz="0" w:space="0" w:color="auto"/>
      </w:divBdr>
    </w:div>
    <w:div w:id="1283657519">
      <w:bodyDiv w:val="1"/>
      <w:marLeft w:val="0"/>
      <w:marRight w:val="0"/>
      <w:marTop w:val="0"/>
      <w:marBottom w:val="0"/>
      <w:divBdr>
        <w:top w:val="none" w:sz="0" w:space="0" w:color="auto"/>
        <w:left w:val="none" w:sz="0" w:space="0" w:color="auto"/>
        <w:bottom w:val="none" w:sz="0" w:space="0" w:color="auto"/>
        <w:right w:val="none" w:sz="0" w:space="0" w:color="auto"/>
      </w:divBdr>
    </w:div>
    <w:div w:id="1451122732">
      <w:bodyDiv w:val="1"/>
      <w:marLeft w:val="0"/>
      <w:marRight w:val="0"/>
      <w:marTop w:val="0"/>
      <w:marBottom w:val="0"/>
      <w:divBdr>
        <w:top w:val="none" w:sz="0" w:space="0" w:color="auto"/>
        <w:left w:val="none" w:sz="0" w:space="0" w:color="auto"/>
        <w:bottom w:val="none" w:sz="0" w:space="0" w:color="auto"/>
        <w:right w:val="none" w:sz="0" w:space="0" w:color="auto"/>
      </w:divBdr>
    </w:div>
    <w:div w:id="188051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Nghi-dinh-22-2026-ND-CP-huong-dan-Luat-Tieu-chuan-va-quy-chuan-ky-thuat-690120.aspx" TargetMode="External"/><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https://image3.luatvietnam.vn/uploaded/images/original/2026/04/14/makebase64img_431738_639117601513129624_1_104231.p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huvienphapluat.vn/TCVN/Cong-nghiep/QCVN-06-2020-BCT-Thuoc-no-nhu-tuong-an-toan-dung-cho-ham-lo-co-khi-no-918869.aspx" TargetMode="External"/><Relationship Id="rId5" Type="http://schemas.openxmlformats.org/officeDocument/2006/relationships/webSettings" Target="webSettings.xml"/><Relationship Id="rId15" Type="http://schemas.openxmlformats.org/officeDocument/2006/relationships/hyperlink" Target="https://thuvienphapluat.vn/TCVN/Cong-nghiep/QCVN-06-2020-BCT-Thuoc-no-nhu-tuong-an-toan-dung-cho-ham-lo-co-khi-no-918869.aspx" TargetMode="Externa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thuvienphapluat.vn/van-ban/Thuong-mai/Luat-chat-luong-san-pham-hang-hoa-2007-05-2007-QH12-59776.aspx" TargetMode="External"/><Relationship Id="rId14" Type="http://schemas.openxmlformats.org/officeDocument/2006/relationships/hyperlink" Target="https://thuvienphapluat.vn/TCVN/Cong-nghiep/QCVN-06-2020-BCT-Thuoc-no-nhu-tuong-an-toan-dung-cho-ham-lo-co-khi-no-918869.aspx" TargetMode="External"/><Relationship Id="rId22" Type="http://schemas.openxmlformats.org/officeDocument/2006/relationships/header" Target="header5.xml"/><Relationship Id="rId27"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hyperlink" Target="https://thuvienphapluat.vn/TCVN/Cong-nghiep/QCVN-06-2020-BCT-Thuoc-no-nhu-tuong-an-toan-dung-cho-ham-lo-co-khi-no-918869.aspx"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thuvienphapluat.vn/TCVN/Cong-nghiep/QCVN-06-2020-BCT-Thuoc-no-nhu-tuong-an-toan-dung-cho-ham-lo-co-khi-no-918869.aspx"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thuvienphapluat.vn/TCVN/Cong-nghiep/QCVN-06-2020-BCT-Thuoc-no-nhu-tuong-an-toan-dung-cho-ham-lo-co-khi-no-91886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F73A-B9DF-403B-93C4-943FDD17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26</Pages>
  <Words>3561</Words>
  <Characters>20304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 (Dao Trong Cuong)</dc:creator>
  <cp:lastModifiedBy>HOÀNG TRƯỜNG</cp:lastModifiedBy>
  <cp:revision>56</cp:revision>
  <cp:lastPrinted>2026-06-28T06:08:00Z</cp:lastPrinted>
  <dcterms:created xsi:type="dcterms:W3CDTF">2026-06-28T05:58:00Z</dcterms:created>
  <dcterms:modified xsi:type="dcterms:W3CDTF">2026-07-05T07:33:00Z</dcterms:modified>
</cp:coreProperties>
</file>