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A3C4" w14:textId="77777777" w:rsidR="00715F3F" w:rsidRPr="00202596" w:rsidRDefault="00715F3F" w:rsidP="00715F3F">
      <w:pPr>
        <w:spacing w:after="0" w:line="240" w:lineRule="auto"/>
        <w:jc w:val="center"/>
        <w:rPr>
          <w:rFonts w:ascii="Arial" w:hAnsi="Arial" w:cs="Arial"/>
          <w:sz w:val="20"/>
          <w:szCs w:val="20"/>
        </w:rPr>
      </w:pPr>
      <w:r w:rsidRPr="00202596">
        <w:rPr>
          <w:rFonts w:ascii="Arial" w:hAnsi="Arial" w:cs="Arial"/>
          <w:b/>
          <w:sz w:val="20"/>
          <w:szCs w:val="20"/>
        </w:rPr>
        <w:t>Phụ lục</w:t>
      </w:r>
    </w:p>
    <w:p w14:paraId="475770CB" w14:textId="77777777" w:rsidR="00715F3F" w:rsidRPr="00202596" w:rsidRDefault="00715F3F" w:rsidP="00715F3F">
      <w:pPr>
        <w:spacing w:after="0" w:line="240" w:lineRule="auto"/>
        <w:jc w:val="center"/>
        <w:rPr>
          <w:rFonts w:ascii="Arial" w:hAnsi="Arial" w:cs="Arial"/>
          <w:sz w:val="20"/>
          <w:szCs w:val="20"/>
        </w:rPr>
      </w:pPr>
      <w:r w:rsidRPr="00202596">
        <w:rPr>
          <w:rFonts w:ascii="Arial" w:hAnsi="Arial" w:cs="Arial"/>
          <w:b/>
          <w:sz w:val="20"/>
          <w:szCs w:val="20"/>
        </w:rPr>
        <w:t>DANH SÁCH DOANH NGHIỆP ĐỀ NGHỊ GIẢM THUẾ CÓ VƯỚNG MẮC VỀ ĐIỀU KIỆN CUNG CẤP HỒ SƠ GIẢM THUẾ QUÁ THỜI HẠN 30 NGÀY ĐỐI VỚI HÀNG HÓA BỊ THIỆT HẠI DO NGUYÊN NHÂN KHÁCH QUAN PHÁT SINH TỪ NGÀY 01 THÁNG 9 NĂM 2016 ĐẾN TRƯỚC NGÀY 25 THÁNG 4 NĂM 2021</w:t>
      </w:r>
    </w:p>
    <w:p w14:paraId="008EE661" w14:textId="77777777" w:rsidR="00715F3F" w:rsidRPr="00202596" w:rsidRDefault="00715F3F" w:rsidP="00715F3F">
      <w:pPr>
        <w:spacing w:after="0" w:line="240" w:lineRule="auto"/>
        <w:jc w:val="center"/>
        <w:rPr>
          <w:rFonts w:ascii="Arial" w:hAnsi="Arial" w:cs="Arial"/>
          <w:sz w:val="20"/>
          <w:szCs w:val="20"/>
        </w:rPr>
      </w:pPr>
      <w:r w:rsidRPr="00202596">
        <w:rPr>
          <w:rFonts w:ascii="Arial" w:hAnsi="Arial" w:cs="Arial"/>
          <w:i/>
          <w:sz w:val="20"/>
          <w:szCs w:val="20"/>
        </w:rPr>
        <w:t>(Kèm theo Nghị quyết số 33/2026/NQ-CP ngày 26 tháng 6 năm 2026 của Chính phủ)</w:t>
      </w:r>
    </w:p>
    <w:p w14:paraId="0528C76C" w14:textId="77777777" w:rsidR="00715F3F" w:rsidRPr="00202596" w:rsidRDefault="00715F3F" w:rsidP="00715F3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6476"/>
        <w:gridCol w:w="2466"/>
      </w:tblGrid>
      <w:tr w:rsidR="00715F3F" w:rsidRPr="00202596" w14:paraId="0F40B07A" w14:textId="77777777" w:rsidTr="00735997">
        <w:trPr>
          <w:trHeight w:val="576"/>
        </w:trPr>
        <w:tc>
          <w:tcPr>
            <w:tcW w:w="0" w:type="auto"/>
            <w:tcBorders>
              <w:top w:val="single" w:sz="8" w:space="0" w:color="000000"/>
              <w:left w:val="single" w:sz="8" w:space="0" w:color="000000"/>
              <w:bottom w:val="nil"/>
              <w:right w:val="nil"/>
            </w:tcBorders>
            <w:vAlign w:val="center"/>
          </w:tcPr>
          <w:p w14:paraId="087725D9" w14:textId="77777777" w:rsidR="00715F3F" w:rsidRPr="00F70215" w:rsidRDefault="00715F3F" w:rsidP="00735997">
            <w:pPr>
              <w:spacing w:after="0" w:line="240" w:lineRule="auto"/>
              <w:jc w:val="center"/>
              <w:rPr>
                <w:rFonts w:ascii="Arial" w:hAnsi="Arial" w:cs="Arial"/>
                <w:b/>
                <w:bCs/>
                <w:sz w:val="20"/>
                <w:szCs w:val="20"/>
              </w:rPr>
            </w:pPr>
            <w:r w:rsidRPr="00F70215">
              <w:rPr>
                <w:rFonts w:ascii="Arial" w:hAnsi="Arial" w:cs="Arial"/>
                <w:b/>
                <w:bCs/>
                <w:sz w:val="20"/>
                <w:szCs w:val="20"/>
              </w:rPr>
              <w:t>STT</w:t>
            </w:r>
          </w:p>
        </w:tc>
        <w:tc>
          <w:tcPr>
            <w:tcW w:w="0" w:type="auto"/>
            <w:tcBorders>
              <w:top w:val="single" w:sz="8" w:space="0" w:color="000000"/>
              <w:left w:val="single" w:sz="8" w:space="0" w:color="000000"/>
              <w:bottom w:val="nil"/>
              <w:right w:val="nil"/>
            </w:tcBorders>
            <w:vAlign w:val="center"/>
          </w:tcPr>
          <w:p w14:paraId="5DF3A9DD" w14:textId="77777777" w:rsidR="00715F3F" w:rsidRPr="00F70215" w:rsidRDefault="00715F3F" w:rsidP="00735997">
            <w:pPr>
              <w:spacing w:after="0" w:line="240" w:lineRule="auto"/>
              <w:jc w:val="center"/>
              <w:rPr>
                <w:rFonts w:ascii="Arial" w:hAnsi="Arial" w:cs="Arial"/>
                <w:b/>
                <w:bCs/>
                <w:sz w:val="20"/>
                <w:szCs w:val="20"/>
              </w:rPr>
            </w:pPr>
            <w:r w:rsidRPr="00F70215">
              <w:rPr>
                <w:rFonts w:ascii="Arial" w:hAnsi="Arial" w:cs="Arial"/>
                <w:b/>
                <w:bCs/>
                <w:sz w:val="20"/>
                <w:szCs w:val="20"/>
              </w:rPr>
              <w:t>TÊN DOANH NGHIỆP, MÃ SỐ THUẾ, ĐỊA CHỈ</w:t>
            </w:r>
          </w:p>
        </w:tc>
        <w:tc>
          <w:tcPr>
            <w:tcW w:w="0" w:type="auto"/>
            <w:tcBorders>
              <w:top w:val="single" w:sz="8" w:space="0" w:color="000000"/>
              <w:left w:val="single" w:sz="8" w:space="0" w:color="000000"/>
              <w:bottom w:val="nil"/>
              <w:right w:val="single" w:sz="8" w:space="0" w:color="000000"/>
            </w:tcBorders>
            <w:vAlign w:val="center"/>
          </w:tcPr>
          <w:p w14:paraId="67C86E69" w14:textId="77777777" w:rsidR="00715F3F" w:rsidRPr="00F70215" w:rsidRDefault="00715F3F" w:rsidP="00735997">
            <w:pPr>
              <w:spacing w:after="0" w:line="240" w:lineRule="auto"/>
              <w:jc w:val="center"/>
              <w:rPr>
                <w:rFonts w:ascii="Arial" w:hAnsi="Arial" w:cs="Arial"/>
                <w:b/>
                <w:bCs/>
                <w:sz w:val="20"/>
                <w:szCs w:val="20"/>
              </w:rPr>
            </w:pPr>
            <w:r w:rsidRPr="00F70215">
              <w:rPr>
                <w:rFonts w:ascii="Arial" w:hAnsi="Arial" w:cs="Arial"/>
                <w:b/>
                <w:bCs/>
                <w:sz w:val="20"/>
                <w:szCs w:val="20"/>
              </w:rPr>
              <w:t>THỜI ĐIỂM XẢY RA THIỆT HẠI</w:t>
            </w:r>
          </w:p>
        </w:tc>
      </w:tr>
      <w:tr w:rsidR="00715F3F" w:rsidRPr="00202596" w14:paraId="4942FF13" w14:textId="77777777" w:rsidTr="00735997">
        <w:trPr>
          <w:trHeight w:val="576"/>
        </w:trPr>
        <w:tc>
          <w:tcPr>
            <w:tcW w:w="0" w:type="auto"/>
            <w:tcBorders>
              <w:top w:val="single" w:sz="8" w:space="0" w:color="000000"/>
              <w:left w:val="single" w:sz="8" w:space="0" w:color="000000"/>
              <w:bottom w:val="nil"/>
              <w:right w:val="nil"/>
            </w:tcBorders>
            <w:vAlign w:val="center"/>
          </w:tcPr>
          <w:p w14:paraId="3FBEF53D"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1BD2F27D"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Yakjin Việt Nam</w:t>
            </w:r>
          </w:p>
          <w:p w14:paraId="06AD6A46"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2600364612</w:t>
            </w:r>
          </w:p>
          <w:p w14:paraId="45D2B022"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Lô B6 - KCN Thụy Vân, TP. Việt Trì, Tỉnh Phú Thọ.</w:t>
            </w:r>
          </w:p>
        </w:tc>
        <w:tc>
          <w:tcPr>
            <w:tcW w:w="0" w:type="auto"/>
            <w:tcBorders>
              <w:top w:val="single" w:sz="8" w:space="0" w:color="000000"/>
              <w:left w:val="single" w:sz="8" w:space="0" w:color="000000"/>
              <w:bottom w:val="nil"/>
              <w:right w:val="single" w:sz="8" w:space="0" w:color="000000"/>
            </w:tcBorders>
            <w:vAlign w:val="center"/>
          </w:tcPr>
          <w:p w14:paraId="3EBBE4BD"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13/6/2018</w:t>
            </w:r>
          </w:p>
        </w:tc>
      </w:tr>
      <w:tr w:rsidR="00715F3F" w:rsidRPr="00202596" w14:paraId="672E4A1B" w14:textId="77777777" w:rsidTr="00735997">
        <w:trPr>
          <w:trHeight w:val="576"/>
        </w:trPr>
        <w:tc>
          <w:tcPr>
            <w:tcW w:w="0" w:type="auto"/>
            <w:tcBorders>
              <w:top w:val="single" w:sz="8" w:space="0" w:color="000000"/>
              <w:left w:val="single" w:sz="8" w:space="0" w:color="000000"/>
              <w:bottom w:val="nil"/>
              <w:right w:val="nil"/>
            </w:tcBorders>
            <w:vAlign w:val="center"/>
          </w:tcPr>
          <w:p w14:paraId="2A4062A1"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03149575" w14:textId="77777777" w:rsidR="00715F3F" w:rsidRPr="00202596" w:rsidRDefault="00715F3F" w:rsidP="00735997">
            <w:pPr>
              <w:spacing w:after="0" w:line="240" w:lineRule="auto"/>
              <w:rPr>
                <w:rFonts w:ascii="Arial" w:hAnsi="Arial" w:cs="Arial"/>
                <w:sz w:val="20"/>
                <w:szCs w:val="20"/>
              </w:rPr>
            </w:pPr>
            <w:r w:rsidRPr="00F70215">
              <w:rPr>
                <w:rFonts w:ascii="Arial" w:hAnsi="Arial" w:cs="Arial"/>
                <w:b/>
                <w:bCs/>
                <w:sz w:val="20"/>
                <w:szCs w:val="20"/>
              </w:rPr>
              <w:t>Công ty TNHH White Feathers Việt Nam</w:t>
            </w:r>
          </w:p>
          <w:p w14:paraId="47B64A3F"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3700619841</w:t>
            </w:r>
          </w:p>
          <w:p w14:paraId="374B3B31"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Lô L</w:t>
            </w:r>
            <w:r>
              <w:rPr>
                <w:rFonts w:ascii="Arial" w:hAnsi="Arial" w:cs="Arial"/>
                <w:sz w:val="20"/>
                <w:szCs w:val="20"/>
              </w:rPr>
              <w:t>1</w:t>
            </w:r>
            <w:r w:rsidRPr="00202596">
              <w:rPr>
                <w:rFonts w:ascii="Arial" w:hAnsi="Arial" w:cs="Arial"/>
                <w:sz w:val="20"/>
                <w:szCs w:val="20"/>
              </w:rPr>
              <w:t>, Đường DA3-NA7, KCN Mỹ Phước 2, Huyện Bến Cát, Tỉnh Bình Dương.</w:t>
            </w:r>
          </w:p>
        </w:tc>
        <w:tc>
          <w:tcPr>
            <w:tcW w:w="0" w:type="auto"/>
            <w:tcBorders>
              <w:top w:val="single" w:sz="8" w:space="0" w:color="000000"/>
              <w:left w:val="single" w:sz="8" w:space="0" w:color="000000"/>
              <w:bottom w:val="nil"/>
              <w:right w:val="single" w:sz="8" w:space="0" w:color="000000"/>
            </w:tcBorders>
            <w:vAlign w:val="center"/>
          </w:tcPr>
          <w:p w14:paraId="5C2A8B49"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23/4/2019</w:t>
            </w:r>
          </w:p>
        </w:tc>
      </w:tr>
      <w:tr w:rsidR="00715F3F" w:rsidRPr="00202596" w14:paraId="19E083B9" w14:textId="77777777" w:rsidTr="00735997">
        <w:trPr>
          <w:trHeight w:val="576"/>
        </w:trPr>
        <w:tc>
          <w:tcPr>
            <w:tcW w:w="0" w:type="auto"/>
            <w:tcBorders>
              <w:top w:val="single" w:sz="8" w:space="0" w:color="000000"/>
              <w:left w:val="single" w:sz="8" w:space="0" w:color="000000"/>
              <w:bottom w:val="nil"/>
              <w:right w:val="nil"/>
            </w:tcBorders>
            <w:vAlign w:val="center"/>
          </w:tcPr>
          <w:p w14:paraId="75DDDECC"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5BB93503"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Kwong Lung - Meko</w:t>
            </w:r>
          </w:p>
          <w:p w14:paraId="6B33AC7F"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1800156167.</w:t>
            </w:r>
          </w:p>
          <w:p w14:paraId="386D805E"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Lô 28 KCN Trà Nóc, Phường Trà Nóc, Q. Bình Thủy, TP. Cần Thơ.</w:t>
            </w:r>
          </w:p>
        </w:tc>
        <w:tc>
          <w:tcPr>
            <w:tcW w:w="0" w:type="auto"/>
            <w:tcBorders>
              <w:top w:val="single" w:sz="8" w:space="0" w:color="000000"/>
              <w:left w:val="single" w:sz="8" w:space="0" w:color="000000"/>
              <w:bottom w:val="nil"/>
              <w:right w:val="single" w:sz="8" w:space="0" w:color="000000"/>
            </w:tcBorders>
            <w:vAlign w:val="center"/>
          </w:tcPr>
          <w:p w14:paraId="5BE27648"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23/3/2017</w:t>
            </w:r>
          </w:p>
        </w:tc>
      </w:tr>
      <w:tr w:rsidR="00715F3F" w:rsidRPr="00202596" w14:paraId="68B72DB3" w14:textId="77777777" w:rsidTr="00735997">
        <w:trPr>
          <w:trHeight w:val="576"/>
        </w:trPr>
        <w:tc>
          <w:tcPr>
            <w:tcW w:w="0" w:type="auto"/>
            <w:tcBorders>
              <w:top w:val="single" w:sz="8" w:space="0" w:color="000000"/>
              <w:left w:val="single" w:sz="8" w:space="0" w:color="000000"/>
              <w:bottom w:val="nil"/>
              <w:right w:val="nil"/>
            </w:tcBorders>
            <w:vAlign w:val="center"/>
          </w:tcPr>
          <w:p w14:paraId="552A0255"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47A86493"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Nam Sinh</w:t>
            </w:r>
          </w:p>
          <w:p w14:paraId="2227323F"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0800865002.</w:t>
            </w:r>
          </w:p>
          <w:p w14:paraId="54BF625E"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Xã Cẩm Hưng, Huyện Cẩm Giàng, Tỉnh Hải Dương.</w:t>
            </w:r>
          </w:p>
        </w:tc>
        <w:tc>
          <w:tcPr>
            <w:tcW w:w="0" w:type="auto"/>
            <w:tcBorders>
              <w:top w:val="single" w:sz="8" w:space="0" w:color="000000"/>
              <w:left w:val="single" w:sz="8" w:space="0" w:color="000000"/>
              <w:bottom w:val="nil"/>
              <w:right w:val="single" w:sz="8" w:space="0" w:color="000000"/>
            </w:tcBorders>
            <w:vAlign w:val="center"/>
          </w:tcPr>
          <w:p w14:paraId="4D2D94ED"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26/9/2020</w:t>
            </w:r>
          </w:p>
        </w:tc>
      </w:tr>
      <w:tr w:rsidR="00715F3F" w:rsidRPr="00202596" w14:paraId="0EB230F0" w14:textId="77777777" w:rsidTr="00735997">
        <w:trPr>
          <w:trHeight w:val="576"/>
        </w:trPr>
        <w:tc>
          <w:tcPr>
            <w:tcW w:w="0" w:type="auto"/>
            <w:tcBorders>
              <w:top w:val="single" w:sz="8" w:space="0" w:color="000000"/>
              <w:left w:val="single" w:sz="8" w:space="0" w:color="000000"/>
              <w:bottom w:val="nil"/>
              <w:right w:val="nil"/>
            </w:tcBorders>
            <w:vAlign w:val="center"/>
          </w:tcPr>
          <w:p w14:paraId="5661118E"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64EB5325"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may mặc Makalot Việt Nam</w:t>
            </w:r>
          </w:p>
          <w:p w14:paraId="32E19520"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0800304871</w:t>
            </w:r>
          </w:p>
          <w:p w14:paraId="1322A892"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Đường 390, Xã Thanh Hải, Huyện Thanh Hà, Tỉnh Hải Dương.</w:t>
            </w:r>
          </w:p>
        </w:tc>
        <w:tc>
          <w:tcPr>
            <w:tcW w:w="0" w:type="auto"/>
            <w:tcBorders>
              <w:top w:val="single" w:sz="8" w:space="0" w:color="000000"/>
              <w:left w:val="single" w:sz="8" w:space="0" w:color="000000"/>
              <w:bottom w:val="nil"/>
              <w:right w:val="single" w:sz="8" w:space="0" w:color="000000"/>
            </w:tcBorders>
            <w:vAlign w:val="center"/>
          </w:tcPr>
          <w:p w14:paraId="33A9A881"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21/7/2019</w:t>
            </w:r>
          </w:p>
        </w:tc>
      </w:tr>
      <w:tr w:rsidR="00715F3F" w:rsidRPr="00202596" w14:paraId="3DF2D3EE" w14:textId="77777777" w:rsidTr="00735997">
        <w:trPr>
          <w:trHeight w:val="576"/>
        </w:trPr>
        <w:tc>
          <w:tcPr>
            <w:tcW w:w="0" w:type="auto"/>
            <w:tcBorders>
              <w:top w:val="single" w:sz="8" w:space="0" w:color="000000"/>
              <w:left w:val="single" w:sz="8" w:space="0" w:color="000000"/>
              <w:bottom w:val="nil"/>
              <w:right w:val="nil"/>
            </w:tcBorders>
            <w:vAlign w:val="center"/>
          </w:tcPr>
          <w:p w14:paraId="650C1305"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1B428AA0"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Đỉnh Vàng</w:t>
            </w:r>
          </w:p>
          <w:p w14:paraId="62CCCD80"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0200269921</w:t>
            </w:r>
          </w:p>
          <w:p w14:paraId="65F49C3C"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số 1166 Nguyễn Bỉnh Khiêm, Phường Đông Hải, Q. Hải An, TP. Hải Phòng.</w:t>
            </w:r>
          </w:p>
        </w:tc>
        <w:tc>
          <w:tcPr>
            <w:tcW w:w="0" w:type="auto"/>
            <w:tcBorders>
              <w:top w:val="single" w:sz="8" w:space="0" w:color="000000"/>
              <w:left w:val="single" w:sz="8" w:space="0" w:color="000000"/>
              <w:bottom w:val="nil"/>
              <w:right w:val="single" w:sz="8" w:space="0" w:color="000000"/>
            </w:tcBorders>
            <w:vAlign w:val="center"/>
          </w:tcPr>
          <w:p w14:paraId="741AA9D9"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18/12/2019</w:t>
            </w:r>
          </w:p>
        </w:tc>
      </w:tr>
      <w:tr w:rsidR="00715F3F" w:rsidRPr="00202596" w14:paraId="0476C590" w14:textId="77777777" w:rsidTr="00735997">
        <w:trPr>
          <w:trHeight w:val="576"/>
        </w:trPr>
        <w:tc>
          <w:tcPr>
            <w:tcW w:w="0" w:type="auto"/>
            <w:tcBorders>
              <w:top w:val="single" w:sz="8" w:space="0" w:color="000000"/>
              <w:left w:val="single" w:sz="8" w:space="0" w:color="000000"/>
              <w:bottom w:val="nil"/>
              <w:right w:val="nil"/>
            </w:tcBorders>
            <w:vAlign w:val="center"/>
          </w:tcPr>
          <w:p w14:paraId="27B93318"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06E9ED33"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Công nghiệp Gỗ Kaiser 1</w:t>
            </w:r>
          </w:p>
          <w:p w14:paraId="573D69F5"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3700564705</w:t>
            </w:r>
          </w:p>
          <w:p w14:paraId="6A16D131"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 xml:space="preserve">Địa chỉ; Đường D9, KCN Mỹ Phước, Phường Thới Hòa, </w:t>
            </w:r>
            <w:r>
              <w:rPr>
                <w:rFonts w:ascii="Arial" w:hAnsi="Arial" w:cs="Arial"/>
                <w:sz w:val="20"/>
                <w:szCs w:val="20"/>
              </w:rPr>
              <w:t xml:space="preserve">Thị xã </w:t>
            </w:r>
            <w:r w:rsidRPr="00202596">
              <w:rPr>
                <w:rFonts w:ascii="Arial" w:hAnsi="Arial" w:cs="Arial"/>
                <w:sz w:val="20"/>
                <w:szCs w:val="20"/>
              </w:rPr>
              <w:t>Bến Cát, Tỉnh Bình Dương.</w:t>
            </w:r>
          </w:p>
        </w:tc>
        <w:tc>
          <w:tcPr>
            <w:tcW w:w="0" w:type="auto"/>
            <w:tcBorders>
              <w:top w:val="single" w:sz="8" w:space="0" w:color="000000"/>
              <w:left w:val="single" w:sz="8" w:space="0" w:color="000000"/>
              <w:bottom w:val="nil"/>
              <w:right w:val="single" w:sz="8" w:space="0" w:color="000000"/>
            </w:tcBorders>
            <w:vAlign w:val="center"/>
          </w:tcPr>
          <w:p w14:paraId="086421F1"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08/3/2019</w:t>
            </w:r>
          </w:p>
        </w:tc>
      </w:tr>
      <w:tr w:rsidR="00715F3F" w:rsidRPr="00202596" w14:paraId="6C52C537" w14:textId="77777777" w:rsidTr="00735997">
        <w:trPr>
          <w:trHeight w:val="576"/>
        </w:trPr>
        <w:tc>
          <w:tcPr>
            <w:tcW w:w="0" w:type="auto"/>
            <w:tcBorders>
              <w:top w:val="single" w:sz="8" w:space="0" w:color="000000"/>
              <w:left w:val="single" w:sz="8" w:space="0" w:color="000000"/>
              <w:bottom w:val="single" w:sz="8" w:space="0" w:color="000000"/>
              <w:right w:val="nil"/>
            </w:tcBorders>
            <w:vAlign w:val="center"/>
          </w:tcPr>
          <w:p w14:paraId="5B85E2D4"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8</w:t>
            </w:r>
          </w:p>
        </w:tc>
        <w:tc>
          <w:tcPr>
            <w:tcW w:w="0" w:type="auto"/>
            <w:tcBorders>
              <w:top w:val="single" w:sz="8" w:space="0" w:color="000000"/>
              <w:left w:val="single" w:sz="8" w:space="0" w:color="000000"/>
              <w:bottom w:val="single" w:sz="8" w:space="0" w:color="000000"/>
              <w:right w:val="nil"/>
            </w:tcBorders>
            <w:vAlign w:val="center"/>
          </w:tcPr>
          <w:p w14:paraId="3A5BBDBA" w14:textId="77777777" w:rsidR="00715F3F" w:rsidRPr="00F70215" w:rsidRDefault="00715F3F" w:rsidP="00735997">
            <w:pPr>
              <w:spacing w:after="0" w:line="240" w:lineRule="auto"/>
              <w:rPr>
                <w:rFonts w:ascii="Arial" w:hAnsi="Arial" w:cs="Arial"/>
                <w:b/>
                <w:bCs/>
                <w:sz w:val="20"/>
                <w:szCs w:val="20"/>
              </w:rPr>
            </w:pPr>
            <w:r w:rsidRPr="00F70215">
              <w:rPr>
                <w:rFonts w:ascii="Arial" w:hAnsi="Arial" w:cs="Arial"/>
                <w:b/>
                <w:bCs/>
                <w:sz w:val="20"/>
                <w:szCs w:val="20"/>
              </w:rPr>
              <w:t>Công ty TNHH Giầy Hân Xương Việt Nam</w:t>
            </w:r>
          </w:p>
          <w:p w14:paraId="6C8A52D2"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Mã số thuế: 3700910810</w:t>
            </w:r>
          </w:p>
          <w:p w14:paraId="119842B8" w14:textId="77777777" w:rsidR="00715F3F" w:rsidRPr="00202596" w:rsidRDefault="00715F3F" w:rsidP="00735997">
            <w:pPr>
              <w:spacing w:after="0" w:line="240" w:lineRule="auto"/>
              <w:rPr>
                <w:rFonts w:ascii="Arial" w:hAnsi="Arial" w:cs="Arial"/>
                <w:sz w:val="20"/>
                <w:szCs w:val="20"/>
              </w:rPr>
            </w:pPr>
            <w:r w:rsidRPr="00202596">
              <w:rPr>
                <w:rFonts w:ascii="Arial" w:hAnsi="Arial" w:cs="Arial"/>
                <w:sz w:val="20"/>
                <w:szCs w:val="20"/>
              </w:rPr>
              <w:t>Địa chỉ: Khu sản xuất Tân Định, Thị xã Bến Cát, Tỉnh Bình Dương.</w:t>
            </w:r>
          </w:p>
        </w:tc>
        <w:tc>
          <w:tcPr>
            <w:tcW w:w="0" w:type="auto"/>
            <w:tcBorders>
              <w:top w:val="single" w:sz="8" w:space="0" w:color="000000"/>
              <w:left w:val="single" w:sz="8" w:space="0" w:color="000000"/>
              <w:bottom w:val="single" w:sz="8" w:space="0" w:color="000000"/>
              <w:right w:val="single" w:sz="8" w:space="0" w:color="000000"/>
            </w:tcBorders>
            <w:vAlign w:val="center"/>
          </w:tcPr>
          <w:p w14:paraId="19444D36" w14:textId="77777777" w:rsidR="00715F3F" w:rsidRPr="00202596" w:rsidRDefault="00715F3F" w:rsidP="00735997">
            <w:pPr>
              <w:spacing w:after="0" w:line="240" w:lineRule="auto"/>
              <w:jc w:val="center"/>
              <w:rPr>
                <w:rFonts w:ascii="Arial" w:hAnsi="Arial" w:cs="Arial"/>
                <w:sz w:val="20"/>
                <w:szCs w:val="20"/>
              </w:rPr>
            </w:pPr>
            <w:r w:rsidRPr="00202596">
              <w:rPr>
                <w:rFonts w:ascii="Arial" w:hAnsi="Arial" w:cs="Arial"/>
                <w:sz w:val="20"/>
                <w:szCs w:val="20"/>
              </w:rPr>
              <w:t>13/12/2017</w:t>
            </w:r>
          </w:p>
        </w:tc>
      </w:tr>
    </w:tbl>
    <w:p w14:paraId="0A4E4824" w14:textId="77777777" w:rsidR="00715F3F" w:rsidRDefault="00715F3F"/>
    <w:sectPr w:rsidR="00715F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3F"/>
    <w:rsid w:val="00715F3F"/>
    <w:rsid w:val="00C44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7008"/>
  <w15:chartTrackingRefBased/>
  <w15:docId w15:val="{DACF9C17-B4B9-447D-BDF3-C01473017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F3F"/>
    <w:rPr>
      <w:rFonts w:eastAsiaTheme="minorEastAsia"/>
    </w:rPr>
  </w:style>
  <w:style w:type="paragraph" w:styleId="Heading1">
    <w:name w:val="heading 1"/>
    <w:basedOn w:val="Normal"/>
    <w:next w:val="Normal"/>
    <w:link w:val="Heading1Char"/>
    <w:uiPriority w:val="9"/>
    <w:qFormat/>
    <w:rsid w:val="00715F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F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F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F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F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F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F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F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F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3F"/>
    <w:rPr>
      <w:rFonts w:eastAsiaTheme="majorEastAsia" w:cstheme="majorBidi"/>
      <w:color w:val="272727" w:themeColor="text1" w:themeTint="D8"/>
    </w:rPr>
  </w:style>
  <w:style w:type="paragraph" w:styleId="Title">
    <w:name w:val="Title"/>
    <w:basedOn w:val="Normal"/>
    <w:next w:val="Normal"/>
    <w:link w:val="TitleChar"/>
    <w:uiPriority w:val="10"/>
    <w:qFormat/>
    <w:rsid w:val="00715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3F"/>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715F3F"/>
    <w:rPr>
      <w:i/>
      <w:iCs/>
      <w:color w:val="404040" w:themeColor="text1" w:themeTint="BF"/>
    </w:rPr>
  </w:style>
  <w:style w:type="paragraph" w:styleId="ListParagraph">
    <w:name w:val="List Paragraph"/>
    <w:basedOn w:val="Normal"/>
    <w:uiPriority w:val="34"/>
    <w:qFormat/>
    <w:rsid w:val="00715F3F"/>
    <w:pPr>
      <w:ind w:left="720"/>
      <w:contextualSpacing/>
    </w:pPr>
    <w:rPr>
      <w:rFonts w:eastAsiaTheme="minorHAnsi"/>
    </w:rPr>
  </w:style>
  <w:style w:type="character" w:styleId="IntenseEmphasis">
    <w:name w:val="Intense Emphasis"/>
    <w:basedOn w:val="DefaultParagraphFont"/>
    <w:uiPriority w:val="21"/>
    <w:qFormat/>
    <w:rsid w:val="00715F3F"/>
    <w:rPr>
      <w:i/>
      <w:iCs/>
      <w:color w:val="2F5496" w:themeColor="accent1" w:themeShade="BF"/>
    </w:rPr>
  </w:style>
  <w:style w:type="paragraph" w:styleId="IntenseQuote">
    <w:name w:val="Intense Quote"/>
    <w:basedOn w:val="Normal"/>
    <w:next w:val="Normal"/>
    <w:link w:val="IntenseQuoteChar"/>
    <w:uiPriority w:val="30"/>
    <w:qFormat/>
    <w:rsid w:val="00715F3F"/>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715F3F"/>
    <w:rPr>
      <w:i/>
      <w:iCs/>
      <w:color w:val="2F5496" w:themeColor="accent1" w:themeShade="BF"/>
    </w:rPr>
  </w:style>
  <w:style w:type="character" w:styleId="IntenseReference">
    <w:name w:val="Intense Reference"/>
    <w:basedOn w:val="DefaultParagraphFont"/>
    <w:uiPriority w:val="32"/>
    <w:qFormat/>
    <w:rsid w:val="00715F3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dell vt</cp:lastModifiedBy>
  <cp:revision>1</cp:revision>
  <dcterms:created xsi:type="dcterms:W3CDTF">2026-07-01T02:04:00Z</dcterms:created>
  <dcterms:modified xsi:type="dcterms:W3CDTF">2026-07-01T02:04:00Z</dcterms:modified>
</cp:coreProperties>
</file>